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2651D4">
              <w:t>-0507</w:t>
            </w:r>
          </w:p>
          <w:p w:rsidR="00B17211" w:rsidRDefault="00456324" w:rsidP="00E053DC">
            <w:r w:rsidRPr="007F490F">
              <w:rPr>
                <w:rStyle w:val="Heading2Char"/>
              </w:rPr>
              <w:t>Respon</w:t>
            </w:r>
            <w:r w:rsidR="007D55F6">
              <w:rPr>
                <w:rStyle w:val="Heading2Char"/>
              </w:rPr>
              <w:t>ded to:</w:t>
            </w:r>
            <w:r w:rsidR="007F490F">
              <w:t xml:space="preserve">  </w:t>
            </w:r>
            <w:r w:rsidR="00E053DC">
              <w:t>2</w:t>
            </w:r>
            <w:r w:rsidR="00E053DC" w:rsidRPr="00E053DC">
              <w:rPr>
                <w:vertAlign w:val="superscript"/>
              </w:rPr>
              <w:t>nd</w:t>
            </w:r>
            <w:r w:rsidR="00E053DC">
              <w:t xml:space="preserve"> </w:t>
            </w:r>
            <w:bookmarkStart w:id="0" w:name="_GoBack"/>
            <w:bookmarkEnd w:id="0"/>
            <w:r w:rsidR="00F44AC4">
              <w:t>March</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2651D4" w:rsidRDefault="002651D4" w:rsidP="002651D4">
      <w:pPr>
        <w:pStyle w:val="Heading2"/>
      </w:pPr>
      <w:r w:rsidRPr="002651D4">
        <w:t xml:space="preserve">Please tell me how many recorded instances there are of police officers visiting a person’s residence in relation to content they had posted on social media, in a) 2020, b) 2021, and c) 2022, broken down by i) what, if any, further action was taken, and ii) how police became aware of the posts in question. </w:t>
      </w:r>
    </w:p>
    <w:p w:rsidR="002651D4" w:rsidRDefault="002651D4" w:rsidP="002651D4">
      <w:r>
        <w:t xml:space="preserve">Having considered your request in terms of the above Act, I regret to inform you that I am unable to provide you with the information you have requested, as it would prove too costly to do so within the context of the fee regulations.  </w:t>
      </w:r>
    </w:p>
    <w:p w:rsidR="002651D4" w:rsidRDefault="002651D4" w:rsidP="002651D4">
      <w:r>
        <w:t xml:space="preserve">As you may be aware the current cost threshold is £600 and I estimate that it would cost well in excess of this amount to process your request. </w:t>
      </w:r>
    </w:p>
    <w:p w:rsidR="00496A08" w:rsidRDefault="002651D4" w:rsidP="002651D4">
      <w:r>
        <w:t>As such, and in terms of Section 16(4) of the Freedom of Information (Scotland) Act 2002 where Section 12(1) of the Act (Excessive Cost of Compliance) has been applied, this represents a refusal notice for the information sought.</w:t>
      </w:r>
    </w:p>
    <w:p w:rsidR="00BF6B81" w:rsidRDefault="002651D4" w:rsidP="002651D4">
      <w:r>
        <w:t xml:space="preserve">By way of explanation, whilst incidents and crimes are categorised, there are no categories which directly align to the circumstances outlined in your request. Any such instance could be recorded in a variety of ways. </w:t>
      </w:r>
    </w:p>
    <w:p w:rsidR="002651D4" w:rsidRDefault="002651D4" w:rsidP="002651D4">
      <w:r>
        <w:t xml:space="preserve">As such, case by case assessment of thousands of incident and crime reports would have to be carried out to determine whether they were relevant to your request - </w:t>
      </w:r>
      <w:r w:rsidRPr="002651D4">
        <w:t>an exercise which I estimate would far exceed the cost limit set out in the Fees Regulations.</w:t>
      </w:r>
    </w:p>
    <w:p w:rsidR="002651D4" w:rsidRPr="00B11A55" w:rsidRDefault="002651D4" w:rsidP="00793DD5">
      <w:pPr>
        <w:tabs>
          <w:tab w:val="left" w:pos="5400"/>
        </w:tabs>
      </w:pP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53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53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53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53DC">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53D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53DC">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2651D4"/>
    <w:rsid w:val="0036503B"/>
    <w:rsid w:val="003D6D03"/>
    <w:rsid w:val="003E12CA"/>
    <w:rsid w:val="004010DC"/>
    <w:rsid w:val="004341F0"/>
    <w:rsid w:val="00456324"/>
    <w:rsid w:val="00475460"/>
    <w:rsid w:val="00490317"/>
    <w:rsid w:val="00491644"/>
    <w:rsid w:val="00496A08"/>
    <w:rsid w:val="004E1605"/>
    <w:rsid w:val="004F653C"/>
    <w:rsid w:val="00540A52"/>
    <w:rsid w:val="00557306"/>
    <w:rsid w:val="00750D83"/>
    <w:rsid w:val="00793DD5"/>
    <w:rsid w:val="007D55F6"/>
    <w:rsid w:val="007F490F"/>
    <w:rsid w:val="0086779C"/>
    <w:rsid w:val="00874BFD"/>
    <w:rsid w:val="008964EF"/>
    <w:rsid w:val="009631A4"/>
    <w:rsid w:val="00977296"/>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053DC"/>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2355</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2023-03-01T12:05:00Z</dcterms:created>
  <dcterms:modified xsi:type="dcterms:W3CDTF">2023-03-02T11:06:00Z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