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:rsidRPr="001C4B6E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Pr="001C4B6E" w:rsidRDefault="007F490F" w:rsidP="001C4B6E">
            <w:pPr>
              <w:pStyle w:val="Heading1"/>
              <w:spacing w:before="0" w:after="0"/>
              <w:rPr>
                <w:sz w:val="24"/>
                <w:szCs w:val="24"/>
              </w:rPr>
            </w:pPr>
            <w:r w:rsidRPr="001C4B6E">
              <w:rPr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1C4B6E" w:rsidRDefault="00456324" w:rsidP="001C4B6E">
            <w:pPr>
              <w:pStyle w:val="Heading1"/>
              <w:spacing w:before="120"/>
              <w:rPr>
                <w:sz w:val="24"/>
                <w:szCs w:val="24"/>
              </w:rPr>
            </w:pPr>
          </w:p>
          <w:p w14:paraId="34BDABA4" w14:textId="77777777" w:rsidR="00B17211" w:rsidRPr="001C4B6E" w:rsidRDefault="007F490F" w:rsidP="001C4B6E">
            <w:pPr>
              <w:pStyle w:val="Heading1"/>
              <w:spacing w:before="120"/>
              <w:rPr>
                <w:sz w:val="24"/>
                <w:szCs w:val="24"/>
              </w:rPr>
            </w:pPr>
            <w:r w:rsidRPr="001C4B6E">
              <w:rPr>
                <w:sz w:val="24"/>
                <w:szCs w:val="24"/>
              </w:rPr>
              <w:t>Freedom of Information Response</w:t>
            </w:r>
          </w:p>
          <w:p w14:paraId="34BDABA5" w14:textId="0D24EE03" w:rsidR="00B17211" w:rsidRPr="001C4B6E" w:rsidRDefault="00B17211" w:rsidP="001C4B6E">
            <w:r w:rsidRPr="001C4B6E">
              <w:rPr>
                <w:rStyle w:val="Heading2Char"/>
                <w:szCs w:val="24"/>
              </w:rPr>
              <w:t>Our reference:</w:t>
            </w:r>
            <w:r w:rsidRPr="001C4B6E">
              <w:t xml:space="preserve">  FOI 2</w:t>
            </w:r>
            <w:r w:rsidR="00EF0FBB" w:rsidRPr="001C4B6E">
              <w:t>5</w:t>
            </w:r>
            <w:r w:rsidRPr="001C4B6E">
              <w:t>-</w:t>
            </w:r>
            <w:r w:rsidR="00BC7BA5" w:rsidRPr="001C4B6E">
              <w:t>36</w:t>
            </w:r>
            <w:r w:rsidR="001C4B6E" w:rsidRPr="001C4B6E">
              <w:t>32</w:t>
            </w:r>
          </w:p>
          <w:p w14:paraId="34BDABA6" w14:textId="1C88DD8D" w:rsidR="00B17211" w:rsidRPr="001C4B6E" w:rsidRDefault="00456324" w:rsidP="001C4B6E">
            <w:r w:rsidRPr="001C4B6E">
              <w:rPr>
                <w:rStyle w:val="Heading2Char"/>
                <w:szCs w:val="24"/>
              </w:rPr>
              <w:t>Respon</w:t>
            </w:r>
            <w:r w:rsidR="007D55F6" w:rsidRPr="001C4B6E">
              <w:rPr>
                <w:rStyle w:val="Heading2Char"/>
                <w:szCs w:val="24"/>
              </w:rPr>
              <w:t>ded to:</w:t>
            </w:r>
            <w:r w:rsidR="007F490F" w:rsidRPr="001C4B6E">
              <w:t xml:space="preserve">  </w:t>
            </w:r>
            <w:r w:rsidR="00182A16">
              <w:t xml:space="preserve">27 </w:t>
            </w:r>
            <w:r w:rsidR="004775CA" w:rsidRPr="001C4B6E">
              <w:t>Nove</w:t>
            </w:r>
            <w:r w:rsidR="0034364D" w:rsidRPr="001C4B6E">
              <w:t>mber</w:t>
            </w:r>
            <w:r w:rsidRPr="001C4B6E">
              <w:t xml:space="preserve"> 202</w:t>
            </w:r>
            <w:r w:rsidR="00EF0FBB" w:rsidRPr="001C4B6E">
              <w:t>5</w:t>
            </w:r>
          </w:p>
        </w:tc>
      </w:tr>
    </w:tbl>
    <w:p w14:paraId="78B2274B" w14:textId="77777777" w:rsidR="004775CA" w:rsidRPr="001C4B6E" w:rsidRDefault="004775CA" w:rsidP="001C4B6E">
      <w:r w:rsidRPr="001C4B6E">
        <w:t>Y</w:t>
      </w:r>
      <w:r w:rsidR="00793DD5" w:rsidRPr="001C4B6E">
        <w:t xml:space="preserve">our recent request for information is replicated below, together with </w:t>
      </w:r>
      <w:r w:rsidR="004341F0" w:rsidRPr="001C4B6E">
        <w:t>our</w:t>
      </w:r>
      <w:r w:rsidR="00793DD5" w:rsidRPr="001C4B6E">
        <w:t xml:space="preserve"> response.</w:t>
      </w:r>
    </w:p>
    <w:p w14:paraId="314DDDC7" w14:textId="56311807" w:rsidR="001C4B6E" w:rsidRPr="001C4B6E" w:rsidRDefault="001C4B6E" w:rsidP="001C4B6E">
      <w:pPr>
        <w:tabs>
          <w:tab w:val="left" w:pos="5400"/>
        </w:tabs>
        <w:rPr>
          <w:b/>
          <w:bCs/>
        </w:rPr>
      </w:pPr>
      <w:proofErr w:type="gramStart"/>
      <w:r w:rsidRPr="001C4B6E">
        <w:rPr>
          <w:b/>
          <w:bCs/>
        </w:rPr>
        <w:t>All</w:t>
      </w:r>
      <w:r w:rsidR="00182A16">
        <w:rPr>
          <w:b/>
          <w:bCs/>
        </w:rPr>
        <w:t xml:space="preserve"> </w:t>
      </w:r>
      <w:r w:rsidRPr="001C4B6E">
        <w:rPr>
          <w:b/>
          <w:bCs/>
        </w:rPr>
        <w:t>of</w:t>
      </w:r>
      <w:proofErr w:type="gramEnd"/>
      <w:r w:rsidRPr="001C4B6E">
        <w:rPr>
          <w:b/>
          <w:bCs/>
        </w:rPr>
        <w:t xml:space="preserve"> the information contained within the following documents:</w:t>
      </w:r>
    </w:p>
    <w:p w14:paraId="6018FC8E" w14:textId="77777777" w:rsidR="001C4B6E" w:rsidRPr="001C4B6E" w:rsidRDefault="001C4B6E" w:rsidP="001C4B6E">
      <w:pPr>
        <w:tabs>
          <w:tab w:val="left" w:pos="5400"/>
        </w:tabs>
        <w:rPr>
          <w:b/>
          <w:bCs/>
        </w:rPr>
      </w:pPr>
      <w:r w:rsidRPr="001C4B6E">
        <w:rPr>
          <w:b/>
          <w:bCs/>
        </w:rPr>
        <w:t>(a) Solicitor Access Guidance Document</w:t>
      </w:r>
    </w:p>
    <w:p w14:paraId="113DA1D6" w14:textId="77777777" w:rsidR="00575A48" w:rsidRDefault="00575A48" w:rsidP="00575A48">
      <w:r>
        <w:t>The information sought is held by Police Scotland, but I am refusing to provide it in terms of s</w:t>
      </w:r>
      <w:r w:rsidRPr="00453F0A">
        <w:t>ection 16</w:t>
      </w:r>
      <w:r>
        <w:t>(1) of the Act on the basis that the section 27(1) exemption applies:</w:t>
      </w:r>
    </w:p>
    <w:p w14:paraId="04765B9F" w14:textId="77777777" w:rsidR="00575A48" w:rsidRDefault="00575A48" w:rsidP="00575A48">
      <w:r>
        <w:t>“</w:t>
      </w:r>
      <w:r w:rsidRPr="0099315E">
        <w:t>Information is exempt information if</w:t>
      </w:r>
      <w:r>
        <w:t xml:space="preserve"> </w:t>
      </w:r>
      <w:r w:rsidRPr="0099315E">
        <w:t xml:space="preserve">it is held with a view to its being published </w:t>
      </w:r>
      <w:r>
        <w:t xml:space="preserve">[…] </w:t>
      </w:r>
      <w:r w:rsidRPr="0099315E">
        <w:t xml:space="preserve">at a date not later than twelve weeks after </w:t>
      </w:r>
      <w:r>
        <w:t>[…]</w:t>
      </w:r>
      <w:r w:rsidRPr="0099315E">
        <w:t xml:space="preserve"> the request for the information is made</w:t>
      </w:r>
      <w:r>
        <w:t>”.</w:t>
      </w:r>
    </w:p>
    <w:p w14:paraId="4BA5A42C" w14:textId="5D6089F5" w:rsidR="00575A48" w:rsidRPr="0099315E" w:rsidRDefault="00575A48" w:rsidP="00575A48">
      <w:r>
        <w:t xml:space="preserve">The information will be published online: </w:t>
      </w:r>
      <w:hyperlink r:id="rId11" w:history="1">
        <w:r>
          <w:rPr>
            <w:rStyle w:val="Hyperlink"/>
          </w:rPr>
          <w:t>Standard Operating Procedures</w:t>
        </w:r>
      </w:hyperlink>
    </w:p>
    <w:p w14:paraId="2C981BC7" w14:textId="77777777" w:rsidR="00575A48" w:rsidRDefault="00575A48" w:rsidP="00575A48">
      <w:r>
        <w:t>I believe i</w:t>
      </w:r>
      <w:r w:rsidRPr="0099315E">
        <w:t xml:space="preserve">t is reasonable in all the circumstances that the information be withheld from disclosure </w:t>
      </w:r>
      <w:r>
        <w:t>at this time, and that maintaining the exemption outweighs any public interest in disclosure.</w:t>
      </w:r>
    </w:p>
    <w:p w14:paraId="6A7C6767" w14:textId="2861ACB1" w:rsidR="00575A48" w:rsidRDefault="00575A48" w:rsidP="00575A48">
      <w:r>
        <w:t xml:space="preserve">In the meantime, to assist, I can advise that Section 9 of the Solicitor Access Guidance Document, correct at February 2022, is available online: </w:t>
      </w:r>
      <w:hyperlink r:id="rId12" w:history="1">
        <w:r w:rsidRPr="00575A48">
          <w:rPr>
            <w:rStyle w:val="Hyperlink"/>
          </w:rPr>
          <w:t>Disclosure Log – FOI 22-0143</w:t>
        </w:r>
      </w:hyperlink>
      <w:r>
        <w:t xml:space="preserve"> </w:t>
      </w:r>
    </w:p>
    <w:p w14:paraId="399DB272" w14:textId="60847764" w:rsidR="001C4B6E" w:rsidRPr="001C4B6E" w:rsidRDefault="001C4B6E" w:rsidP="001C4B6E">
      <w:pPr>
        <w:tabs>
          <w:tab w:val="left" w:pos="5400"/>
        </w:tabs>
        <w:rPr>
          <w:b/>
          <w:bCs/>
        </w:rPr>
      </w:pPr>
      <w:r w:rsidRPr="001C4B6E">
        <w:rPr>
          <w:b/>
          <w:bCs/>
        </w:rPr>
        <w:t>(b) Any other procedural documents pertaining to access to a solicitor in police custody</w:t>
      </w:r>
    </w:p>
    <w:p w14:paraId="61AD0D73" w14:textId="77777777" w:rsidR="00042B00" w:rsidRDefault="00042B00" w:rsidP="00042B00">
      <w:r>
        <w:t>The information sought is held by Police Scotland, but I am refusing to provide it in terms of s</w:t>
      </w:r>
      <w:r w:rsidRPr="00453F0A">
        <w:t>ection 16</w:t>
      </w:r>
      <w:r>
        <w:t>(1) of the Act on the basis that the section 25(1) exemption applies:</w:t>
      </w:r>
    </w:p>
    <w:p w14:paraId="46E9E5B2" w14:textId="77777777" w:rsidR="00042B00" w:rsidRDefault="00042B00" w:rsidP="00042B00">
      <w:r>
        <w:t>“Information which the applicant can reasonably obtain other than by requesting it […] is exempt information”.</w:t>
      </w:r>
    </w:p>
    <w:p w14:paraId="58BEFF9C" w14:textId="6F27225B" w:rsidR="00042B00" w:rsidRDefault="00042B00" w:rsidP="001C4B6E">
      <w:pPr>
        <w:tabs>
          <w:tab w:val="left" w:pos="5400"/>
        </w:tabs>
      </w:pPr>
      <w:r>
        <w:t>Standard Operating Procedures (S</w:t>
      </w:r>
      <w:r w:rsidR="001C4B6E" w:rsidRPr="001C4B6E">
        <w:t>OPs</w:t>
      </w:r>
      <w:r>
        <w:t xml:space="preserve">) </w:t>
      </w:r>
      <w:r w:rsidR="001C4B6E" w:rsidRPr="001C4B6E">
        <w:t xml:space="preserve">are available </w:t>
      </w:r>
      <w:r>
        <w:t xml:space="preserve">on the Police Scotland website, specifically:  </w:t>
      </w:r>
    </w:p>
    <w:p w14:paraId="172AC9B7" w14:textId="703265D1" w:rsidR="00042B00" w:rsidRPr="00042B00" w:rsidRDefault="00042B00" w:rsidP="001C4B6E">
      <w:pPr>
        <w:tabs>
          <w:tab w:val="left" w:pos="5400"/>
        </w:tabs>
        <w:rPr>
          <w:rStyle w:val="Hyperlink"/>
        </w:rPr>
      </w:pPr>
      <w:r>
        <w:fldChar w:fldCharType="begin"/>
      </w:r>
      <w:r>
        <w:instrText>HYPERLINK "https://www.scotland.police.uk/spa-media/0zknbrnz/care-and-welfare-of-persons-in-police-custody-sop-v19-00-police-scotland-publication-scheme-sop.docx" \t "_blank"</w:instrText>
      </w:r>
      <w:r>
        <w:fldChar w:fldCharType="separate"/>
      </w:r>
      <w:r w:rsidR="001C4B6E" w:rsidRPr="001C4B6E">
        <w:rPr>
          <w:rStyle w:val="Hyperlink"/>
        </w:rPr>
        <w:t>Care and Welfare of Persons in Custody SOP</w:t>
      </w:r>
    </w:p>
    <w:p w14:paraId="5AD3A0C8" w14:textId="5878F797" w:rsidR="001C4B6E" w:rsidRPr="001C4B6E" w:rsidRDefault="00042B00" w:rsidP="001C4B6E">
      <w:pPr>
        <w:tabs>
          <w:tab w:val="left" w:pos="5400"/>
        </w:tabs>
      </w:pPr>
      <w:r>
        <w:fldChar w:fldCharType="end"/>
      </w:r>
      <w:hyperlink r:id="rId13" w:tgtFrame="_blank" w:history="1">
        <w:r w:rsidR="001C4B6E" w:rsidRPr="001C4B6E">
          <w:rPr>
            <w:rStyle w:val="Hyperlink"/>
          </w:rPr>
          <w:t>Criminal Justice (Arrest Process) SOP​</w:t>
        </w:r>
      </w:hyperlink>
    </w:p>
    <w:p w14:paraId="24C94337" w14:textId="77777777" w:rsidR="001C4B6E" w:rsidRPr="001C4B6E" w:rsidRDefault="001C4B6E" w:rsidP="001C4B6E">
      <w:pPr>
        <w:tabs>
          <w:tab w:val="left" w:pos="5400"/>
        </w:tabs>
      </w:pPr>
    </w:p>
    <w:p w14:paraId="34BDABBE" w14:textId="320EAA83" w:rsidR="00496A08" w:rsidRPr="001C4B6E" w:rsidRDefault="00496A08" w:rsidP="001C4B6E">
      <w:r w:rsidRPr="001C4B6E">
        <w:lastRenderedPageBreak/>
        <w:t>If you require any further assistance</w:t>
      </w:r>
      <w:r w:rsidR="00645CFA" w:rsidRPr="001C4B6E">
        <w:t>,</w:t>
      </w:r>
      <w:r w:rsidRPr="001C4B6E">
        <w:t xml:space="preserve"> please contact us quoting the reference above.</w:t>
      </w:r>
    </w:p>
    <w:p w14:paraId="34BDABBF" w14:textId="77777777" w:rsidR="00496A08" w:rsidRPr="001C4B6E" w:rsidRDefault="00496A08" w:rsidP="001C4B6E">
      <w:r w:rsidRPr="001C4B6E">
        <w:t xml:space="preserve">You can request a review of this response within the next 40 working days by </w:t>
      </w:r>
      <w:hyperlink r:id="rId14" w:history="1">
        <w:r w:rsidRPr="001C4B6E">
          <w:rPr>
            <w:rStyle w:val="Hyperlink"/>
          </w:rPr>
          <w:t>email</w:t>
        </w:r>
      </w:hyperlink>
      <w:r w:rsidRPr="001C4B6E">
        <w:t xml:space="preserve"> or by letter (Information Management - FOI, Police Scotland, Clyde Gateway, 2 French Street, </w:t>
      </w:r>
      <w:proofErr w:type="spellStart"/>
      <w:r w:rsidRPr="001C4B6E">
        <w:t>Dalmarnock</w:t>
      </w:r>
      <w:proofErr w:type="spellEnd"/>
      <w:r w:rsidRPr="001C4B6E">
        <w:t>, G40 4EH).  Requests must include the reason for your dissatisfaction.</w:t>
      </w:r>
    </w:p>
    <w:p w14:paraId="34BDABC0" w14:textId="6EF5B8C4" w:rsidR="00496A08" w:rsidRPr="001C4B6E" w:rsidRDefault="00496A08" w:rsidP="001C4B6E">
      <w:r w:rsidRPr="001C4B6E">
        <w:t xml:space="preserve">If you remain dissatisfied following our review response, you can appeal to the Office of the Scottish Information Commissioner (OSIC) within 6 months - </w:t>
      </w:r>
      <w:hyperlink r:id="rId15" w:history="1">
        <w:r w:rsidRPr="001C4B6E">
          <w:rPr>
            <w:rStyle w:val="Hyperlink"/>
          </w:rPr>
          <w:t>online</w:t>
        </w:r>
      </w:hyperlink>
      <w:r w:rsidRPr="001C4B6E">
        <w:t xml:space="preserve">, by </w:t>
      </w:r>
      <w:hyperlink r:id="rId16" w:history="1">
        <w:r w:rsidRPr="001C4B6E">
          <w:rPr>
            <w:rStyle w:val="Hyperlink"/>
          </w:rPr>
          <w:t>email</w:t>
        </w:r>
      </w:hyperlink>
      <w:r w:rsidRPr="001C4B6E">
        <w:t xml:space="preserve"> or by letter (OSIC, Kinburn Castle, </w:t>
      </w:r>
      <w:proofErr w:type="spellStart"/>
      <w:r w:rsidRPr="001C4B6E">
        <w:t>Doubledykes</w:t>
      </w:r>
      <w:proofErr w:type="spellEnd"/>
      <w:r w:rsidRPr="001C4B6E">
        <w:t xml:space="preserve"> Road, St Andrews, KY16 9DS).</w:t>
      </w:r>
    </w:p>
    <w:p w14:paraId="34BDABC1" w14:textId="77777777" w:rsidR="00B461B2" w:rsidRPr="001C4B6E" w:rsidRDefault="00496A08" w:rsidP="001C4B6E">
      <w:r w:rsidRPr="001C4B6E">
        <w:t>Following an OSIC appeal, you can appeal to the Court of Session on a point of law only.</w:t>
      </w:r>
      <w:r w:rsidR="00D47E36" w:rsidRPr="001C4B6E">
        <w:t xml:space="preserve"> </w:t>
      </w:r>
    </w:p>
    <w:p w14:paraId="34BDABC2" w14:textId="77777777" w:rsidR="00B11A55" w:rsidRPr="001C4B6E" w:rsidRDefault="00B11A55" w:rsidP="001C4B6E">
      <w:r w:rsidRPr="001C4B6E">
        <w:t xml:space="preserve">This response will be added to our </w:t>
      </w:r>
      <w:hyperlink r:id="rId17" w:history="1">
        <w:r w:rsidRPr="001C4B6E">
          <w:rPr>
            <w:rStyle w:val="Hyperlink"/>
          </w:rPr>
          <w:t>Disclosure Log</w:t>
        </w:r>
      </w:hyperlink>
      <w:r w:rsidRPr="001C4B6E">
        <w:t xml:space="preserve"> in seven days' time.</w:t>
      </w:r>
    </w:p>
    <w:p w14:paraId="34BDABC3" w14:textId="7E5ABC50" w:rsidR="007F490F" w:rsidRPr="001C4B6E" w:rsidRDefault="007F490F" w:rsidP="001C4B6E">
      <w:r w:rsidRPr="001C4B6E">
        <w:t xml:space="preserve">Every effort has been taken to ensure our response is as accessible as possible. </w:t>
      </w:r>
      <w:r w:rsidR="009D2AA5" w:rsidRPr="001C4B6E">
        <w:br/>
      </w:r>
      <w:r w:rsidRPr="001C4B6E">
        <w:t>If you require this response to be provided in an alternative format, please let us know.</w:t>
      </w:r>
    </w:p>
    <w:p w14:paraId="34BDABC4" w14:textId="77777777" w:rsidR="007F490F" w:rsidRPr="001C4B6E" w:rsidRDefault="007F490F" w:rsidP="001C4B6E"/>
    <w:sectPr w:rsidR="007F490F" w:rsidRPr="001C4B6E" w:rsidSect="007F490F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405A5D92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4364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PoliceScotland</w:t>
    </w:r>
    <w:proofErr w:type="spellEnd"/>
  </w:p>
  <w:p w14:paraId="34BDABD1" w14:textId="538FA04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4364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23D9825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4364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165E2E6D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4364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2C7A046A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4364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0456158F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4364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42B00"/>
    <w:rsid w:val="00090F3B"/>
    <w:rsid w:val="000E2F19"/>
    <w:rsid w:val="000E6526"/>
    <w:rsid w:val="001160E2"/>
    <w:rsid w:val="00141533"/>
    <w:rsid w:val="00167528"/>
    <w:rsid w:val="00182A16"/>
    <w:rsid w:val="00195CC4"/>
    <w:rsid w:val="001C4B6E"/>
    <w:rsid w:val="001F2261"/>
    <w:rsid w:val="00207326"/>
    <w:rsid w:val="00253DF6"/>
    <w:rsid w:val="00255F1E"/>
    <w:rsid w:val="0034364D"/>
    <w:rsid w:val="0036503B"/>
    <w:rsid w:val="00375AA0"/>
    <w:rsid w:val="00376A4A"/>
    <w:rsid w:val="00381234"/>
    <w:rsid w:val="003A7214"/>
    <w:rsid w:val="003D6D03"/>
    <w:rsid w:val="003E12CA"/>
    <w:rsid w:val="004010DC"/>
    <w:rsid w:val="004341F0"/>
    <w:rsid w:val="00456324"/>
    <w:rsid w:val="00475460"/>
    <w:rsid w:val="004775CA"/>
    <w:rsid w:val="00490317"/>
    <w:rsid w:val="00491644"/>
    <w:rsid w:val="00496A08"/>
    <w:rsid w:val="004E1605"/>
    <w:rsid w:val="004F653C"/>
    <w:rsid w:val="00540A52"/>
    <w:rsid w:val="00557306"/>
    <w:rsid w:val="00575A48"/>
    <w:rsid w:val="00645CFA"/>
    <w:rsid w:val="00685219"/>
    <w:rsid w:val="006D5799"/>
    <w:rsid w:val="007440EA"/>
    <w:rsid w:val="00750D83"/>
    <w:rsid w:val="00785DBC"/>
    <w:rsid w:val="00793DD5"/>
    <w:rsid w:val="007D55F6"/>
    <w:rsid w:val="007F490F"/>
    <w:rsid w:val="00826A9D"/>
    <w:rsid w:val="008509FB"/>
    <w:rsid w:val="0086779C"/>
    <w:rsid w:val="00874BFD"/>
    <w:rsid w:val="008964EF"/>
    <w:rsid w:val="00915E01"/>
    <w:rsid w:val="009631A4"/>
    <w:rsid w:val="00977296"/>
    <w:rsid w:val="009D2AA5"/>
    <w:rsid w:val="009D2F57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C7BA5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F1111"/>
    <w:rsid w:val="00D05706"/>
    <w:rsid w:val="00D27DC5"/>
    <w:rsid w:val="00D47E36"/>
    <w:rsid w:val="00DD20A3"/>
    <w:rsid w:val="00E55D79"/>
    <w:rsid w:val="00EE2373"/>
    <w:rsid w:val="00EF0FBB"/>
    <w:rsid w:val="00EF4761"/>
    <w:rsid w:val="00FC2DA7"/>
    <w:rsid w:val="00FE1768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,FOI Q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,FOI Q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1C4B6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42B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cotland.police.uk/spa-media/dvlnu5og/criminal-justice-scotland-act-2016-arrest-process-sop.pdf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https://www.scotland.police.uk/spa-media/kcvjnlne/22-0143-response.pdf" TargetMode="External"/><Relationship Id="rId17" Type="http://schemas.openxmlformats.org/officeDocument/2006/relationships/hyperlink" Target="http://www.scotland.police.uk/access-to-information/freedom-of-information/disclosure-log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enquiries@foi.scot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tland.police.uk/access-to-information/policies-and-procedures/standard-operating-procedures/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foi.scot/appeal" TargetMode="External"/><Relationship Id="rId23" Type="http://schemas.openxmlformats.org/officeDocument/2006/relationships/footer" Target="footer3.xml"/><Relationship Id="rId10" Type="http://schemas.openxmlformats.org/officeDocument/2006/relationships/image" Target="media/image1.pn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foi@scotland.police.uk" TargetMode="External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495</Words>
  <Characters>2824</Characters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2024-01-26T13:56:00Z</dcterms:created>
  <dcterms:modified xsi:type="dcterms:W3CDTF">2025-11-27T10:10:00Z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