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CA74CDA" w:rsidR="00B17211" w:rsidRPr="00B17211" w:rsidRDefault="00B17211" w:rsidP="007F490F">
            <w:r w:rsidRPr="007F490F">
              <w:rPr>
                <w:rStyle w:val="Heading2Char"/>
              </w:rPr>
              <w:t>Our reference:</w:t>
            </w:r>
            <w:r>
              <w:t xml:space="preserve">  FOI 2</w:t>
            </w:r>
            <w:r w:rsidR="00B654B6">
              <w:t>4</w:t>
            </w:r>
            <w:r>
              <w:t>-</w:t>
            </w:r>
            <w:r w:rsidR="008667A4">
              <w:t>0344</w:t>
            </w:r>
          </w:p>
          <w:p w14:paraId="34BDABA6" w14:textId="30BBD69B" w:rsidR="00B17211" w:rsidRDefault="00456324" w:rsidP="00EE2373">
            <w:r w:rsidRPr="007F490F">
              <w:rPr>
                <w:rStyle w:val="Heading2Char"/>
              </w:rPr>
              <w:t>Respon</w:t>
            </w:r>
            <w:r w:rsidR="007D55F6">
              <w:rPr>
                <w:rStyle w:val="Heading2Char"/>
              </w:rPr>
              <w:t>ded to:</w:t>
            </w:r>
            <w:r w:rsidR="007F490F">
              <w:t xml:space="preserve">  </w:t>
            </w:r>
            <w:r w:rsidR="00A45365">
              <w:t>06</w:t>
            </w:r>
            <w:r w:rsidR="006D5799">
              <w:t xml:space="preserve"> </w:t>
            </w:r>
            <w:r w:rsidR="002F726A">
              <w:t>March</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2483E726" w14:textId="77777777" w:rsidR="008667A4" w:rsidRPr="008667A4" w:rsidRDefault="008667A4" w:rsidP="008667A4">
      <w:pPr>
        <w:rPr>
          <w:b/>
          <w:bCs/>
        </w:rPr>
      </w:pPr>
      <w:r w:rsidRPr="008667A4">
        <w:rPr>
          <w:b/>
          <w:bCs/>
        </w:rPr>
        <w:t>Under the Freedom of Information Scotland Act, I am interested to know if it was a Police Car that was used to take Nicola Sturgeon to the Covid Enquiry in Edinburgh this morning.   If so, why was this and also what was the cost involved and who paid for it.</w:t>
      </w:r>
    </w:p>
    <w:p w14:paraId="7264B116" w14:textId="64EA6775" w:rsidR="008667A4" w:rsidRPr="008667A4" w:rsidRDefault="008667A4" w:rsidP="008667A4">
      <w:r w:rsidRPr="008667A4">
        <w:t xml:space="preserve">I am refusing to confirm or deny whether the information sought exists or is held by Police Scotland in terms of section 18 of the Act. </w:t>
      </w:r>
    </w:p>
    <w:p w14:paraId="1BEA95E6" w14:textId="77777777" w:rsidR="008667A4" w:rsidRPr="008667A4" w:rsidRDefault="008667A4" w:rsidP="008667A4">
      <w:r w:rsidRPr="008667A4">
        <w:t xml:space="preserve">Section 18 applies where the following two conditions are met: </w:t>
      </w:r>
    </w:p>
    <w:p w14:paraId="11856A9B" w14:textId="043685B7" w:rsidR="008667A4" w:rsidRPr="002F726A" w:rsidRDefault="008667A4" w:rsidP="00FA217F">
      <w:pPr>
        <w:pStyle w:val="ListParagraph"/>
        <w:numPr>
          <w:ilvl w:val="0"/>
          <w:numId w:val="3"/>
        </w:numPr>
        <w:ind w:left="360"/>
      </w:pPr>
      <w:r w:rsidRPr="002F726A">
        <w:t xml:space="preserve">It would be contrary to the public interest to reveal whether the information is held </w:t>
      </w:r>
    </w:p>
    <w:p w14:paraId="1D2D02E3" w14:textId="0602CD18" w:rsidR="00FA217F" w:rsidRPr="002F726A" w:rsidRDefault="00FA217F" w:rsidP="00FA217F">
      <w:pPr>
        <w:ind w:left="360"/>
      </w:pPr>
      <w:r w:rsidRPr="002F726A">
        <w:t>Whilst we accept that there is a public interest in better informing the public as to the security arrangements in place for public figures, particularly where public costs are involved, it cannot be in the public interest to reveal whether any individual is subject to police protective measures.</w:t>
      </w:r>
    </w:p>
    <w:p w14:paraId="46576BD0" w14:textId="1FA24023" w:rsidR="008667A4" w:rsidRPr="002F726A" w:rsidRDefault="008667A4" w:rsidP="00FA217F">
      <w:pPr>
        <w:pStyle w:val="ListParagraph"/>
        <w:numPr>
          <w:ilvl w:val="0"/>
          <w:numId w:val="3"/>
        </w:numPr>
        <w:ind w:left="360"/>
      </w:pPr>
      <w:r w:rsidRPr="002F726A">
        <w:t xml:space="preserve">If the information was held, it would be exempt from disclosure in terms of one or more of the exemptions set out in sections 28 to 35, 38, 39(1) or 41 of the Act. </w:t>
      </w:r>
    </w:p>
    <w:p w14:paraId="22CFEA8C" w14:textId="77777777" w:rsidR="008667A4" w:rsidRPr="002F726A" w:rsidRDefault="008667A4" w:rsidP="00FA217F">
      <w:pPr>
        <w:ind w:left="360"/>
      </w:pPr>
      <w:r w:rsidRPr="002F726A">
        <w:t xml:space="preserve">If held the following exemptions would be considered relevant: </w:t>
      </w:r>
    </w:p>
    <w:p w14:paraId="1D65CA7D" w14:textId="77777777" w:rsidR="008667A4" w:rsidRPr="002F726A" w:rsidRDefault="008667A4" w:rsidP="00FA217F">
      <w:pPr>
        <w:ind w:left="360"/>
      </w:pPr>
      <w:r w:rsidRPr="002F726A">
        <w:t xml:space="preserve">Section 31(1) – National Security </w:t>
      </w:r>
    </w:p>
    <w:p w14:paraId="1203DA3E" w14:textId="651598AE" w:rsidR="008667A4" w:rsidRPr="002F726A" w:rsidRDefault="008667A4" w:rsidP="00FA217F">
      <w:pPr>
        <w:ind w:left="360"/>
      </w:pPr>
      <w:r w:rsidRPr="002F726A">
        <w:t xml:space="preserve">Section 35(1)(a) &amp; (b) - Law Enforcement </w:t>
      </w:r>
    </w:p>
    <w:p w14:paraId="38D8340C" w14:textId="088F322B" w:rsidR="008667A4" w:rsidRPr="002F726A" w:rsidRDefault="008667A4" w:rsidP="00FA217F">
      <w:pPr>
        <w:ind w:left="360"/>
      </w:pPr>
      <w:r w:rsidRPr="002F726A">
        <w:t xml:space="preserve">Section 38(1)(b) – Personal Information </w:t>
      </w:r>
    </w:p>
    <w:p w14:paraId="04689FF3" w14:textId="77596DB4" w:rsidR="00FA217F" w:rsidRPr="002F726A" w:rsidRDefault="008667A4" w:rsidP="00FA217F">
      <w:pPr>
        <w:ind w:left="360"/>
      </w:pPr>
      <w:r w:rsidRPr="002F726A">
        <w:t xml:space="preserve">Section 39(1) - Health and Safety </w:t>
      </w:r>
    </w:p>
    <w:p w14:paraId="3F9FC6B0" w14:textId="77777777" w:rsidR="00FA217F" w:rsidRPr="002F726A" w:rsidRDefault="00FA217F" w:rsidP="00FA217F">
      <w:pPr>
        <w:ind w:left="360"/>
      </w:pPr>
      <w:r w:rsidRPr="002F726A">
        <w:t xml:space="preserve">Disclosure would undermine the integrity of the police protective measures process and ultimately therefore put protected individuals and police officers at increased risk of criminality and harm.  </w:t>
      </w:r>
    </w:p>
    <w:p w14:paraId="75FB1B34" w14:textId="7226EC37" w:rsidR="00FA217F" w:rsidRPr="002F726A" w:rsidRDefault="00FA217F" w:rsidP="00FA217F">
      <w:pPr>
        <w:ind w:left="360"/>
      </w:pPr>
      <w:r w:rsidRPr="002F726A">
        <w:lastRenderedPageBreak/>
        <w:t>Where individuals are high profile/ political figures, there are also national security considerations in terms of disclosing information which would be of intelligence value to criminals and terrorists.</w:t>
      </w:r>
    </w:p>
    <w:p w14:paraId="70082019" w14:textId="77777777" w:rsidR="00FA217F" w:rsidRPr="002F726A" w:rsidRDefault="00FA217F" w:rsidP="00FA217F">
      <w:pPr>
        <w:ind w:left="360"/>
      </w:pPr>
      <w:r w:rsidRPr="002F726A">
        <w:t>Whilst we accept that there is a public interest in better informing the public as to the security arrangements in place for public figures, particularly where public costs are involved, it cannot be in the public interest to reveal whether any individual is subject to police protective measures.</w:t>
      </w:r>
    </w:p>
    <w:p w14:paraId="53500087" w14:textId="0FAD840C" w:rsidR="00FA217F" w:rsidRPr="002F726A" w:rsidRDefault="00FA217F" w:rsidP="00FA217F">
      <w:pPr>
        <w:ind w:left="360"/>
      </w:pPr>
      <w:r w:rsidRPr="002F726A">
        <w:t>Furthermore, the information sought, if held, is the personal information of the individual named.</w:t>
      </w:r>
    </w:p>
    <w:p w14:paraId="7A695385" w14:textId="77777777" w:rsidR="00FA217F" w:rsidRDefault="00FA217F" w:rsidP="00FA217F">
      <w:pPr>
        <w:ind w:left="360"/>
      </w:pPr>
    </w:p>
    <w:p w14:paraId="34BDABBD" w14:textId="78843EC2" w:rsidR="00BF6B81" w:rsidRPr="00B11A55" w:rsidRDefault="008667A4" w:rsidP="008667A4">
      <w:r w:rsidRPr="008667A4">
        <w:t>This explanation should not be taken as indicative or conclusive evidence that the information you have requested does or does not exist.</w:t>
      </w: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7A5FBC5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4536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CCB39C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4536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54CB9AC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4536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7E8FAB4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4536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61B77FC4"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4536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2E934F5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4536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25655"/>
    <w:multiLevelType w:val="hybridMultilevel"/>
    <w:tmpl w:val="AC32B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956C7B"/>
    <w:multiLevelType w:val="hybridMultilevel"/>
    <w:tmpl w:val="F3AA6DE0"/>
    <w:lvl w:ilvl="0" w:tplc="66D0CF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626275161">
    <w:abstractNumId w:val="0"/>
  </w:num>
  <w:num w:numId="3" w16cid:durableId="1889760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646D4"/>
    <w:rsid w:val="00167528"/>
    <w:rsid w:val="00195CC4"/>
    <w:rsid w:val="00207326"/>
    <w:rsid w:val="00253DF6"/>
    <w:rsid w:val="00255F1E"/>
    <w:rsid w:val="002F726A"/>
    <w:rsid w:val="0036503B"/>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476A5"/>
    <w:rsid w:val="006D5799"/>
    <w:rsid w:val="00750D83"/>
    <w:rsid w:val="00785DBC"/>
    <w:rsid w:val="00793DD5"/>
    <w:rsid w:val="007D55F6"/>
    <w:rsid w:val="007F490F"/>
    <w:rsid w:val="008667A4"/>
    <w:rsid w:val="0086779C"/>
    <w:rsid w:val="00874BFD"/>
    <w:rsid w:val="008964EF"/>
    <w:rsid w:val="00915E01"/>
    <w:rsid w:val="009631A4"/>
    <w:rsid w:val="00977296"/>
    <w:rsid w:val="00A25E93"/>
    <w:rsid w:val="00A320FF"/>
    <w:rsid w:val="00A45365"/>
    <w:rsid w:val="00A70AC0"/>
    <w:rsid w:val="00A84EA9"/>
    <w:rsid w:val="00AC443C"/>
    <w:rsid w:val="00B11A55"/>
    <w:rsid w:val="00B17211"/>
    <w:rsid w:val="00B461B2"/>
    <w:rsid w:val="00B654B6"/>
    <w:rsid w:val="00B71B3C"/>
    <w:rsid w:val="00BC389E"/>
    <w:rsid w:val="00BE1888"/>
    <w:rsid w:val="00BF6B81"/>
    <w:rsid w:val="00C077A8"/>
    <w:rsid w:val="00C14FF4"/>
    <w:rsid w:val="00C606A2"/>
    <w:rsid w:val="00C63872"/>
    <w:rsid w:val="00C84948"/>
    <w:rsid w:val="00CF1111"/>
    <w:rsid w:val="00CF12F0"/>
    <w:rsid w:val="00CF559E"/>
    <w:rsid w:val="00D05706"/>
    <w:rsid w:val="00D27DC5"/>
    <w:rsid w:val="00D47E36"/>
    <w:rsid w:val="00E55D79"/>
    <w:rsid w:val="00E70AC5"/>
    <w:rsid w:val="00EE2373"/>
    <w:rsid w:val="00EF4761"/>
    <w:rsid w:val="00FA217F"/>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PlainText">
    <w:name w:val="Plain Text"/>
    <w:basedOn w:val="Normal"/>
    <w:link w:val="PlainTextChar"/>
    <w:uiPriority w:val="99"/>
    <w:semiHidden/>
    <w:unhideWhenUsed/>
    <w:rsid w:val="008667A4"/>
    <w:pPr>
      <w:spacing w:before="0" w:after="0" w:line="240" w:lineRule="auto"/>
    </w:pPr>
    <w:rPr>
      <w:rFonts w:ascii="Calibri" w:hAnsi="Calibri" w:cs="Calibri"/>
      <w:sz w:val="22"/>
      <w:szCs w:val="22"/>
    </w:rPr>
  </w:style>
  <w:style w:type="character" w:customStyle="1" w:styleId="PlainTextChar">
    <w:name w:val="Plain Text Char"/>
    <w:basedOn w:val="DefaultParagraphFont"/>
    <w:link w:val="PlainText"/>
    <w:uiPriority w:val="99"/>
    <w:semiHidden/>
    <w:rsid w:val="008667A4"/>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35058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purl.org/dc/term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2006/documentManagement/types"/>
    <ds:schemaRef ds:uri="http://purl.org/dc/elements/1.1/"/>
    <ds:schemaRef ds:uri="0e32d40b-a8f5-4c24-a46b-b72b5f0b9b52"/>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527</Words>
  <Characters>3004</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2024-03-06T13:18:00Z</cp:lastPrinted>
  <dcterms:created xsi:type="dcterms:W3CDTF">2023-12-08T11:52:00Z</dcterms:created>
  <dcterms:modified xsi:type="dcterms:W3CDTF">2024-03-06T13:21:00Z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