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AAD8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47F1F">
              <w:t>2083</w:t>
            </w:r>
          </w:p>
          <w:p w14:paraId="34BDABA6" w14:textId="08171A4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D71C5">
              <w:t>7</w:t>
            </w:r>
            <w:r w:rsidR="007D71C5" w:rsidRPr="007D71C5">
              <w:rPr>
                <w:vertAlign w:val="superscript"/>
              </w:rPr>
              <w:t>th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3FA2A1" w14:textId="326BF226" w:rsidR="00047F1F" w:rsidRPr="00047F1F" w:rsidRDefault="00047F1F" w:rsidP="00047F1F">
      <w:pPr>
        <w:pStyle w:val="Heading2"/>
      </w:pPr>
      <w:r w:rsidRPr="00047F1F">
        <w:t xml:space="preserve">The number of police stations in each region that currently contain asbestos. </w:t>
      </w:r>
    </w:p>
    <w:p w14:paraId="18E87EFC" w14:textId="723579FD" w:rsidR="00047F1F" w:rsidRPr="00047F1F" w:rsidRDefault="00047F1F" w:rsidP="00047F1F">
      <w:pPr>
        <w:pStyle w:val="Heading2"/>
      </w:pPr>
      <w:r w:rsidRPr="00047F1F">
        <w:t>The number of police stations in each region that currently contain RAAC.</w:t>
      </w:r>
    </w:p>
    <w:p w14:paraId="2ECC0A4B" w14:textId="0895C51E" w:rsidR="00047F1F" w:rsidRPr="00047F1F" w:rsidRDefault="00047F1F" w:rsidP="00047F1F">
      <w:pPr>
        <w:pStyle w:val="Heading2"/>
      </w:pPr>
      <w:r w:rsidRPr="00047F1F">
        <w:t>The number of police stations in each region that have no running water.</w:t>
      </w:r>
    </w:p>
    <w:p w14:paraId="5CD63DEA" w14:textId="74B7BA15" w:rsidR="00047F1F" w:rsidRPr="00047F1F" w:rsidRDefault="00047F1F" w:rsidP="00047F1F">
      <w:pPr>
        <w:pStyle w:val="Heading2"/>
      </w:pPr>
      <w:r w:rsidRPr="00047F1F">
        <w:t xml:space="preserve">The number of police stations in each region that have no electricity. </w:t>
      </w:r>
    </w:p>
    <w:p w14:paraId="221220A9" w14:textId="77777777" w:rsidR="00047F1F" w:rsidRPr="00047F1F" w:rsidRDefault="00047F1F" w:rsidP="00047F1F">
      <w:pPr>
        <w:pStyle w:val="Heading2"/>
      </w:pPr>
      <w:r w:rsidRPr="00047F1F">
        <w:t xml:space="preserve">The number of police stations in each region that have no toilets. </w:t>
      </w:r>
    </w:p>
    <w:p w14:paraId="34BDABAB" w14:textId="1E6E8498" w:rsidR="00255F1E" w:rsidRDefault="00824630" w:rsidP="00DB2EE1">
      <w:pPr>
        <w:tabs>
          <w:tab w:val="left" w:pos="5400"/>
        </w:tabs>
        <w:jc w:val="both"/>
      </w:pPr>
      <w:r>
        <w:t>The table at the bottom of the document details the total</w:t>
      </w:r>
      <w:r w:rsidR="00DB2EE1">
        <w:t xml:space="preserve"> </w:t>
      </w:r>
      <w:r w:rsidR="00DB2EE1" w:rsidRPr="00DB2EE1">
        <w:rPr>
          <w:i/>
          <w:iCs/>
        </w:rPr>
        <w:t>current</w:t>
      </w:r>
      <w:r>
        <w:t xml:space="preserve"> number of police stations </w:t>
      </w:r>
      <w:r w:rsidR="00DB2EE1">
        <w:t>with the above specified conditions (contains asbestos, contains RAAC, has no running water, has no electricity, and has no toilets) b</w:t>
      </w:r>
      <w:r w:rsidR="00C52EE3">
        <w:t>roken down by</w:t>
      </w:r>
      <w:r w:rsidR="00DB2EE1">
        <w:t xml:space="preserve"> each</w:t>
      </w:r>
      <w:r w:rsidR="00C52EE3">
        <w:t xml:space="preserve"> Police </w:t>
      </w:r>
      <w:r w:rsidR="00DB2EE1">
        <w:t xml:space="preserve">Scotland </w:t>
      </w:r>
      <w:r w:rsidR="00C52EE3">
        <w:t>Division</w:t>
      </w:r>
      <w:r w:rsidR="00DB2EE1">
        <w:t xml:space="preserve">, </w:t>
      </w:r>
      <w:r w:rsidR="00C52EE3">
        <w:t>inclusive</w:t>
      </w:r>
      <w:r w:rsidR="00DB2EE1">
        <w:t>.</w:t>
      </w:r>
    </w:p>
    <w:p w14:paraId="7C118B35" w14:textId="77777777" w:rsidR="00DB2EE1" w:rsidRDefault="00DB2EE1" w:rsidP="00DB2EE1">
      <w:pPr>
        <w:tabs>
          <w:tab w:val="left" w:pos="5400"/>
        </w:tabs>
        <w:jc w:val="both"/>
      </w:pPr>
    </w:p>
    <w:p w14:paraId="33E78E42" w14:textId="77777777" w:rsidR="00DB2EE1" w:rsidRDefault="00DB2EE1" w:rsidP="00DB2EE1">
      <w:pPr>
        <w:tabs>
          <w:tab w:val="left" w:pos="5400"/>
        </w:tabs>
        <w:jc w:val="both"/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57B98AB8" w14:textId="77777777" w:rsidR="00047F1F" w:rsidRDefault="00047F1F" w:rsidP="00793DD5">
      <w:pPr>
        <w:sectPr w:rsidR="00047F1F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017444A3" w14:textId="77777777" w:rsidR="008B5614" w:rsidRDefault="008B5614" w:rsidP="008B561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59"/>
        <w:gridCol w:w="1701"/>
        <w:gridCol w:w="1701"/>
        <w:gridCol w:w="1701"/>
        <w:gridCol w:w="1701"/>
        <w:gridCol w:w="1701"/>
      </w:tblGrid>
      <w:tr w:rsidR="005A08B0" w14:paraId="0C311534" w14:textId="77777777" w:rsidTr="008B5614">
        <w:trPr>
          <w:trHeight w:val="698"/>
          <w:jc w:val="center"/>
        </w:trPr>
        <w:tc>
          <w:tcPr>
            <w:tcW w:w="4559" w:type="dxa"/>
            <w:shd w:val="clear" w:color="auto" w:fill="D9D9D9" w:themeFill="background1" w:themeFillShade="D9"/>
          </w:tcPr>
          <w:p w14:paraId="24884339" w14:textId="77777777" w:rsidR="005A08B0" w:rsidRPr="005A08B0" w:rsidRDefault="005A08B0" w:rsidP="008B5614">
            <w:pPr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D9D9D9" w:themeFill="background1" w:themeFillShade="D9"/>
          </w:tcPr>
          <w:p w14:paraId="0D3D8557" w14:textId="590A55DF" w:rsidR="005A08B0" w:rsidRPr="005A08B0" w:rsidRDefault="005A08B0" w:rsidP="007B1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Police Station Condition:</w:t>
            </w:r>
          </w:p>
        </w:tc>
      </w:tr>
      <w:tr w:rsidR="008B5614" w14:paraId="079AC3C7" w14:textId="77777777" w:rsidTr="008B5614">
        <w:trPr>
          <w:trHeight w:val="698"/>
          <w:jc w:val="center"/>
        </w:trPr>
        <w:tc>
          <w:tcPr>
            <w:tcW w:w="4559" w:type="dxa"/>
            <w:shd w:val="clear" w:color="auto" w:fill="D9D9D9" w:themeFill="background1" w:themeFillShade="D9"/>
          </w:tcPr>
          <w:p w14:paraId="6137FECC" w14:textId="12628ADE" w:rsidR="005A08B0" w:rsidRPr="005A08B0" w:rsidRDefault="005A08B0" w:rsidP="008B5614">
            <w:pPr>
              <w:rPr>
                <w:b/>
                <w:bCs/>
              </w:rPr>
            </w:pPr>
            <w:r w:rsidRPr="005A08B0">
              <w:rPr>
                <w:b/>
                <w:bCs/>
              </w:rPr>
              <w:t>Police</w:t>
            </w:r>
            <w:r w:rsidR="001C553B">
              <w:rPr>
                <w:b/>
                <w:bCs/>
              </w:rPr>
              <w:t xml:space="preserve"> Scotland</w:t>
            </w:r>
            <w:r w:rsidRPr="005A08B0">
              <w:rPr>
                <w:b/>
                <w:bCs/>
              </w:rPr>
              <w:t xml:space="preserve"> Division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C36B878" w14:textId="70401B7C" w:rsidR="005A08B0" w:rsidRPr="005A08B0" w:rsidRDefault="00D160F9" w:rsidP="007B1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Contains </w:t>
            </w:r>
            <w:r w:rsidR="005A08B0" w:rsidRPr="005A08B0">
              <w:rPr>
                <w:b/>
                <w:bCs/>
              </w:rPr>
              <w:t>Asbestos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A4F9DB3" w14:textId="47C17D5C" w:rsidR="005A08B0" w:rsidRPr="005A08B0" w:rsidRDefault="00D160F9" w:rsidP="007B1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Contains </w:t>
            </w:r>
            <w:r w:rsidR="005A08B0" w:rsidRPr="005A08B0">
              <w:rPr>
                <w:b/>
                <w:bCs/>
              </w:rPr>
              <w:t>RAAC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B61A827" w14:textId="38BC9E66" w:rsidR="005A08B0" w:rsidRPr="005A08B0" w:rsidRDefault="005A08B0" w:rsidP="007B1AEB">
            <w:pPr>
              <w:jc w:val="center"/>
              <w:rPr>
                <w:b/>
                <w:bCs/>
              </w:rPr>
            </w:pPr>
            <w:r w:rsidRPr="005A08B0">
              <w:rPr>
                <w:b/>
                <w:bCs/>
              </w:rPr>
              <w:t>No Running Water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7CCEFC" w14:textId="072F29CA" w:rsidR="005A08B0" w:rsidRPr="005A08B0" w:rsidRDefault="005A08B0" w:rsidP="007B1AEB">
            <w:pPr>
              <w:jc w:val="center"/>
              <w:rPr>
                <w:b/>
                <w:bCs/>
              </w:rPr>
            </w:pPr>
            <w:r w:rsidRPr="005A08B0">
              <w:rPr>
                <w:b/>
                <w:bCs/>
              </w:rPr>
              <w:t>No Electricity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1D8C44" w14:textId="3762D551" w:rsidR="005A08B0" w:rsidRPr="005A08B0" w:rsidRDefault="005A08B0" w:rsidP="007B1AEB">
            <w:pPr>
              <w:jc w:val="center"/>
              <w:rPr>
                <w:b/>
                <w:bCs/>
              </w:rPr>
            </w:pPr>
            <w:r w:rsidRPr="005A08B0">
              <w:rPr>
                <w:b/>
                <w:bCs/>
              </w:rPr>
              <w:t>No Toilets</w:t>
            </w:r>
          </w:p>
        </w:tc>
      </w:tr>
      <w:tr w:rsidR="008B5614" w14:paraId="38C93B9A" w14:textId="77777777" w:rsidTr="008B5614">
        <w:trPr>
          <w:trHeight w:val="698"/>
          <w:jc w:val="center"/>
        </w:trPr>
        <w:tc>
          <w:tcPr>
            <w:tcW w:w="4559" w:type="dxa"/>
          </w:tcPr>
          <w:p w14:paraId="23E0D165" w14:textId="588E6D2C" w:rsidR="004D1F4F" w:rsidRDefault="004D1F4F" w:rsidP="008B5614">
            <w:r>
              <w:t>A – Aberdeenshire &amp; Moray</w:t>
            </w:r>
          </w:p>
        </w:tc>
        <w:tc>
          <w:tcPr>
            <w:tcW w:w="1701" w:type="dxa"/>
          </w:tcPr>
          <w:p w14:paraId="02CDE87C" w14:textId="3ECC0E6F" w:rsidR="004D1F4F" w:rsidRDefault="005A08B0" w:rsidP="008B5614">
            <w:pPr>
              <w:jc w:val="right"/>
            </w:pPr>
            <w:r>
              <w:t>25</w:t>
            </w:r>
          </w:p>
        </w:tc>
        <w:tc>
          <w:tcPr>
            <w:tcW w:w="1701" w:type="dxa"/>
          </w:tcPr>
          <w:p w14:paraId="305C99E4" w14:textId="0C6D1B0D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6B888630" w14:textId="3E66DB90" w:rsidR="004D1F4F" w:rsidRDefault="008B5614" w:rsidP="008B5614">
            <w:pPr>
              <w:jc w:val="right"/>
            </w:pPr>
            <w:r>
              <w:t>1*</w:t>
            </w:r>
          </w:p>
        </w:tc>
        <w:tc>
          <w:tcPr>
            <w:tcW w:w="1701" w:type="dxa"/>
          </w:tcPr>
          <w:p w14:paraId="6F90BF6B" w14:textId="54D6EA77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1F0C5FF0" w14:textId="2B6B3AE5" w:rsidR="004D1F4F" w:rsidRDefault="008B5614" w:rsidP="008B5614">
            <w:pPr>
              <w:jc w:val="right"/>
            </w:pPr>
            <w:r>
              <w:t>0</w:t>
            </w:r>
          </w:p>
        </w:tc>
      </w:tr>
      <w:tr w:rsidR="008B5614" w14:paraId="3684A688" w14:textId="77777777" w:rsidTr="008B5614">
        <w:trPr>
          <w:jc w:val="center"/>
        </w:trPr>
        <w:tc>
          <w:tcPr>
            <w:tcW w:w="4559" w:type="dxa"/>
          </w:tcPr>
          <w:p w14:paraId="1B004C61" w14:textId="0E0A09B4" w:rsidR="004D1F4F" w:rsidRDefault="004D1F4F" w:rsidP="008B5614">
            <w:r>
              <w:t>C – Forth Valley</w:t>
            </w:r>
          </w:p>
        </w:tc>
        <w:tc>
          <w:tcPr>
            <w:tcW w:w="1701" w:type="dxa"/>
          </w:tcPr>
          <w:p w14:paraId="757ED903" w14:textId="53C41F15" w:rsidR="004D1F4F" w:rsidRDefault="005A08B0" w:rsidP="008B5614">
            <w:pPr>
              <w:jc w:val="right"/>
            </w:pPr>
            <w:r>
              <w:t>9</w:t>
            </w:r>
          </w:p>
        </w:tc>
        <w:tc>
          <w:tcPr>
            <w:tcW w:w="1701" w:type="dxa"/>
          </w:tcPr>
          <w:p w14:paraId="1E5835A3" w14:textId="50B37C04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390E7745" w14:textId="765D6919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7B026FB9" w14:textId="53EDA860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27850E5C" w14:textId="7A3DAEE3" w:rsidR="004D1F4F" w:rsidRDefault="008B5614" w:rsidP="008B5614">
            <w:pPr>
              <w:jc w:val="right"/>
            </w:pPr>
            <w:r>
              <w:t>0</w:t>
            </w:r>
          </w:p>
        </w:tc>
      </w:tr>
      <w:tr w:rsidR="008B5614" w14:paraId="5DC8CE88" w14:textId="77777777" w:rsidTr="008B5614">
        <w:trPr>
          <w:jc w:val="center"/>
        </w:trPr>
        <w:tc>
          <w:tcPr>
            <w:tcW w:w="4559" w:type="dxa"/>
          </w:tcPr>
          <w:p w14:paraId="19F57159" w14:textId="4FFABAA6" w:rsidR="004D1F4F" w:rsidRDefault="004D1F4F" w:rsidP="008B5614">
            <w:r>
              <w:t>D – Tayside</w:t>
            </w:r>
          </w:p>
        </w:tc>
        <w:tc>
          <w:tcPr>
            <w:tcW w:w="1701" w:type="dxa"/>
          </w:tcPr>
          <w:p w14:paraId="780A10CF" w14:textId="39908005" w:rsidR="004D1F4F" w:rsidRDefault="005A08B0" w:rsidP="008B5614">
            <w:pPr>
              <w:jc w:val="right"/>
            </w:pPr>
            <w:r>
              <w:t>21</w:t>
            </w:r>
          </w:p>
        </w:tc>
        <w:tc>
          <w:tcPr>
            <w:tcW w:w="1701" w:type="dxa"/>
          </w:tcPr>
          <w:p w14:paraId="3533DF38" w14:textId="10A98B6F" w:rsidR="004D1F4F" w:rsidRDefault="008B5614" w:rsidP="008B5614">
            <w:pPr>
              <w:jc w:val="right"/>
            </w:pPr>
            <w:r>
              <w:t>2</w:t>
            </w:r>
          </w:p>
        </w:tc>
        <w:tc>
          <w:tcPr>
            <w:tcW w:w="1701" w:type="dxa"/>
          </w:tcPr>
          <w:p w14:paraId="2207314D" w14:textId="7895DE96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08FB152B" w14:textId="5F616036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2367BCF5" w14:textId="4BBF238E" w:rsidR="004D1F4F" w:rsidRDefault="008B5614" w:rsidP="008B5614">
            <w:pPr>
              <w:jc w:val="right"/>
            </w:pPr>
            <w:r>
              <w:t>0</w:t>
            </w:r>
          </w:p>
        </w:tc>
      </w:tr>
      <w:tr w:rsidR="008B5614" w14:paraId="1B6CEDD5" w14:textId="77777777" w:rsidTr="008B5614">
        <w:trPr>
          <w:jc w:val="center"/>
        </w:trPr>
        <w:tc>
          <w:tcPr>
            <w:tcW w:w="4559" w:type="dxa"/>
          </w:tcPr>
          <w:p w14:paraId="7BA814D7" w14:textId="5A655B4F" w:rsidR="004D1F4F" w:rsidRDefault="004D1F4F" w:rsidP="008B5614">
            <w:r>
              <w:t>E - Edinburgh</w:t>
            </w:r>
          </w:p>
        </w:tc>
        <w:tc>
          <w:tcPr>
            <w:tcW w:w="1701" w:type="dxa"/>
          </w:tcPr>
          <w:p w14:paraId="7A346959" w14:textId="015C49DC" w:rsidR="004D1F4F" w:rsidRDefault="008B5614" w:rsidP="008B5614">
            <w:pPr>
              <w:jc w:val="right"/>
            </w:pPr>
            <w:r>
              <w:t>11</w:t>
            </w:r>
          </w:p>
        </w:tc>
        <w:tc>
          <w:tcPr>
            <w:tcW w:w="1701" w:type="dxa"/>
          </w:tcPr>
          <w:p w14:paraId="47BA753D" w14:textId="5356DCF7" w:rsidR="004D1F4F" w:rsidRDefault="008B5614" w:rsidP="008B5614">
            <w:pPr>
              <w:jc w:val="right"/>
            </w:pPr>
            <w:r>
              <w:t>1</w:t>
            </w:r>
          </w:p>
        </w:tc>
        <w:tc>
          <w:tcPr>
            <w:tcW w:w="1701" w:type="dxa"/>
          </w:tcPr>
          <w:p w14:paraId="57309361" w14:textId="28892019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7D92D17E" w14:textId="35B4E2B1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047BC623" w14:textId="7EC3D98C" w:rsidR="004D1F4F" w:rsidRDefault="008B5614" w:rsidP="008B5614">
            <w:pPr>
              <w:jc w:val="right"/>
            </w:pPr>
            <w:r>
              <w:t>0</w:t>
            </w:r>
          </w:p>
        </w:tc>
      </w:tr>
      <w:tr w:rsidR="008B5614" w14:paraId="01B2A06F" w14:textId="77777777" w:rsidTr="008B5614">
        <w:trPr>
          <w:jc w:val="center"/>
        </w:trPr>
        <w:tc>
          <w:tcPr>
            <w:tcW w:w="4559" w:type="dxa"/>
          </w:tcPr>
          <w:p w14:paraId="3CECB1F0" w14:textId="7A5AE6AA" w:rsidR="004D1F4F" w:rsidRDefault="004D1F4F" w:rsidP="008B5614">
            <w:r>
              <w:t>G – Greater Glasgow</w:t>
            </w:r>
          </w:p>
        </w:tc>
        <w:tc>
          <w:tcPr>
            <w:tcW w:w="1701" w:type="dxa"/>
          </w:tcPr>
          <w:p w14:paraId="5F730872" w14:textId="6EEACE25" w:rsidR="004D1F4F" w:rsidRDefault="008B5614" w:rsidP="008B5614">
            <w:pPr>
              <w:jc w:val="right"/>
            </w:pPr>
            <w:r>
              <w:t>23</w:t>
            </w:r>
          </w:p>
        </w:tc>
        <w:tc>
          <w:tcPr>
            <w:tcW w:w="1701" w:type="dxa"/>
          </w:tcPr>
          <w:p w14:paraId="5B17E976" w14:textId="4667E00C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3F642ADC" w14:textId="2FA11F72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00CD0F58" w14:textId="7769696E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55D25924" w14:textId="3A7DBD55" w:rsidR="004D1F4F" w:rsidRDefault="008B5614" w:rsidP="008B5614">
            <w:pPr>
              <w:jc w:val="right"/>
            </w:pPr>
            <w:r>
              <w:t>0</w:t>
            </w:r>
          </w:p>
        </w:tc>
      </w:tr>
      <w:tr w:rsidR="008B5614" w14:paraId="2B3EC0C2" w14:textId="77777777" w:rsidTr="008B5614">
        <w:trPr>
          <w:jc w:val="center"/>
        </w:trPr>
        <w:tc>
          <w:tcPr>
            <w:tcW w:w="4559" w:type="dxa"/>
          </w:tcPr>
          <w:p w14:paraId="3CC185E9" w14:textId="794D96C0" w:rsidR="004D1F4F" w:rsidRDefault="004D1F4F" w:rsidP="008B5614">
            <w:r>
              <w:t>J – The Lothians &amp; Scottish Borders</w:t>
            </w:r>
          </w:p>
        </w:tc>
        <w:tc>
          <w:tcPr>
            <w:tcW w:w="1701" w:type="dxa"/>
          </w:tcPr>
          <w:p w14:paraId="673B0F57" w14:textId="515AE6B1" w:rsidR="004D1F4F" w:rsidRDefault="008B5614" w:rsidP="008B5614">
            <w:pPr>
              <w:jc w:val="right"/>
            </w:pPr>
            <w:r>
              <w:t>19</w:t>
            </w:r>
          </w:p>
        </w:tc>
        <w:tc>
          <w:tcPr>
            <w:tcW w:w="1701" w:type="dxa"/>
          </w:tcPr>
          <w:p w14:paraId="5FC86953" w14:textId="1A0B10EA" w:rsidR="004D1F4F" w:rsidRDefault="008B5614" w:rsidP="008B5614">
            <w:pPr>
              <w:jc w:val="right"/>
            </w:pPr>
            <w:r>
              <w:t>1</w:t>
            </w:r>
          </w:p>
        </w:tc>
        <w:tc>
          <w:tcPr>
            <w:tcW w:w="1701" w:type="dxa"/>
          </w:tcPr>
          <w:p w14:paraId="267D847F" w14:textId="53403360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3850D2D4" w14:textId="21FE8598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0FB4EEED" w14:textId="04D527E5" w:rsidR="004D1F4F" w:rsidRDefault="008B5614" w:rsidP="008B5614">
            <w:pPr>
              <w:jc w:val="right"/>
            </w:pPr>
            <w:r>
              <w:t>0</w:t>
            </w:r>
          </w:p>
        </w:tc>
      </w:tr>
      <w:tr w:rsidR="008B5614" w14:paraId="21D1B3C8" w14:textId="77777777" w:rsidTr="008B5614">
        <w:trPr>
          <w:jc w:val="center"/>
        </w:trPr>
        <w:tc>
          <w:tcPr>
            <w:tcW w:w="4559" w:type="dxa"/>
          </w:tcPr>
          <w:p w14:paraId="217590F8" w14:textId="3548A4A8" w:rsidR="004D1F4F" w:rsidRDefault="004D1F4F" w:rsidP="008B5614">
            <w:r>
              <w:t>K - Renfrewshire &amp; Inverclyde</w:t>
            </w:r>
          </w:p>
        </w:tc>
        <w:tc>
          <w:tcPr>
            <w:tcW w:w="1701" w:type="dxa"/>
          </w:tcPr>
          <w:p w14:paraId="3647404D" w14:textId="2750F1AA" w:rsidR="004D1F4F" w:rsidRDefault="008B5614" w:rsidP="008B5614">
            <w:pPr>
              <w:jc w:val="right"/>
            </w:pPr>
            <w:r>
              <w:t>6</w:t>
            </w:r>
          </w:p>
        </w:tc>
        <w:tc>
          <w:tcPr>
            <w:tcW w:w="1701" w:type="dxa"/>
          </w:tcPr>
          <w:p w14:paraId="667AAB61" w14:textId="3594B1B5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0B0D872D" w14:textId="60FFD758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21078225" w14:textId="3C57C999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38189325" w14:textId="006830A5" w:rsidR="004D1F4F" w:rsidRDefault="008B5614" w:rsidP="008B5614">
            <w:pPr>
              <w:jc w:val="right"/>
            </w:pPr>
            <w:r>
              <w:t>0</w:t>
            </w:r>
          </w:p>
        </w:tc>
      </w:tr>
      <w:tr w:rsidR="008B5614" w14:paraId="292A4576" w14:textId="77777777" w:rsidTr="008B5614">
        <w:trPr>
          <w:jc w:val="center"/>
        </w:trPr>
        <w:tc>
          <w:tcPr>
            <w:tcW w:w="4559" w:type="dxa"/>
          </w:tcPr>
          <w:p w14:paraId="04EAC21F" w14:textId="3C453AB5" w:rsidR="004D1F4F" w:rsidRDefault="004D1F4F" w:rsidP="008B5614">
            <w:r>
              <w:t>L – Argyll &amp; West Dunbartonshire</w:t>
            </w:r>
          </w:p>
        </w:tc>
        <w:tc>
          <w:tcPr>
            <w:tcW w:w="1701" w:type="dxa"/>
          </w:tcPr>
          <w:p w14:paraId="3D25D729" w14:textId="13F98C01" w:rsidR="004D1F4F" w:rsidRDefault="008B5614" w:rsidP="008B5614">
            <w:pPr>
              <w:jc w:val="right"/>
            </w:pPr>
            <w:r>
              <w:t>11</w:t>
            </w:r>
          </w:p>
        </w:tc>
        <w:tc>
          <w:tcPr>
            <w:tcW w:w="1701" w:type="dxa"/>
          </w:tcPr>
          <w:p w14:paraId="6FBC06B3" w14:textId="24723849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1B59F3D2" w14:textId="51F53345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64EB7D41" w14:textId="0EDDC0F6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393108C5" w14:textId="381EE31D" w:rsidR="004D1F4F" w:rsidRDefault="008B5614" w:rsidP="008B5614">
            <w:pPr>
              <w:jc w:val="right"/>
            </w:pPr>
            <w:r>
              <w:t>0</w:t>
            </w:r>
          </w:p>
        </w:tc>
      </w:tr>
      <w:tr w:rsidR="008B5614" w14:paraId="0977F116" w14:textId="77777777" w:rsidTr="008B5614">
        <w:trPr>
          <w:jc w:val="center"/>
        </w:trPr>
        <w:tc>
          <w:tcPr>
            <w:tcW w:w="4559" w:type="dxa"/>
          </w:tcPr>
          <w:p w14:paraId="55B775D1" w14:textId="4320D90B" w:rsidR="004D1F4F" w:rsidRDefault="004D1F4F" w:rsidP="008B5614">
            <w:r>
              <w:t>N – Highland &amp; Islands</w:t>
            </w:r>
          </w:p>
        </w:tc>
        <w:tc>
          <w:tcPr>
            <w:tcW w:w="1701" w:type="dxa"/>
          </w:tcPr>
          <w:p w14:paraId="7A2FA45F" w14:textId="778C130F" w:rsidR="004D1F4F" w:rsidRDefault="005A08B0" w:rsidP="008B5614">
            <w:pPr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10C1BB5D" w14:textId="4CE5FF97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733D9328" w14:textId="46BCB1E9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1C436476" w14:textId="7C9EAAAF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6071D151" w14:textId="13FB99B8" w:rsidR="004D1F4F" w:rsidRDefault="008B5614" w:rsidP="008B5614">
            <w:pPr>
              <w:jc w:val="right"/>
            </w:pPr>
            <w:r>
              <w:t>0</w:t>
            </w:r>
          </w:p>
        </w:tc>
      </w:tr>
      <w:tr w:rsidR="008B5614" w14:paraId="56A3D8FC" w14:textId="77777777" w:rsidTr="008B5614">
        <w:trPr>
          <w:jc w:val="center"/>
        </w:trPr>
        <w:tc>
          <w:tcPr>
            <w:tcW w:w="4559" w:type="dxa"/>
          </w:tcPr>
          <w:p w14:paraId="5968989B" w14:textId="60D758A8" w:rsidR="004D1F4F" w:rsidRDefault="004D1F4F" w:rsidP="008B5614">
            <w:r>
              <w:t>P – Fife</w:t>
            </w:r>
          </w:p>
        </w:tc>
        <w:tc>
          <w:tcPr>
            <w:tcW w:w="1701" w:type="dxa"/>
          </w:tcPr>
          <w:p w14:paraId="1CB35451" w14:textId="2888B62E" w:rsidR="004D1F4F" w:rsidRDefault="005A08B0" w:rsidP="008B5614">
            <w:pPr>
              <w:jc w:val="right"/>
            </w:pPr>
            <w:r>
              <w:t>10</w:t>
            </w:r>
          </w:p>
        </w:tc>
        <w:tc>
          <w:tcPr>
            <w:tcW w:w="1701" w:type="dxa"/>
          </w:tcPr>
          <w:p w14:paraId="26B67162" w14:textId="2E8B311A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40287ACB" w14:textId="50021B4C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6BFB8E71" w14:textId="6E06EF7C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2C9476F1" w14:textId="3644E2F7" w:rsidR="004D1F4F" w:rsidRDefault="008B5614" w:rsidP="008B5614">
            <w:pPr>
              <w:jc w:val="right"/>
            </w:pPr>
            <w:r>
              <w:t>0</w:t>
            </w:r>
          </w:p>
        </w:tc>
      </w:tr>
      <w:tr w:rsidR="008B5614" w14:paraId="4D2AF6EB" w14:textId="77777777" w:rsidTr="008B5614">
        <w:trPr>
          <w:jc w:val="center"/>
        </w:trPr>
        <w:tc>
          <w:tcPr>
            <w:tcW w:w="4559" w:type="dxa"/>
          </w:tcPr>
          <w:p w14:paraId="66C828CA" w14:textId="40710384" w:rsidR="004D1F4F" w:rsidRDefault="004D1F4F" w:rsidP="008B5614">
            <w:r>
              <w:lastRenderedPageBreak/>
              <w:t xml:space="preserve">Q </w:t>
            </w:r>
            <w:r w:rsidR="005A08B0">
              <w:t>–</w:t>
            </w:r>
            <w:r>
              <w:t xml:space="preserve"> Lanarkshire</w:t>
            </w:r>
          </w:p>
        </w:tc>
        <w:tc>
          <w:tcPr>
            <w:tcW w:w="1701" w:type="dxa"/>
          </w:tcPr>
          <w:p w14:paraId="27D1C725" w14:textId="373EC06F" w:rsidR="004D1F4F" w:rsidRDefault="008B5614" w:rsidP="008B5614">
            <w:pPr>
              <w:jc w:val="right"/>
            </w:pPr>
            <w:r>
              <w:t>18</w:t>
            </w:r>
          </w:p>
        </w:tc>
        <w:tc>
          <w:tcPr>
            <w:tcW w:w="1701" w:type="dxa"/>
          </w:tcPr>
          <w:p w14:paraId="35D19049" w14:textId="2CE785D8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4399230D" w14:textId="7BDE22C6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64E27E17" w14:textId="1B1E6840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600C266C" w14:textId="0BC3DD46" w:rsidR="004D1F4F" w:rsidRDefault="008B5614" w:rsidP="008B5614">
            <w:pPr>
              <w:jc w:val="right"/>
            </w:pPr>
            <w:r>
              <w:t>0</w:t>
            </w:r>
          </w:p>
        </w:tc>
      </w:tr>
      <w:tr w:rsidR="008B5614" w14:paraId="09EB7D61" w14:textId="77777777" w:rsidTr="008B5614">
        <w:trPr>
          <w:jc w:val="center"/>
        </w:trPr>
        <w:tc>
          <w:tcPr>
            <w:tcW w:w="4559" w:type="dxa"/>
          </w:tcPr>
          <w:p w14:paraId="044F6E9D" w14:textId="4AA0BAAA" w:rsidR="004D1F4F" w:rsidRDefault="004D1F4F" w:rsidP="008B5614">
            <w:r>
              <w:t xml:space="preserve">U </w:t>
            </w:r>
            <w:r w:rsidR="005A08B0">
              <w:t>–</w:t>
            </w:r>
            <w:r>
              <w:t xml:space="preserve"> Ayrshire</w:t>
            </w:r>
          </w:p>
        </w:tc>
        <w:tc>
          <w:tcPr>
            <w:tcW w:w="1701" w:type="dxa"/>
          </w:tcPr>
          <w:p w14:paraId="76533D52" w14:textId="45BAD105" w:rsidR="004D1F4F" w:rsidRDefault="008B5614" w:rsidP="008B5614">
            <w:pPr>
              <w:jc w:val="right"/>
            </w:pPr>
            <w:r>
              <w:t>11</w:t>
            </w:r>
          </w:p>
        </w:tc>
        <w:tc>
          <w:tcPr>
            <w:tcW w:w="1701" w:type="dxa"/>
          </w:tcPr>
          <w:p w14:paraId="72646D25" w14:textId="49066950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11BC161C" w14:textId="13E902EA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77A8F8C6" w14:textId="789230FE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285CC482" w14:textId="740C7B1A" w:rsidR="004D1F4F" w:rsidRDefault="008B5614" w:rsidP="008B5614">
            <w:pPr>
              <w:jc w:val="right"/>
            </w:pPr>
            <w:r>
              <w:t>0</w:t>
            </w:r>
          </w:p>
        </w:tc>
      </w:tr>
      <w:tr w:rsidR="008B5614" w14:paraId="5D814ACB" w14:textId="77777777" w:rsidTr="008B5614">
        <w:trPr>
          <w:jc w:val="center"/>
        </w:trPr>
        <w:tc>
          <w:tcPr>
            <w:tcW w:w="4559" w:type="dxa"/>
          </w:tcPr>
          <w:p w14:paraId="2A35B706" w14:textId="5BE8424D" w:rsidR="004D1F4F" w:rsidRDefault="004D1F4F" w:rsidP="008B5614">
            <w:r>
              <w:t>V – Dumfries &amp; Galloway</w:t>
            </w:r>
          </w:p>
        </w:tc>
        <w:tc>
          <w:tcPr>
            <w:tcW w:w="1701" w:type="dxa"/>
          </w:tcPr>
          <w:p w14:paraId="69BB3147" w14:textId="10711991" w:rsidR="004D1F4F" w:rsidRDefault="008B5614" w:rsidP="008B5614">
            <w:pPr>
              <w:jc w:val="right"/>
            </w:pPr>
            <w:r>
              <w:t>10</w:t>
            </w:r>
          </w:p>
        </w:tc>
        <w:tc>
          <w:tcPr>
            <w:tcW w:w="1701" w:type="dxa"/>
          </w:tcPr>
          <w:p w14:paraId="4D5E514D" w14:textId="16030499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3661CF04" w14:textId="1B1100EE" w:rsidR="004D1F4F" w:rsidRDefault="008B5614" w:rsidP="008B5614">
            <w:pPr>
              <w:jc w:val="right"/>
            </w:pPr>
            <w:r>
              <w:t>2*</w:t>
            </w:r>
          </w:p>
        </w:tc>
        <w:tc>
          <w:tcPr>
            <w:tcW w:w="1701" w:type="dxa"/>
          </w:tcPr>
          <w:p w14:paraId="614F9056" w14:textId="1B6E86FF" w:rsidR="004D1F4F" w:rsidRDefault="008B5614" w:rsidP="008B5614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446122CF" w14:textId="1DDB88E3" w:rsidR="004D1F4F" w:rsidRDefault="008B5614" w:rsidP="008B5614">
            <w:pPr>
              <w:jc w:val="right"/>
            </w:pPr>
            <w:r>
              <w:t>0</w:t>
            </w:r>
          </w:p>
        </w:tc>
      </w:tr>
    </w:tbl>
    <w:p w14:paraId="75E2CC80" w14:textId="55A0E9F7" w:rsidR="00D160F9" w:rsidRDefault="008B5614" w:rsidP="00834D62">
      <w:pPr>
        <w:pStyle w:val="ListParagraph"/>
        <w:numPr>
          <w:ilvl w:val="0"/>
          <w:numId w:val="3"/>
        </w:numPr>
      </w:pPr>
      <w:r>
        <w:t>It is important to note</w:t>
      </w:r>
      <w:r w:rsidR="00834D62">
        <w:t xml:space="preserve"> that the police station in the Aberdeenshire and Moray Division, as well as the two police stations in the Dumfries and Galloway Division, </w:t>
      </w:r>
      <w:r w:rsidR="00FA1C83">
        <w:t>with</w:t>
      </w:r>
      <w:r w:rsidR="00834D62">
        <w:t xml:space="preserve"> no running water are vacant and their systems are drained. </w:t>
      </w:r>
    </w:p>
    <w:sectPr w:rsidR="00D160F9" w:rsidSect="00047F1F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D5EC9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A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672409122" name="Picture 1672409122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226160681" name="Picture 122616068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8AC1A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A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4D978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A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14E26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A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F74A2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A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1B866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A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A1931"/>
    <w:multiLevelType w:val="hybridMultilevel"/>
    <w:tmpl w:val="815AB8E0"/>
    <w:lvl w:ilvl="0" w:tplc="E9CA6F06">
      <w:start w:val="5"/>
      <w:numFmt w:val="bullet"/>
      <w:lvlText w:val="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E92E64"/>
    <w:multiLevelType w:val="hybridMultilevel"/>
    <w:tmpl w:val="7EC48DFC"/>
    <w:lvl w:ilvl="0" w:tplc="D264C5E6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561257616">
    <w:abstractNumId w:val="1"/>
  </w:num>
  <w:num w:numId="3" w16cid:durableId="203858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7F1F"/>
    <w:rsid w:val="00090F3B"/>
    <w:rsid w:val="000E2F19"/>
    <w:rsid w:val="000E43FF"/>
    <w:rsid w:val="000E6526"/>
    <w:rsid w:val="00141533"/>
    <w:rsid w:val="00167528"/>
    <w:rsid w:val="00184727"/>
    <w:rsid w:val="00195CC4"/>
    <w:rsid w:val="001C553B"/>
    <w:rsid w:val="001F2261"/>
    <w:rsid w:val="00207326"/>
    <w:rsid w:val="00253DF6"/>
    <w:rsid w:val="00255F1E"/>
    <w:rsid w:val="00260FBC"/>
    <w:rsid w:val="0036503B"/>
    <w:rsid w:val="00365AC8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1F4F"/>
    <w:rsid w:val="004E1605"/>
    <w:rsid w:val="004F653C"/>
    <w:rsid w:val="004F752E"/>
    <w:rsid w:val="00540A52"/>
    <w:rsid w:val="00557306"/>
    <w:rsid w:val="005A08B0"/>
    <w:rsid w:val="00645CFA"/>
    <w:rsid w:val="00685219"/>
    <w:rsid w:val="006D5799"/>
    <w:rsid w:val="007440EA"/>
    <w:rsid w:val="00750D83"/>
    <w:rsid w:val="00785DBC"/>
    <w:rsid w:val="00793DD5"/>
    <w:rsid w:val="007B1AEB"/>
    <w:rsid w:val="007D55F6"/>
    <w:rsid w:val="007D71C5"/>
    <w:rsid w:val="007F490F"/>
    <w:rsid w:val="00824630"/>
    <w:rsid w:val="00834D62"/>
    <w:rsid w:val="0086779C"/>
    <w:rsid w:val="00874BFD"/>
    <w:rsid w:val="008964EF"/>
    <w:rsid w:val="008B5614"/>
    <w:rsid w:val="008D3281"/>
    <w:rsid w:val="00915E01"/>
    <w:rsid w:val="009631A4"/>
    <w:rsid w:val="00977296"/>
    <w:rsid w:val="009D2AA5"/>
    <w:rsid w:val="00A25E93"/>
    <w:rsid w:val="00A320FF"/>
    <w:rsid w:val="00A70AC0"/>
    <w:rsid w:val="00A84EA9"/>
    <w:rsid w:val="00AA1CEE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1ED1"/>
    <w:rsid w:val="00BF6B81"/>
    <w:rsid w:val="00C077A8"/>
    <w:rsid w:val="00C14FF4"/>
    <w:rsid w:val="00C1679F"/>
    <w:rsid w:val="00C52EE3"/>
    <w:rsid w:val="00C606A2"/>
    <w:rsid w:val="00C63872"/>
    <w:rsid w:val="00C84948"/>
    <w:rsid w:val="00C94ED8"/>
    <w:rsid w:val="00CE09FA"/>
    <w:rsid w:val="00CF1111"/>
    <w:rsid w:val="00D05706"/>
    <w:rsid w:val="00D160F9"/>
    <w:rsid w:val="00D27DC5"/>
    <w:rsid w:val="00D47E36"/>
    <w:rsid w:val="00DB2EE1"/>
    <w:rsid w:val="00E37C91"/>
    <w:rsid w:val="00E55D79"/>
    <w:rsid w:val="00EE2373"/>
    <w:rsid w:val="00EF0FBB"/>
    <w:rsid w:val="00EF4761"/>
    <w:rsid w:val="00FA1C8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2025-08-07T09:20:00Z</cp:lastPrinted>
  <dcterms:created xsi:type="dcterms:W3CDTF">2025-08-07T09:17:00Z</dcterms:created>
  <dcterms:modified xsi:type="dcterms:W3CDTF">2025-08-07T09:20:00Z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