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BE34822" w:rsidR="00B17211" w:rsidRPr="00B17211" w:rsidRDefault="00B17211" w:rsidP="007F490F">
            <w:r w:rsidRPr="007F490F">
              <w:rPr>
                <w:rStyle w:val="Heading2Char"/>
              </w:rPr>
              <w:t>Our reference:</w:t>
            </w:r>
            <w:r>
              <w:t xml:space="preserve">  FOI 2</w:t>
            </w:r>
            <w:r w:rsidR="00EF0FBB">
              <w:t>5</w:t>
            </w:r>
            <w:r>
              <w:t>-</w:t>
            </w:r>
            <w:r w:rsidR="0001258E">
              <w:t>22</w:t>
            </w:r>
            <w:r w:rsidR="003434D3">
              <w:t>21</w:t>
            </w:r>
          </w:p>
          <w:p w14:paraId="34BDABA6" w14:textId="7CF0EB64" w:rsidR="00B17211" w:rsidRDefault="00456324" w:rsidP="00EE2373">
            <w:r w:rsidRPr="007F490F">
              <w:rPr>
                <w:rStyle w:val="Heading2Char"/>
              </w:rPr>
              <w:t>Respon</w:t>
            </w:r>
            <w:r w:rsidR="007D55F6">
              <w:rPr>
                <w:rStyle w:val="Heading2Char"/>
              </w:rPr>
              <w:t>ded to:</w:t>
            </w:r>
            <w:r w:rsidR="007F490F">
              <w:t xml:space="preserve">  </w:t>
            </w:r>
            <w:r w:rsidR="00BF3D9B">
              <w:t>27</w:t>
            </w:r>
            <w:r w:rsidR="006D5799">
              <w:t xml:space="preserve"> </w:t>
            </w:r>
            <w:r w:rsidR="000D7FFB">
              <w:t>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50EA06" w14:textId="344C5580" w:rsidR="000D7FFB" w:rsidRPr="00EE74CA" w:rsidRDefault="00FB1366" w:rsidP="000D7FFB">
      <w:pPr>
        <w:tabs>
          <w:tab w:val="left" w:pos="5400"/>
        </w:tabs>
        <w:rPr>
          <w:b/>
          <w:bCs/>
          <w:color w:val="FF0000"/>
        </w:rPr>
      </w:pPr>
      <w:r w:rsidRPr="00FB1366">
        <w:rPr>
          <w:rFonts w:eastAsiaTheme="majorEastAsia" w:cstheme="majorBidi"/>
          <w:b/>
          <w:color w:val="000000" w:themeColor="text1"/>
          <w:szCs w:val="26"/>
        </w:rPr>
        <w:t>Please provide me with copies of all guidance that has been provided to police officers regarding the recent proscription of Palestine Action under terrorism legislation.</w:t>
      </w:r>
      <w:r w:rsidRPr="00FB1366">
        <w:rPr>
          <w:rFonts w:eastAsiaTheme="majorEastAsia" w:cstheme="majorBidi"/>
          <w:b/>
          <w:color w:val="000000" w:themeColor="text1"/>
          <w:szCs w:val="26"/>
        </w:rPr>
        <w:br/>
        <w:t>For the avoidance of doubt, this should include any written guidance about the policing of the proscription of Palestine Action specifically, as well as any guidance about the policing of proscribed groups in general - whether or not the guidance specifically mentions Palestine Action.</w:t>
      </w:r>
      <w:r w:rsidRPr="00FB1366">
        <w:rPr>
          <w:rFonts w:eastAsiaTheme="majorEastAsia" w:cstheme="majorBidi"/>
          <w:b/>
          <w:color w:val="000000" w:themeColor="text1"/>
          <w:szCs w:val="26"/>
        </w:rPr>
        <w:br/>
        <w:t>It should also include the minutes of any meetings, or documents relating to any presentations, which have been prepared for the purpose of providing guidance to officers.</w:t>
      </w:r>
      <w:r w:rsidRPr="00FB1366">
        <w:rPr>
          <w:rFonts w:eastAsiaTheme="majorEastAsia" w:cstheme="majorBidi"/>
          <w:b/>
          <w:color w:val="000000" w:themeColor="text1"/>
          <w:szCs w:val="26"/>
        </w:rPr>
        <w:br/>
        <w:t>Please provide me with any such guidance which has been issued since 01 July 2025.</w:t>
      </w:r>
      <w:r w:rsidRPr="00FB1366">
        <w:rPr>
          <w:rFonts w:eastAsiaTheme="majorEastAsia" w:cstheme="majorBidi"/>
          <w:b/>
          <w:color w:val="000000" w:themeColor="text1"/>
          <w:szCs w:val="26"/>
        </w:rPr>
        <w:br/>
      </w:r>
      <w:r w:rsidR="000D7FFB">
        <w:t xml:space="preserve">I have </w:t>
      </w:r>
      <w:bookmarkStart w:id="0" w:name="_Hlk209697642"/>
      <w:r w:rsidR="000D7FFB">
        <w:t xml:space="preserve">attached separately </w:t>
      </w:r>
      <w:r w:rsidR="00B42036">
        <w:rPr>
          <w:color w:val="000000" w:themeColor="text1"/>
        </w:rPr>
        <w:t>four</w:t>
      </w:r>
      <w:r w:rsidR="000D7FFB" w:rsidRPr="004D7DD4">
        <w:rPr>
          <w:color w:val="000000" w:themeColor="text1"/>
        </w:rPr>
        <w:t xml:space="preserve"> documents which meet the criteria of your request. (FOI 25-22</w:t>
      </w:r>
      <w:r w:rsidR="00335133">
        <w:rPr>
          <w:color w:val="000000" w:themeColor="text1"/>
        </w:rPr>
        <w:t>21</w:t>
      </w:r>
      <w:r w:rsidR="000D7FFB" w:rsidRPr="004D7DD4">
        <w:rPr>
          <w:color w:val="000000" w:themeColor="text1"/>
        </w:rPr>
        <w:t xml:space="preserve"> - Attachment 01 – </w:t>
      </w:r>
      <w:r w:rsidR="000D7FFB">
        <w:rPr>
          <w:color w:val="000000" w:themeColor="text1"/>
        </w:rPr>
        <w:t>0</w:t>
      </w:r>
      <w:r w:rsidR="00C35AB0">
        <w:rPr>
          <w:color w:val="000000" w:themeColor="text1"/>
        </w:rPr>
        <w:t>4</w:t>
      </w:r>
      <w:r w:rsidR="000D7FFB" w:rsidRPr="004D7DD4">
        <w:rPr>
          <w:color w:val="000000" w:themeColor="text1"/>
        </w:rPr>
        <w:t>).</w:t>
      </w:r>
      <w:r w:rsidR="000D7FFB">
        <w:rPr>
          <w:b/>
          <w:bCs/>
          <w:color w:val="FF0000"/>
        </w:rPr>
        <w:t xml:space="preserve"> </w:t>
      </w:r>
    </w:p>
    <w:p w14:paraId="1F2EACBE" w14:textId="6F78DC13" w:rsidR="000D7FFB" w:rsidRDefault="000D7FFB" w:rsidP="000D7FFB">
      <w:pPr>
        <w:tabs>
          <w:tab w:val="left" w:pos="5400"/>
        </w:tabs>
      </w:pPr>
      <w:r w:rsidRPr="00A06F1F">
        <w:t>Please note that many of the documents are revised versions of the original</w:t>
      </w:r>
      <w:r w:rsidR="00B42036">
        <w:t>,</w:t>
      </w:r>
      <w:r w:rsidRPr="00A06F1F">
        <w:t xml:space="preserve"> as new information became available and briefings were tailored accordingly.</w:t>
      </w:r>
      <w:r>
        <w:t xml:space="preserve"> A</w:t>
      </w:r>
      <w:r w:rsidRPr="00E7694D">
        <w:t>s you are entitled to information, and not copies of documents as such, we have provided only the most recent</w:t>
      </w:r>
      <w:r>
        <w:t xml:space="preserve"> version within the attachments.</w:t>
      </w:r>
    </w:p>
    <w:p w14:paraId="2C42C69D" w14:textId="77777777" w:rsidR="00B42036" w:rsidRDefault="000D7FFB" w:rsidP="000D7FFB">
      <w:pPr>
        <w:tabs>
          <w:tab w:val="left" w:pos="5400"/>
        </w:tabs>
      </w:pPr>
      <w:r>
        <w:t xml:space="preserve">I must also advise that </w:t>
      </w:r>
      <w:r w:rsidR="00A048B7">
        <w:rPr>
          <w:color w:val="000000" w:themeColor="text1"/>
        </w:rPr>
        <w:t>further</w:t>
      </w:r>
      <w:r w:rsidRPr="0087329B">
        <w:rPr>
          <w:b/>
          <w:bCs/>
          <w:color w:val="FF0000"/>
        </w:rPr>
        <w:t xml:space="preserve"> </w:t>
      </w:r>
      <w:r>
        <w:t xml:space="preserve">documents held by Police Scotland have been refused in their entirety and several of the documents provided have information redacted. </w:t>
      </w:r>
    </w:p>
    <w:p w14:paraId="5CA5B037" w14:textId="0A9FB72C" w:rsidR="000D7FFB" w:rsidRDefault="000D7FFB" w:rsidP="000D7FFB">
      <w:pPr>
        <w:tabs>
          <w:tab w:val="left" w:pos="5400"/>
        </w:tabs>
      </w:pPr>
      <w:r>
        <w:t>Therefore, the information sought is held by Police Scotland, but I am refusing to provide it in terms of s</w:t>
      </w:r>
      <w:r w:rsidRPr="00453F0A">
        <w:t>ection 16</w:t>
      </w:r>
      <w:r>
        <w:t xml:space="preserve">(1) of the Act on the basis that the following exemptions apply: </w:t>
      </w:r>
    </w:p>
    <w:p w14:paraId="5B661ADA" w14:textId="77777777" w:rsidR="000D7FFB" w:rsidRPr="00C15EAF" w:rsidRDefault="000D7FFB" w:rsidP="000D7FFB">
      <w:pPr>
        <w:rPr>
          <w:rFonts w:eastAsiaTheme="majorEastAsia" w:cstheme="majorBidi"/>
          <w:b/>
          <w:color w:val="000000" w:themeColor="text1"/>
          <w:szCs w:val="26"/>
        </w:rPr>
      </w:pPr>
      <w:r w:rsidRPr="00C15EAF">
        <w:rPr>
          <w:rFonts w:eastAsiaTheme="majorEastAsia" w:cstheme="majorBidi"/>
          <w:b/>
          <w:color w:val="000000" w:themeColor="text1"/>
          <w:szCs w:val="26"/>
        </w:rPr>
        <w:t xml:space="preserve">Section 30(c) - Prejudice to the Effective Conduct of Public Affairs </w:t>
      </w:r>
    </w:p>
    <w:p w14:paraId="7720F41C" w14:textId="77777777" w:rsidR="000D7FFB" w:rsidRPr="00C15EAF" w:rsidRDefault="000D7FFB" w:rsidP="000D7FFB">
      <w:r w:rsidRPr="00C15EAF">
        <w:t xml:space="preserve">Information is exempt information if its disclosure under the Act would otherwise prejudice substantially, or be likely to prejudice substantially, the effective conduct of public affairs. </w:t>
      </w:r>
    </w:p>
    <w:p w14:paraId="4641CAFC" w14:textId="77777777" w:rsidR="000D7FFB" w:rsidRDefault="000D7FFB" w:rsidP="000D7FFB">
      <w:r w:rsidRPr="00C15EAF">
        <w:lastRenderedPageBreak/>
        <w:t>In this instance</w:t>
      </w:r>
      <w:r>
        <w:t xml:space="preserve"> department names and telephone numbers</w:t>
      </w:r>
      <w:r w:rsidRPr="00C15EAF">
        <w:t xml:space="preserve"> cannot be disclosed. To release these details publicly through FOI legislation could negatively impact on the operational effectiveness of the service and partner agencies. </w:t>
      </w:r>
    </w:p>
    <w:p w14:paraId="65150647" w14:textId="18CA2E48" w:rsidR="000D7FFB" w:rsidRPr="00C15EAF" w:rsidRDefault="000D7FFB" w:rsidP="000D7FFB">
      <w:r w:rsidRPr="00C15EAF">
        <w:t>The</w:t>
      </w:r>
      <w:r>
        <w:t>y are</w:t>
      </w:r>
      <w:r w:rsidRPr="00C15EAF">
        <w:t xml:space="preserve"> used for operational/business purposes</w:t>
      </w:r>
      <w:r w:rsidR="00B42036">
        <w:t>,</w:t>
      </w:r>
      <w:r w:rsidRPr="00C15EAF">
        <w:t xml:space="preserve"> and this information has been removed in order to ensure that internal processes are protected.</w:t>
      </w:r>
    </w:p>
    <w:p w14:paraId="729EBEBC" w14:textId="77777777" w:rsidR="000D7FFB" w:rsidRDefault="000D7FFB" w:rsidP="000D7FFB">
      <w:r w:rsidRPr="00C15EAF">
        <w:t xml:space="preserve">This is a non-absolute exemption which requires the application of the Public Interest Test. </w:t>
      </w:r>
    </w:p>
    <w:p w14:paraId="4F08368B" w14:textId="77777777" w:rsidR="000D7FFB" w:rsidRPr="00934A88" w:rsidRDefault="000D7FFB" w:rsidP="000D7FFB">
      <w:pPr>
        <w:keepNext/>
        <w:keepLines/>
        <w:spacing w:before="40"/>
        <w:outlineLvl w:val="1"/>
        <w:rPr>
          <w:rFonts w:eastAsiaTheme="majorEastAsia" w:cstheme="majorBidi"/>
          <w:b/>
          <w:color w:val="000000" w:themeColor="text1"/>
          <w:szCs w:val="26"/>
        </w:rPr>
      </w:pPr>
      <w:r w:rsidRPr="00934A88">
        <w:rPr>
          <w:rFonts w:eastAsiaTheme="majorEastAsia" w:cstheme="majorBidi"/>
          <w:b/>
          <w:color w:val="000000" w:themeColor="text1"/>
          <w:szCs w:val="26"/>
        </w:rPr>
        <w:t>Public Interest Test</w:t>
      </w:r>
    </w:p>
    <w:p w14:paraId="09216344" w14:textId="77777777" w:rsidR="000D7FFB" w:rsidRPr="00934A88" w:rsidRDefault="000D7FFB" w:rsidP="000D7FFB">
      <w:r w:rsidRPr="00934A88">
        <w:t xml:space="preserve">Release of </w:t>
      </w:r>
      <w:r>
        <w:t>telephone numbers</w:t>
      </w:r>
      <w:r w:rsidRPr="00934A88">
        <w:t xml:space="preserve"> which </w:t>
      </w:r>
      <w:r>
        <w:t>are</w:t>
      </w:r>
      <w:r w:rsidRPr="00934A88">
        <w:t xml:space="preserve"> not in the public domain could negatively impact on the operational effectiveness of Police Scotland</w:t>
      </w:r>
      <w:r>
        <w:t xml:space="preserve"> and our partners</w:t>
      </w:r>
      <w:r w:rsidRPr="00934A88">
        <w:t>. Accordingly</w:t>
      </w:r>
      <w:r>
        <w:t>,</w:t>
      </w:r>
      <w:r w:rsidRPr="00934A88">
        <w:t xml:space="preserve"> and to ensure that internal processes are protected this information cannot be provided.</w:t>
      </w:r>
    </w:p>
    <w:p w14:paraId="60E9E957" w14:textId="77777777" w:rsidR="000D7FFB" w:rsidRDefault="000D7FFB" w:rsidP="000D7FFB">
      <w:r w:rsidRPr="00934A88">
        <w:t>There can be no public interest in disclosing information which would make it more difficult to offer an efficient and effective service.</w:t>
      </w:r>
    </w:p>
    <w:p w14:paraId="08A98CF2" w14:textId="77777777" w:rsidR="000D7FFB" w:rsidRDefault="000D7FFB" w:rsidP="000D7FFB">
      <w:pPr>
        <w:rPr>
          <w:b/>
          <w:bCs/>
        </w:rPr>
      </w:pPr>
      <w:r w:rsidRPr="00A43CDC">
        <w:rPr>
          <w:b/>
          <w:bCs/>
        </w:rPr>
        <w:t>Section 31(1) - National Security</w:t>
      </w:r>
      <w:r w:rsidRPr="00A43CDC">
        <w:rPr>
          <w:b/>
          <w:bCs/>
        </w:rPr>
        <w:br/>
        <w:t>Section 35(1)(a)&amp;(b) Law Enforcement</w:t>
      </w:r>
    </w:p>
    <w:p w14:paraId="6B90C753" w14:textId="77777777" w:rsidR="000D7FFB" w:rsidRPr="0030559E" w:rsidRDefault="000D7FFB" w:rsidP="000D7FFB">
      <w:r>
        <w:t>D</w:t>
      </w:r>
      <w:r w:rsidRPr="0030559E">
        <w:t>isclosure would prejudice substantially the prevention or detection of crime and the apprehension or prosecution of offender</w:t>
      </w:r>
      <w:r>
        <w:t xml:space="preserve"> and the ability of Police Scotland to keep people safe from harm and the ability to safeguard national security.</w:t>
      </w:r>
    </w:p>
    <w:p w14:paraId="2C3BA9D3" w14:textId="77777777" w:rsidR="000D7FFB" w:rsidRPr="00AB2C4C" w:rsidRDefault="000D7FFB" w:rsidP="000D7FFB">
      <w:pPr>
        <w:rPr>
          <w:color w:val="000000"/>
        </w:rPr>
      </w:pPr>
      <w:r w:rsidRPr="0030559E">
        <w:rPr>
          <w:color w:val="000000"/>
        </w:rPr>
        <w:t>It is important to note that the UK faces a serious and sustained threat from violent extremists</w:t>
      </w:r>
      <w:r>
        <w:rPr>
          <w:color w:val="000000"/>
        </w:rPr>
        <w:t xml:space="preserve">. </w:t>
      </w:r>
      <w:r>
        <w:t>Disclosure would</w:t>
      </w:r>
      <w:r w:rsidRPr="0030559E">
        <w:t xml:space="preserve"> assist groups, organisations and those w</w:t>
      </w:r>
      <w:r>
        <w:t xml:space="preserve">ith hostile intent by providing them with a </w:t>
      </w:r>
      <w:r w:rsidRPr="0030559E">
        <w:t>tactical advantage when planning or perpetrating</w:t>
      </w:r>
      <w:r>
        <w:t xml:space="preserve"> any </w:t>
      </w:r>
      <w:r w:rsidRPr="0030559E">
        <w:t>unlawful activities</w:t>
      </w:r>
      <w:r>
        <w:t xml:space="preserve">, thereby </w:t>
      </w:r>
      <w:r w:rsidRPr="0030559E">
        <w:t>maximis</w:t>
      </w:r>
      <w:r>
        <w:t>ing</w:t>
      </w:r>
      <w:r w:rsidRPr="0030559E">
        <w:t xml:space="preserve"> the impact of destruction, harm an</w:t>
      </w:r>
      <w:r>
        <w:t xml:space="preserve">d disruption that may be caused, whilst avoiding being brought to justice. </w:t>
      </w:r>
    </w:p>
    <w:p w14:paraId="07EEC212" w14:textId="77777777" w:rsidR="000D7FFB" w:rsidRPr="0030559E" w:rsidRDefault="000D7FFB" w:rsidP="000D7FFB">
      <w:pPr>
        <w:rPr>
          <w:color w:val="000000"/>
        </w:rPr>
      </w:pPr>
      <w:r>
        <w:rPr>
          <w:color w:val="000000"/>
        </w:rPr>
        <w:t>P</w:t>
      </w:r>
      <w:r w:rsidRPr="0030559E">
        <w:rPr>
          <w:color w:val="000000"/>
        </w:rPr>
        <w:t xml:space="preserve">ublic accountability may favour disclosure, given that the information concerns the efficient and effective use of resources by the Service. Likewise, disclosure of the information would also inform the public debate on the issue of policing and contribute to the accuracy of that debate. </w:t>
      </w:r>
    </w:p>
    <w:p w14:paraId="6D97EBC7" w14:textId="77777777" w:rsidR="000D7FFB" w:rsidRPr="0030559E" w:rsidRDefault="000D7FFB" w:rsidP="000D7FFB">
      <w:pPr>
        <w:rPr>
          <w:color w:val="000000"/>
        </w:rPr>
      </w:pPr>
      <w:r w:rsidRPr="0030559E">
        <w:rPr>
          <w:color w:val="000000"/>
        </w:rPr>
        <w:t xml:space="preserve">However, any disclosure under FOI legislation is a disclosure to the world at large and any information identifying the focus of policing activity could be used to the advantage of criminals. </w:t>
      </w:r>
    </w:p>
    <w:p w14:paraId="783D16D1" w14:textId="77777777" w:rsidR="000D7FFB" w:rsidRPr="0030559E" w:rsidRDefault="000D7FFB" w:rsidP="000D7FFB">
      <w:pPr>
        <w:rPr>
          <w:color w:val="000000"/>
        </w:rPr>
      </w:pPr>
      <w:r>
        <w:rPr>
          <w:color w:val="000000"/>
        </w:rPr>
        <w:lastRenderedPageBreak/>
        <w:t xml:space="preserve">The </w:t>
      </w:r>
      <w:r w:rsidRPr="0030559E">
        <w:rPr>
          <w:color w:val="000000"/>
        </w:rPr>
        <w:t xml:space="preserve">need to ensure the effective conduct of the service in relation to prevention and detection of crime and the public safety considerations involved in the delivery of operational policing clearly favour non-disclosure of the information requested. </w:t>
      </w:r>
    </w:p>
    <w:p w14:paraId="5AA154EC" w14:textId="77777777" w:rsidR="000D7FFB" w:rsidRPr="0030559E" w:rsidRDefault="000D7FFB" w:rsidP="000D7FFB">
      <w:r w:rsidRPr="0030559E">
        <w:t xml:space="preserve">I would argue that the need to ensure the efficient and effective conduct of the service favours non-disclosure of the information requested and on balance is significantly in the public interest. I cannot identify any corresponding viewpoint in disclosing the requested information and therefore the exemptions are upheld. </w:t>
      </w:r>
    </w:p>
    <w:p w14:paraId="7A43CB74" w14:textId="77777777" w:rsidR="000D7FFB" w:rsidRDefault="000D7FFB" w:rsidP="000D7FFB">
      <w:r w:rsidRPr="0030559E">
        <w:t>I</w:t>
      </w:r>
      <w:r>
        <w:t>t</w:t>
      </w:r>
      <w:r w:rsidRPr="0030559E">
        <w:t xml:space="preserve"> is doubtful it could ever be in the public interest to disclose information which would jeopardise the delivery of policing and the safety of individuals and prejudice the prevention or detection of crime.</w:t>
      </w:r>
    </w:p>
    <w:bookmarkEnd w:id="0"/>
    <w:p w14:paraId="3D493E06" w14:textId="15E12CA9" w:rsidR="00A06F1F" w:rsidRPr="00B11A55" w:rsidRDefault="00A06F1F" w:rsidP="000D7FFB">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C25404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203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7150C2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203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E4211A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203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02AA9C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203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BECDE1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203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7D5AAA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203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258E"/>
    <w:rsid w:val="00090F3B"/>
    <w:rsid w:val="000D7FFB"/>
    <w:rsid w:val="000E2F19"/>
    <w:rsid w:val="000E43FF"/>
    <w:rsid w:val="000E6526"/>
    <w:rsid w:val="000F26FE"/>
    <w:rsid w:val="00141533"/>
    <w:rsid w:val="00167528"/>
    <w:rsid w:val="00184727"/>
    <w:rsid w:val="00195CC4"/>
    <w:rsid w:val="001B575F"/>
    <w:rsid w:val="001F2261"/>
    <w:rsid w:val="00201049"/>
    <w:rsid w:val="00207326"/>
    <w:rsid w:val="00253DF6"/>
    <w:rsid w:val="00255F1E"/>
    <w:rsid w:val="00260FBC"/>
    <w:rsid w:val="00335133"/>
    <w:rsid w:val="003434D3"/>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654E1"/>
    <w:rsid w:val="00577463"/>
    <w:rsid w:val="006029D9"/>
    <w:rsid w:val="0060390B"/>
    <w:rsid w:val="00645CFA"/>
    <w:rsid w:val="00685219"/>
    <w:rsid w:val="006D5799"/>
    <w:rsid w:val="007440EA"/>
    <w:rsid w:val="00750D83"/>
    <w:rsid w:val="00785DBC"/>
    <w:rsid w:val="00793DD5"/>
    <w:rsid w:val="007D55F6"/>
    <w:rsid w:val="007F490F"/>
    <w:rsid w:val="0086779C"/>
    <w:rsid w:val="0087329B"/>
    <w:rsid w:val="00874BFD"/>
    <w:rsid w:val="008964EF"/>
    <w:rsid w:val="00915E01"/>
    <w:rsid w:val="0093207F"/>
    <w:rsid w:val="0093311A"/>
    <w:rsid w:val="009631A4"/>
    <w:rsid w:val="00977296"/>
    <w:rsid w:val="0098138A"/>
    <w:rsid w:val="00994E8A"/>
    <w:rsid w:val="009B2208"/>
    <w:rsid w:val="009D2AA5"/>
    <w:rsid w:val="00A048B7"/>
    <w:rsid w:val="00A06F1F"/>
    <w:rsid w:val="00A25E93"/>
    <w:rsid w:val="00A320FF"/>
    <w:rsid w:val="00A70AC0"/>
    <w:rsid w:val="00A84EA9"/>
    <w:rsid w:val="00AC443C"/>
    <w:rsid w:val="00AE0872"/>
    <w:rsid w:val="00B033D6"/>
    <w:rsid w:val="00B11A55"/>
    <w:rsid w:val="00B17211"/>
    <w:rsid w:val="00B42036"/>
    <w:rsid w:val="00B461B2"/>
    <w:rsid w:val="00B654B6"/>
    <w:rsid w:val="00B71B3C"/>
    <w:rsid w:val="00BC389E"/>
    <w:rsid w:val="00BD0588"/>
    <w:rsid w:val="00BE1888"/>
    <w:rsid w:val="00BF3D9B"/>
    <w:rsid w:val="00BF6B81"/>
    <w:rsid w:val="00C077A8"/>
    <w:rsid w:val="00C14FF4"/>
    <w:rsid w:val="00C1679F"/>
    <w:rsid w:val="00C35AB0"/>
    <w:rsid w:val="00C5608E"/>
    <w:rsid w:val="00C606A2"/>
    <w:rsid w:val="00C63872"/>
    <w:rsid w:val="00C84948"/>
    <w:rsid w:val="00C94ED8"/>
    <w:rsid w:val="00CE09FA"/>
    <w:rsid w:val="00CE7A54"/>
    <w:rsid w:val="00CF1111"/>
    <w:rsid w:val="00D05706"/>
    <w:rsid w:val="00D27DC5"/>
    <w:rsid w:val="00D47E36"/>
    <w:rsid w:val="00E55D79"/>
    <w:rsid w:val="00EA39E7"/>
    <w:rsid w:val="00EC25EF"/>
    <w:rsid w:val="00EE2373"/>
    <w:rsid w:val="00EE59B3"/>
    <w:rsid w:val="00EF0FBB"/>
    <w:rsid w:val="00EF21C2"/>
    <w:rsid w:val="00EF4761"/>
    <w:rsid w:val="00FB1366"/>
    <w:rsid w:val="00FB4F2C"/>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0423">
      <w:bodyDiv w:val="1"/>
      <w:marLeft w:val="0"/>
      <w:marRight w:val="0"/>
      <w:marTop w:val="0"/>
      <w:marBottom w:val="0"/>
      <w:divBdr>
        <w:top w:val="none" w:sz="0" w:space="0" w:color="auto"/>
        <w:left w:val="none" w:sz="0" w:space="0" w:color="auto"/>
        <w:bottom w:val="none" w:sz="0" w:space="0" w:color="auto"/>
        <w:right w:val="none" w:sz="0" w:space="0" w:color="auto"/>
      </w:divBdr>
    </w:div>
    <w:div w:id="117645786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888</Words>
  <Characters>5062</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