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6B26C2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</w:t>
            </w:r>
            <w:r w:rsidR="009B01FB">
              <w:t>25-0743</w:t>
            </w:r>
          </w:p>
          <w:p w14:paraId="3C7347D7" w14:textId="3698530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01FB">
              <w:t>06 March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01E1A8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4A2EFB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1956B5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153A19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5A2585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2A67D2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0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56EE0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B01FB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35CB6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2025-03-06T13:36:00Z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