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88AF5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A2DC8">
              <w:t>1657</w:t>
            </w:r>
          </w:p>
          <w:p w14:paraId="34BDABA6" w14:textId="0E8C258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F51FA">
              <w:t>28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7580948" w14:textId="77777777" w:rsidR="005A2DC8" w:rsidRPr="005A2DC8" w:rsidRDefault="005A2DC8" w:rsidP="005A2DC8">
      <w:pPr>
        <w:pStyle w:val="Heading2"/>
        <w:rPr>
          <w:b w:val="0"/>
          <w:bCs/>
        </w:rPr>
      </w:pPr>
      <w:r>
        <w:t xml:space="preserve">I am looking for information relating to the number of public nuisance calls (particularly calls where youths are concerned) for a period spanning October 2023 to May 2025 in the areas </w:t>
      </w:r>
      <w:r w:rsidRPr="00F86AF5">
        <w:t>of Birch Road, Birch Way, Kingfisher Close, Ash Grove, Peregrine Drive, Birch Drive, Birch Grove, Uryside Drive and Kingfisher Crescent all</w:t>
      </w:r>
      <w:r>
        <w:t xml:space="preserve"> are in Inverurie, Aberdeenshire. Can this please be broken down by street.</w:t>
      </w:r>
    </w:p>
    <w:p w14:paraId="2768BCCA" w14:textId="01ED3316" w:rsidR="005A2DC8" w:rsidRDefault="003D21C5" w:rsidP="005A2DC8">
      <w:pPr>
        <w:pStyle w:val="Heading2"/>
        <w:rPr>
          <w:b w:val="0"/>
          <w:bCs/>
        </w:rPr>
      </w:pPr>
      <w:r>
        <w:rPr>
          <w:b w:val="0"/>
          <w:bCs/>
        </w:rPr>
        <w:t xml:space="preserve">Between </w:t>
      </w:r>
      <w:r w:rsidR="005A2DC8" w:rsidRPr="005A2DC8">
        <w:rPr>
          <w:b w:val="0"/>
          <w:bCs/>
        </w:rPr>
        <w:t xml:space="preserve">1 October 2023 </w:t>
      </w:r>
      <w:r>
        <w:rPr>
          <w:b w:val="0"/>
          <w:bCs/>
        </w:rPr>
        <w:t>and</w:t>
      </w:r>
      <w:r w:rsidR="005A2DC8" w:rsidRPr="005A2DC8">
        <w:rPr>
          <w:b w:val="0"/>
          <w:bCs/>
        </w:rPr>
        <w:t xml:space="preserve"> 30 April 2025</w:t>
      </w:r>
      <w:r>
        <w:rPr>
          <w:b w:val="0"/>
          <w:bCs/>
        </w:rPr>
        <w:t xml:space="preserve">, </w:t>
      </w:r>
      <w:r w:rsidR="005A2DC8" w:rsidRPr="005A2DC8">
        <w:rPr>
          <w:b w:val="0"/>
          <w:bCs/>
        </w:rPr>
        <w:t xml:space="preserve">16 </w:t>
      </w:r>
      <w:r w:rsidRPr="003D21C5">
        <w:rPr>
          <w:b w:val="0"/>
          <w:bCs/>
        </w:rPr>
        <w:t xml:space="preserve">Anti-Social Behaviour </w:t>
      </w:r>
      <w:r w:rsidR="005A2DC8">
        <w:rPr>
          <w:b w:val="0"/>
          <w:bCs/>
        </w:rPr>
        <w:t xml:space="preserve">incidents </w:t>
      </w:r>
      <w:r>
        <w:rPr>
          <w:b w:val="0"/>
          <w:bCs/>
        </w:rPr>
        <w:t xml:space="preserve">were </w:t>
      </w:r>
      <w:r w:rsidR="00775AB1">
        <w:rPr>
          <w:b w:val="0"/>
          <w:bCs/>
        </w:rPr>
        <w:t xml:space="preserve">recorded </w:t>
      </w:r>
      <w:r>
        <w:rPr>
          <w:b w:val="0"/>
          <w:bCs/>
        </w:rPr>
        <w:t>in the</w:t>
      </w:r>
      <w:r w:rsidR="005A2DC8" w:rsidRPr="005A2DC8">
        <w:rPr>
          <w:b w:val="0"/>
          <w:bCs/>
        </w:rPr>
        <w:t xml:space="preserve"> streets </w:t>
      </w:r>
      <w:r>
        <w:rPr>
          <w:b w:val="0"/>
          <w:bCs/>
        </w:rPr>
        <w:t>referred to</w:t>
      </w:r>
      <w:r w:rsidR="005A2DC8" w:rsidRPr="005A2DC8">
        <w:rPr>
          <w:b w:val="0"/>
          <w:bCs/>
        </w:rPr>
        <w:t>.</w:t>
      </w:r>
    </w:p>
    <w:p w14:paraId="1D6BE4FE" w14:textId="5ABC7ED1" w:rsidR="00F86AF5" w:rsidRDefault="00F86AF5" w:rsidP="00F86AF5">
      <w:r>
        <w:t xml:space="preserve">All statistics are provisional and should be treated as management information. </w:t>
      </w:r>
      <w:r>
        <w:br/>
        <w:t>Data was extracted from Police Scotland systems and are correct as at 24/09/2025</w:t>
      </w:r>
      <w:r>
        <w:br/>
        <w:t>Data was extracted using the incident's raised date and the following Initial Incident Types relating to Anti-Social Behaviour: 'CR-78','AB-24','AB-28','AB-53','AB-55','AB-56','AB-57'.</w:t>
      </w:r>
      <w:r>
        <w:br/>
        <w:t>Error and Transferred incidents have been removed.</w:t>
      </w:r>
      <w:r>
        <w:tab/>
      </w:r>
      <w:r>
        <w:tab/>
      </w:r>
      <w:r>
        <w:tab/>
      </w:r>
      <w:r>
        <w:tab/>
      </w:r>
      <w:r>
        <w:tab/>
      </w:r>
    </w:p>
    <w:p w14:paraId="11324FAE" w14:textId="77777777" w:rsidR="00F86AF5" w:rsidRPr="005A2DC8" w:rsidRDefault="00F86AF5" w:rsidP="005A2DC8"/>
    <w:p w14:paraId="781F5C9C" w14:textId="77777777" w:rsidR="005A2DC8" w:rsidRDefault="005A2DC8" w:rsidP="005A2DC8">
      <w:pPr>
        <w:pStyle w:val="Heading2"/>
      </w:pPr>
      <w:r>
        <w:t>I would like to know how many of these incidents relate to Ding Dong Dash events whereby the perpetrators have knocked or rung a doorbell and run off.</w:t>
      </w:r>
    </w:p>
    <w:p w14:paraId="38BFBCDB" w14:textId="363407F6" w:rsidR="005A2DC8" w:rsidRDefault="00F86AF5" w:rsidP="005A2DC8">
      <w:r>
        <w:t xml:space="preserve">Having individually reviewed the circumstances of each </w:t>
      </w:r>
      <w:r w:rsidR="00DC6372">
        <w:t>incident</w:t>
      </w:r>
      <w:r w:rsidR="005A2DC8">
        <w:t>, only 2 could be deemed as “ding dong ditch” type incidents</w:t>
      </w:r>
      <w:r>
        <w:t xml:space="preserve"> as per your description</w:t>
      </w:r>
      <w:r w:rsidR="005A2DC8">
        <w:t>.</w:t>
      </w:r>
    </w:p>
    <w:p w14:paraId="5216FADF" w14:textId="0E143518" w:rsidR="00F86AF5" w:rsidRDefault="00F86AF5" w:rsidP="005A2DC8">
      <w:r>
        <w:t>Please note that in the absence of any specific relevant classification, this assessment is purely subjective.</w:t>
      </w:r>
    </w:p>
    <w:p w14:paraId="69269B2E" w14:textId="77777777" w:rsidR="00DC6372" w:rsidRPr="005A2DC8" w:rsidRDefault="00DC6372" w:rsidP="005A2DC8"/>
    <w:p w14:paraId="34BDABA9" w14:textId="758D2905" w:rsidR="00496A08" w:rsidRPr="0036503B" w:rsidRDefault="005A2DC8" w:rsidP="005A2DC8">
      <w:pPr>
        <w:pStyle w:val="Heading2"/>
      </w:pPr>
      <w:r>
        <w:t>I would also like to know how many Antisocial Behaviour letters or arrests have been issued in that time.</w:t>
      </w:r>
    </w:p>
    <w:p w14:paraId="64FF254F" w14:textId="00377660" w:rsidR="005A2DC8" w:rsidRDefault="005A2DC8" w:rsidP="005A2DC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Antisocial Behaviour letters are issued by the local authority (Council)</w:t>
      </w:r>
      <w:r w:rsidR="00F86AF5">
        <w:t>,</w:t>
      </w:r>
      <w:r>
        <w:t xml:space="preserve"> therefore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34BDABAA" w14:textId="08BE5DD1" w:rsidR="00496A08" w:rsidRDefault="00F86AF5" w:rsidP="009D2AA5">
      <w:pPr>
        <w:tabs>
          <w:tab w:val="left" w:pos="5400"/>
        </w:tabs>
      </w:pPr>
      <w:r>
        <w:lastRenderedPageBreak/>
        <w:t>O</w:t>
      </w:r>
      <w:r w:rsidR="005A2DC8">
        <w:t>f the 16 incidents</w:t>
      </w:r>
      <w:r>
        <w:t xml:space="preserve">, </w:t>
      </w:r>
      <w:r w:rsidR="005A2DC8">
        <w:t xml:space="preserve">one resulted in </w:t>
      </w:r>
      <w:r>
        <w:t>the creation of a</w:t>
      </w:r>
      <w:r w:rsidR="005A2DC8">
        <w:t xml:space="preserve"> crime report </w:t>
      </w:r>
      <w:r>
        <w:t>for</w:t>
      </w:r>
      <w:r w:rsidR="00DC6372">
        <w:t xml:space="preserve"> vandalism</w:t>
      </w:r>
      <w:r>
        <w:t>, and the accused was r</w:t>
      </w:r>
      <w:r w:rsidR="00DC6372">
        <w:t>eported to the Procurator Fiscal.</w:t>
      </w:r>
    </w:p>
    <w:p w14:paraId="16BECF30" w14:textId="77777777" w:rsidR="00DC6372" w:rsidRDefault="00DC6372" w:rsidP="009D2AA5"/>
    <w:p w14:paraId="34BDABBE" w14:textId="091C1E30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D24DB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F13F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CB056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419C7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229564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25675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F51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544A"/>
    <w:rsid w:val="00376A4A"/>
    <w:rsid w:val="00381234"/>
    <w:rsid w:val="003D21C5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2DC8"/>
    <w:rsid w:val="006029D9"/>
    <w:rsid w:val="0060390B"/>
    <w:rsid w:val="00645CFA"/>
    <w:rsid w:val="00654983"/>
    <w:rsid w:val="00685219"/>
    <w:rsid w:val="006D5799"/>
    <w:rsid w:val="007440EA"/>
    <w:rsid w:val="00750D83"/>
    <w:rsid w:val="00775AB1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51FA"/>
    <w:rsid w:val="00D05706"/>
    <w:rsid w:val="00D27DC5"/>
    <w:rsid w:val="00D47E36"/>
    <w:rsid w:val="00D73EF3"/>
    <w:rsid w:val="00DC6372"/>
    <w:rsid w:val="00E55D79"/>
    <w:rsid w:val="00EE2373"/>
    <w:rsid w:val="00EF0FBB"/>
    <w:rsid w:val="00EF4761"/>
    <w:rsid w:val="00F86AF5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