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A3154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132D8">
              <w:t>1161</w:t>
            </w:r>
          </w:p>
          <w:p w14:paraId="3F5C4352" w14:textId="642DCC6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63B8">
              <w:t>25</w:t>
            </w:r>
            <w:r w:rsidR="00C13D0B">
              <w:t xml:space="preserve"> </w:t>
            </w:r>
            <w:r w:rsidR="006132D8">
              <w:t xml:space="preserve">April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C3278AD" w14:textId="28853753" w:rsidR="006132D8" w:rsidRDefault="006132D8" w:rsidP="006132D8">
      <w:r>
        <w:t xml:space="preserve">Further, if any information was held in relation to your </w:t>
      </w:r>
      <w:r w:rsidR="00225FED">
        <w:t>request,</w:t>
      </w:r>
      <w:r>
        <w:t xml:space="preserve"> it would be considered exempt under Section 34(1)(b) Investigations – information is exempt if it has at any time been held by for the purposes of an investigation which may lead to a report to the procuration fiscal to determine if criminal proceedings should be instituted.</w:t>
      </w:r>
    </w:p>
    <w:p w14:paraId="6953323A" w14:textId="6564DC56" w:rsidR="006132D8" w:rsidRDefault="006132D8" w:rsidP="006132D8">
      <w:r>
        <w:t xml:space="preserve">This should not be taken to mean that any information is or is not held.  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48EFB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F27FC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11A57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1FD60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238DB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8960C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63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1F0B"/>
    <w:rsid w:val="00064011"/>
    <w:rsid w:val="00070A8A"/>
    <w:rsid w:val="00070D72"/>
    <w:rsid w:val="00083749"/>
    <w:rsid w:val="00090F3B"/>
    <w:rsid w:val="000E6526"/>
    <w:rsid w:val="00141533"/>
    <w:rsid w:val="00167528"/>
    <w:rsid w:val="00177758"/>
    <w:rsid w:val="00195CC4"/>
    <w:rsid w:val="001D7FAD"/>
    <w:rsid w:val="00225FE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D6376"/>
    <w:rsid w:val="004E1605"/>
    <w:rsid w:val="004F653C"/>
    <w:rsid w:val="00540A52"/>
    <w:rsid w:val="006132D8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E63B8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2025-04-28T09:22:00Z</dcterms:created>
  <dcterms:modified xsi:type="dcterms:W3CDTF">2025-04-28T09:22:00Z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