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3C4BD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6358D">
              <w:t>3969</w:t>
            </w:r>
          </w:p>
          <w:p w14:paraId="34BDABA6" w14:textId="5412775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865E0">
              <w:t>29</w:t>
            </w:r>
            <w:r w:rsidR="006D5799">
              <w:t xml:space="preserve"> </w:t>
            </w:r>
            <w:r w:rsidR="0096358D">
              <w:t>Dec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D1DD412" w14:textId="78747919" w:rsidR="0096358D" w:rsidRDefault="0096358D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6358D">
        <w:rPr>
          <w:rFonts w:eastAsiaTheme="majorEastAsia" w:cstheme="majorBidi"/>
          <w:b/>
          <w:color w:val="000000" w:themeColor="text1"/>
          <w:szCs w:val="26"/>
        </w:rPr>
        <w:t>I recently purchased an ex police car, Peugeot 208 registration SF17 JVH, could you tell me if timing belt has been done</w:t>
      </w:r>
      <w:r>
        <w:rPr>
          <w:rFonts w:eastAsiaTheme="majorEastAsia" w:cstheme="majorBidi"/>
          <w:b/>
          <w:color w:val="000000" w:themeColor="text1"/>
          <w:szCs w:val="26"/>
        </w:rPr>
        <w:t>?</w:t>
      </w:r>
    </w:p>
    <w:p w14:paraId="1F35443E" w14:textId="531A209E" w:rsidR="00EF0FBB" w:rsidRDefault="0096358D" w:rsidP="00375AA0">
      <w:pPr>
        <w:tabs>
          <w:tab w:val="left" w:pos="5400"/>
        </w:tabs>
      </w:pPr>
      <w:r>
        <w:t xml:space="preserve">Police Scotland have no record of a timing belt being fitted to vehicle SF17 JVH </w:t>
      </w:r>
      <w:r>
        <w:rPr>
          <w:rFonts w:eastAsiaTheme="majorEastAsia" w:cstheme="majorBidi"/>
          <w:bCs/>
          <w:color w:val="000000" w:themeColor="text1"/>
          <w:szCs w:val="26"/>
        </w:rPr>
        <w:t>and as such, section 17 of the Act therefore applies</w:t>
      </w:r>
    </w:p>
    <w:p w14:paraId="497BF0DD" w14:textId="77777777" w:rsidR="00EF0FBB" w:rsidRDefault="00EF0FBB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66E0D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865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33EC4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865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77C7E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865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F2ECDB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865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BFD63B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865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341A59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865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65E0"/>
    <w:rsid w:val="008964EF"/>
    <w:rsid w:val="00915E01"/>
    <w:rsid w:val="009631A4"/>
    <w:rsid w:val="0096358D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1CD5"/>
    <w:rsid w:val="00D27DC5"/>
    <w:rsid w:val="00D47E36"/>
    <w:rsid w:val="00E55D79"/>
    <w:rsid w:val="00E70750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