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217DB63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4358E">
              <w:t>5</w:t>
            </w:r>
            <w:r>
              <w:t>-</w:t>
            </w:r>
            <w:r w:rsidR="00D97024">
              <w:t>2484</w:t>
            </w:r>
          </w:p>
          <w:p w14:paraId="34BDABA6" w14:textId="43644B6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97024">
              <w:t>09 September</w:t>
            </w:r>
            <w:r>
              <w:t xml:space="preserve"> 202</w:t>
            </w:r>
            <w:r w:rsidR="0059321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AD4A639" w14:textId="0273FD61" w:rsidR="006900D9" w:rsidRDefault="00BE438C" w:rsidP="00D97024">
      <w:pPr>
        <w:pStyle w:val="Heading2"/>
      </w:pPr>
      <w:r w:rsidRPr="00BE438C">
        <w:t>Has Police Scotland ever been a member of Association of Police Controlled Drugs Liaison Officers (APCDLO)?</w:t>
      </w:r>
      <w:r w:rsidRPr="00BE438C">
        <w:br/>
        <w:t>Was any of the regional police forces in Scotland member of APCDLO, before Police Scotland was created</w:t>
      </w:r>
      <w:r w:rsidRPr="00BE438C">
        <w:br/>
        <w:t>Did either Police Scotland or its predecessors ever have a Controlled Drugs Liaison Officer (CDLO)?</w:t>
      </w:r>
    </w:p>
    <w:p w14:paraId="41E406EF" w14:textId="77777777" w:rsidR="00D97024" w:rsidRDefault="00D97024" w:rsidP="00D97024">
      <w:r>
        <w:t>I am refusing to comply with your request in terms of section 14(2) of the Act:</w:t>
      </w:r>
    </w:p>
    <w:p w14:paraId="63EAE027" w14:textId="77777777" w:rsidR="00D97024" w:rsidRDefault="00D97024" w:rsidP="00D97024">
      <w:r>
        <w:t xml:space="preserve">“Where a Scottish public authority has complied with a request from a person for information, it is not obliged to comply with a subsequent request from that person which is identical or substantially similar unless there has been a reasonable period of time between the making of the request complied with and the making of the subsequent request.” </w:t>
      </w:r>
    </w:p>
    <w:p w14:paraId="44A6367F" w14:textId="1613FFF2" w:rsidR="00D97024" w:rsidRDefault="00D97024" w:rsidP="00D97024">
      <w:pPr>
        <w:tabs>
          <w:tab w:val="left" w:pos="5400"/>
        </w:tabs>
      </w:pPr>
      <w:r>
        <w:t>Your request was previously answered on [</w:t>
      </w:r>
      <w:r w:rsidRPr="00D97024">
        <w:rPr>
          <w:color w:val="FF0000"/>
        </w:rPr>
        <w:t>tbc</w:t>
      </w:r>
      <w:r>
        <w:t>] with reference FOI 25-2420</w:t>
      </w:r>
    </w:p>
    <w:p w14:paraId="2441D9F5" w14:textId="44E9CC7A" w:rsidR="006900D9" w:rsidRDefault="00BE438C" w:rsidP="00BE438C">
      <w:pPr>
        <w:pStyle w:val="Heading2"/>
      </w:pPr>
      <w:r w:rsidRPr="00BE438C">
        <w:br/>
        <w:t>Is the Chief Constable of Scotland a member of the National Police Chiefs Council (NPCC)?</w:t>
      </w:r>
    </w:p>
    <w:p w14:paraId="5F940A3D" w14:textId="7AF9CB58" w:rsidR="006900D9" w:rsidRDefault="006900D9" w:rsidP="006900D9">
      <w:r w:rsidRPr="006900D9">
        <w:t>Yes, the Chief constable is a member of the National Police Chiefs Council</w:t>
      </w:r>
      <w:r>
        <w:t>.</w:t>
      </w:r>
    </w:p>
    <w:p w14:paraId="4437C26C" w14:textId="77777777" w:rsidR="006900D9" w:rsidRDefault="006900D9" w:rsidP="006900D9"/>
    <w:p w14:paraId="5F62111B" w14:textId="24D83ADC" w:rsidR="00BE438C" w:rsidRDefault="00BE438C" w:rsidP="00BE438C">
      <w:pPr>
        <w:pStyle w:val="Heading2"/>
      </w:pPr>
      <w:r w:rsidRPr="00BE438C">
        <w:t>Does the NPCC collaborate with the APCDLO, on controlled drugs.</w:t>
      </w:r>
    </w:p>
    <w:p w14:paraId="503728D3" w14:textId="3583DD7C" w:rsidR="00BE438C" w:rsidRDefault="006900D9" w:rsidP="00BE438C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This information is the responsibility of </w:t>
      </w:r>
      <w:hyperlink r:id="rId11" w:history="1">
        <w:r w:rsidRPr="00203A6E">
          <w:rPr>
            <w:rStyle w:val="Hyperlink"/>
            <w:rFonts w:eastAsiaTheme="majorEastAsia" w:cstheme="majorBidi"/>
            <w:bCs/>
            <w:szCs w:val="26"/>
          </w:rPr>
          <w:t>the NPCC</w:t>
        </w:r>
      </w:hyperlink>
      <w:r>
        <w:rPr>
          <w:rFonts w:eastAsiaTheme="majorEastAsia" w:cstheme="majorBidi"/>
          <w:bCs/>
          <w:color w:val="000000" w:themeColor="text1"/>
          <w:szCs w:val="26"/>
        </w:rPr>
        <w:t>. Police Scotland have no knowledge of NPCC collaborations. As such, th</w:t>
      </w:r>
      <w:r w:rsidR="00BE438C">
        <w:rPr>
          <w:rFonts w:eastAsiaTheme="majorEastAsia" w:cstheme="majorBidi"/>
          <w:bCs/>
          <w:color w:val="000000" w:themeColor="text1"/>
          <w:szCs w:val="26"/>
        </w:rPr>
        <w:t xml:space="preserve">e information sought is not held by </w:t>
      </w:r>
      <w:r w:rsidR="00BE438C"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 w:rsidR="00BE438C">
        <w:rPr>
          <w:rFonts w:eastAsiaTheme="majorEastAsia" w:cstheme="majorBidi"/>
          <w:bCs/>
          <w:color w:val="000000" w:themeColor="text1"/>
          <w:szCs w:val="26"/>
        </w:rPr>
        <w:t xml:space="preserve">and section 17 of the Act therefore applies. </w:t>
      </w:r>
    </w:p>
    <w:p w14:paraId="78B67CF8" w14:textId="2D0FB458" w:rsidR="00BE438C" w:rsidRPr="00BE438C" w:rsidRDefault="00BE438C" w:rsidP="006900D9">
      <w:pPr>
        <w:pStyle w:val="Heading2"/>
      </w:pPr>
      <w:r w:rsidRPr="00BE438C">
        <w:lastRenderedPageBreak/>
        <w:t>Does Police Scotland recognise this poster.</w:t>
      </w:r>
    </w:p>
    <w:p w14:paraId="7C10E082" w14:textId="1036F6F1" w:rsidR="00BE438C" w:rsidRDefault="00203A6E" w:rsidP="00BE438C">
      <w:r>
        <w:t>As you will be aware, the legislation provides a right of access to recorded information only.  We cannot therefore offer a comment in relation to this question, and we can only respond with reference to any recorded information that specifically addresses whether or not the poster is ‘recognised</w:t>
      </w:r>
      <w:r w:rsidR="00DE3461">
        <w:t>’</w:t>
      </w:r>
      <w:r>
        <w:t>.</w:t>
      </w:r>
    </w:p>
    <w:p w14:paraId="5983B6FC" w14:textId="2D9ED740" w:rsidR="00203A6E" w:rsidRPr="00203A6E" w:rsidRDefault="00203A6E" w:rsidP="00203A6E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>On that basis, the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information sought is not held and section 17 of the Act therefore applies.</w:t>
      </w:r>
    </w:p>
    <w:p w14:paraId="148E5B70" w14:textId="686FB155" w:rsidR="00BE438C" w:rsidRPr="009E4E33" w:rsidRDefault="00BE438C" w:rsidP="00BE438C">
      <w:r>
        <w:t>I can however confirm that Police Scotland did not create the poster</w:t>
      </w:r>
      <w:r w:rsidR="00203A6E">
        <w:t xml:space="preserve">, nor did we have any </w:t>
      </w:r>
      <w:r>
        <w:t>involvement in it.</w:t>
      </w:r>
    </w:p>
    <w:p w14:paraId="3B301B65" w14:textId="77777777" w:rsidR="00D97024" w:rsidRDefault="00D97024" w:rsidP="00793DD5"/>
    <w:p w14:paraId="34BDABBE" w14:textId="79AE9FA9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A146A6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702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D1A9C8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702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ABF93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702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4207CEB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702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6ED0786D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702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3CC4AF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97024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F6FF6"/>
    <w:multiLevelType w:val="hybridMultilevel"/>
    <w:tmpl w:val="C9CAC2F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700EF"/>
    <w:multiLevelType w:val="hybridMultilevel"/>
    <w:tmpl w:val="E8AC9AA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2"/>
  </w:num>
  <w:num w:numId="2" w16cid:durableId="36855139">
    <w:abstractNumId w:val="1"/>
  </w:num>
  <w:num w:numId="3" w16cid:durableId="55327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C316A"/>
    <w:rsid w:val="000E2F19"/>
    <w:rsid w:val="000E6526"/>
    <w:rsid w:val="00141533"/>
    <w:rsid w:val="001576DD"/>
    <w:rsid w:val="00167528"/>
    <w:rsid w:val="00195CC4"/>
    <w:rsid w:val="00201727"/>
    <w:rsid w:val="00203A6E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12F3E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169E1"/>
    <w:rsid w:val="00540A52"/>
    <w:rsid w:val="00557306"/>
    <w:rsid w:val="0059321B"/>
    <w:rsid w:val="005F10F6"/>
    <w:rsid w:val="0060183F"/>
    <w:rsid w:val="00645CFA"/>
    <w:rsid w:val="00657A5E"/>
    <w:rsid w:val="006900D9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6779C"/>
    <w:rsid w:val="00874BFD"/>
    <w:rsid w:val="008964EF"/>
    <w:rsid w:val="00906245"/>
    <w:rsid w:val="00910C02"/>
    <w:rsid w:val="00915E01"/>
    <w:rsid w:val="009631A4"/>
    <w:rsid w:val="00977296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358E"/>
    <w:rsid w:val="00B461B2"/>
    <w:rsid w:val="00B654B6"/>
    <w:rsid w:val="00B71B3C"/>
    <w:rsid w:val="00BC1347"/>
    <w:rsid w:val="00BC389E"/>
    <w:rsid w:val="00BE1888"/>
    <w:rsid w:val="00BE438C"/>
    <w:rsid w:val="00BE5BE4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D97024"/>
    <w:rsid w:val="00DA2748"/>
    <w:rsid w:val="00DE3461"/>
    <w:rsid w:val="00E55D79"/>
    <w:rsid w:val="00E75C65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6900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00D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3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3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3A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pcc.police.uk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481</Words>
  <Characters>2745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2024-06-24T12:04:00Z</dcterms:created>
  <dcterms:modified xsi:type="dcterms:W3CDTF">2025-09-09T08:19:00Z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