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B4EA2FC" w:rsidR="00B17211" w:rsidRPr="00B17211" w:rsidRDefault="00B17211" w:rsidP="007F490F">
            <w:r w:rsidRPr="007F490F">
              <w:rPr>
                <w:rStyle w:val="Heading2Char"/>
              </w:rPr>
              <w:t>Our reference:</w:t>
            </w:r>
            <w:r>
              <w:t xml:space="preserve">  FOI 2</w:t>
            </w:r>
            <w:r w:rsidR="00B654B6">
              <w:t>4</w:t>
            </w:r>
            <w:r>
              <w:t>-</w:t>
            </w:r>
            <w:r w:rsidR="00484E36">
              <w:t>1134</w:t>
            </w:r>
          </w:p>
          <w:p w14:paraId="34BDABA6" w14:textId="41BA0179" w:rsidR="00B17211" w:rsidRDefault="00456324" w:rsidP="00EE2373">
            <w:r w:rsidRPr="007F490F">
              <w:rPr>
                <w:rStyle w:val="Heading2Char"/>
              </w:rPr>
              <w:t>Respon</w:t>
            </w:r>
            <w:r w:rsidR="007D55F6">
              <w:rPr>
                <w:rStyle w:val="Heading2Char"/>
              </w:rPr>
              <w:t>ded to:</w:t>
            </w:r>
            <w:r w:rsidR="007F490F">
              <w:t xml:space="preserve">  </w:t>
            </w:r>
            <w:r w:rsidR="00D74E83">
              <w:t>17</w:t>
            </w:r>
            <w:r w:rsidR="006D5799">
              <w:t xml:space="preserve">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BCED664" w14:textId="77777777" w:rsidR="00484E36" w:rsidRPr="00484E36" w:rsidRDefault="00484E36" w:rsidP="00484E36">
      <w:pPr>
        <w:tabs>
          <w:tab w:val="left" w:pos="5400"/>
        </w:tabs>
        <w:rPr>
          <w:rFonts w:eastAsiaTheme="majorEastAsia" w:cstheme="majorBidi"/>
          <w:b/>
          <w:color w:val="000000" w:themeColor="text1"/>
          <w:szCs w:val="26"/>
        </w:rPr>
      </w:pPr>
      <w:r w:rsidRPr="00484E36">
        <w:rPr>
          <w:rFonts w:eastAsiaTheme="majorEastAsia" w:cstheme="majorBidi"/>
          <w:b/>
          <w:color w:val="000000" w:themeColor="text1"/>
          <w:szCs w:val="26"/>
        </w:rPr>
        <w:t>Police Scotland have already replied, stating that you are required to inform the Home Office.</w:t>
      </w:r>
    </w:p>
    <w:p w14:paraId="19036C02" w14:textId="77777777" w:rsidR="00484E36" w:rsidRPr="00484E36" w:rsidRDefault="00484E36" w:rsidP="00484E36">
      <w:pPr>
        <w:tabs>
          <w:tab w:val="left" w:pos="5400"/>
        </w:tabs>
        <w:rPr>
          <w:rFonts w:eastAsiaTheme="majorEastAsia" w:cstheme="majorBidi"/>
          <w:b/>
          <w:color w:val="000000" w:themeColor="text1"/>
          <w:szCs w:val="26"/>
        </w:rPr>
      </w:pPr>
      <w:r w:rsidRPr="00484E36">
        <w:rPr>
          <w:rFonts w:eastAsiaTheme="majorEastAsia" w:cstheme="majorBidi"/>
          <w:b/>
          <w:color w:val="000000" w:themeColor="text1"/>
          <w:szCs w:val="26"/>
        </w:rPr>
        <w:t>you are required to inform HOIE, NCCU and ICCE under section 20 of the Immigration and Asylum Act 1999.</w:t>
      </w:r>
    </w:p>
    <w:p w14:paraId="1DAEEC3E" w14:textId="5612E816" w:rsidR="00484E36" w:rsidRPr="00484E36" w:rsidRDefault="00484E36" w:rsidP="00484E36">
      <w:pPr>
        <w:tabs>
          <w:tab w:val="left" w:pos="5400"/>
        </w:tabs>
        <w:rPr>
          <w:rFonts w:eastAsiaTheme="majorEastAsia" w:cstheme="majorBidi"/>
          <w:b/>
          <w:color w:val="000000" w:themeColor="text1"/>
          <w:szCs w:val="26"/>
        </w:rPr>
      </w:pPr>
      <w:r w:rsidRPr="00484E36">
        <w:rPr>
          <w:rFonts w:eastAsiaTheme="majorEastAsia" w:cstheme="majorBidi"/>
          <w:b/>
          <w:color w:val="000000" w:themeColor="text1"/>
          <w:szCs w:val="26"/>
        </w:rPr>
        <w:t>I await your reply to possible send onto the ico.</w:t>
      </w:r>
    </w:p>
    <w:p w14:paraId="5AA9CBC2" w14:textId="77777777" w:rsidR="00484E36" w:rsidRPr="00484E36" w:rsidRDefault="00484E36" w:rsidP="00484E36">
      <w:pPr>
        <w:tabs>
          <w:tab w:val="left" w:pos="5400"/>
        </w:tabs>
        <w:rPr>
          <w:rFonts w:eastAsiaTheme="majorEastAsia" w:cstheme="majorBidi"/>
          <w:b/>
          <w:color w:val="000000" w:themeColor="text1"/>
          <w:szCs w:val="26"/>
        </w:rPr>
      </w:pPr>
      <w:r w:rsidRPr="00484E36">
        <w:rPr>
          <w:rFonts w:eastAsiaTheme="majorEastAsia" w:cstheme="majorBidi"/>
          <w:b/>
          <w:color w:val="000000" w:themeColor="text1"/>
          <w:szCs w:val="26"/>
        </w:rPr>
        <w:t xml:space="preserve">I now have evidence that your force is required to notify the Home Office/immigration of when you arrest an asylum seeker/refugee, you are required to contact the Home Office Immigration Enforcement (HOIE), the National Command and Control Unit (NCCU) who will advise the officer to arrest for Immigration purposes. </w:t>
      </w:r>
    </w:p>
    <w:p w14:paraId="3EFAA506" w14:textId="77777777" w:rsidR="00484E36" w:rsidRPr="00484E36" w:rsidRDefault="00484E36" w:rsidP="00484E36">
      <w:pPr>
        <w:tabs>
          <w:tab w:val="left" w:pos="5400"/>
        </w:tabs>
        <w:rPr>
          <w:rFonts w:eastAsiaTheme="majorEastAsia" w:cstheme="majorBidi"/>
          <w:b/>
          <w:color w:val="000000" w:themeColor="text1"/>
          <w:szCs w:val="26"/>
        </w:rPr>
      </w:pPr>
      <w:r w:rsidRPr="00484E36">
        <w:rPr>
          <w:rFonts w:eastAsiaTheme="majorEastAsia" w:cstheme="majorBidi"/>
          <w:b/>
          <w:color w:val="000000" w:themeColor="text1"/>
          <w:szCs w:val="26"/>
        </w:rPr>
        <w:t>Officers are required to submit an International Criminal Conviction Exchange request (ICCE) if the offender convictions in a foreign country that are classed as high harm to UK communities, this will be referred to HOIE for consideration for deportation, removal or curtailment.</w:t>
      </w:r>
    </w:p>
    <w:p w14:paraId="30999EF6" w14:textId="77777777" w:rsidR="00484E36" w:rsidRPr="00484E36" w:rsidRDefault="00484E36" w:rsidP="00484E36">
      <w:pPr>
        <w:tabs>
          <w:tab w:val="left" w:pos="5400"/>
        </w:tabs>
        <w:rPr>
          <w:rFonts w:eastAsiaTheme="majorEastAsia" w:cstheme="majorBidi"/>
          <w:b/>
          <w:color w:val="000000" w:themeColor="text1"/>
          <w:szCs w:val="26"/>
        </w:rPr>
      </w:pPr>
      <w:r w:rsidRPr="00484E36">
        <w:rPr>
          <w:rFonts w:eastAsiaTheme="majorEastAsia" w:cstheme="majorBidi"/>
          <w:b/>
          <w:color w:val="000000" w:themeColor="text1"/>
          <w:szCs w:val="26"/>
        </w:rPr>
        <w:t>This comes under subjects to the Home Office under section 20 Immigration and Asylum Act 1999.</w:t>
      </w:r>
    </w:p>
    <w:p w14:paraId="10741DA9" w14:textId="77777777" w:rsidR="00484E36" w:rsidRPr="00484E36" w:rsidRDefault="00484E36" w:rsidP="00484E36">
      <w:pPr>
        <w:tabs>
          <w:tab w:val="left" w:pos="5400"/>
        </w:tabs>
        <w:rPr>
          <w:rFonts w:eastAsiaTheme="majorEastAsia" w:cstheme="majorBidi"/>
          <w:b/>
          <w:color w:val="000000" w:themeColor="text1"/>
          <w:szCs w:val="26"/>
        </w:rPr>
      </w:pPr>
      <w:r w:rsidRPr="00484E36">
        <w:rPr>
          <w:rFonts w:eastAsiaTheme="majorEastAsia" w:cstheme="majorBidi"/>
          <w:b/>
          <w:color w:val="000000" w:themeColor="text1"/>
          <w:szCs w:val="26"/>
        </w:rPr>
        <w:t>Under these rules you are clearly required to notify the Home Office and it would strongly indicate you do hold this information on records that are easily accessed.</w:t>
      </w:r>
    </w:p>
    <w:p w14:paraId="51A28B26" w14:textId="77777777" w:rsidR="00484E36" w:rsidRPr="00484E36" w:rsidRDefault="00484E36" w:rsidP="00484E36">
      <w:pPr>
        <w:tabs>
          <w:tab w:val="left" w:pos="5400"/>
        </w:tabs>
        <w:rPr>
          <w:rFonts w:eastAsiaTheme="majorEastAsia" w:cstheme="majorBidi"/>
          <w:b/>
          <w:color w:val="000000" w:themeColor="text1"/>
          <w:szCs w:val="26"/>
        </w:rPr>
      </w:pPr>
      <w:r w:rsidRPr="00484E36">
        <w:rPr>
          <w:rFonts w:eastAsiaTheme="majorEastAsia" w:cstheme="majorBidi"/>
          <w:b/>
          <w:color w:val="000000" w:themeColor="text1"/>
          <w:szCs w:val="26"/>
        </w:rPr>
        <w:t>So are you standing by your original reply, if so you could be committing a criminal offence under the equalities act 2010, discrimination laws, ECHR laws.</w:t>
      </w:r>
    </w:p>
    <w:p w14:paraId="01BC16DB" w14:textId="2E5E734D" w:rsidR="00484E36" w:rsidRPr="00484E36" w:rsidRDefault="00484E36" w:rsidP="00484E36">
      <w:pPr>
        <w:tabs>
          <w:tab w:val="left" w:pos="5400"/>
        </w:tabs>
        <w:rPr>
          <w:rFonts w:eastAsiaTheme="majorEastAsia" w:cstheme="majorBidi"/>
          <w:b/>
          <w:color w:val="000000" w:themeColor="text1"/>
          <w:szCs w:val="26"/>
        </w:rPr>
      </w:pPr>
      <w:r w:rsidRPr="00484E36">
        <w:rPr>
          <w:rFonts w:eastAsiaTheme="majorEastAsia" w:cstheme="majorBidi"/>
          <w:b/>
          <w:color w:val="000000" w:themeColor="text1"/>
          <w:szCs w:val="26"/>
        </w:rPr>
        <w:t>So, I will resubmit an FOI request.</w:t>
      </w:r>
    </w:p>
    <w:p w14:paraId="5FB97C83" w14:textId="29484F32" w:rsidR="00484E36" w:rsidRPr="00484E36" w:rsidRDefault="00484E36" w:rsidP="00484E36">
      <w:pPr>
        <w:tabs>
          <w:tab w:val="left" w:pos="5400"/>
        </w:tabs>
        <w:rPr>
          <w:rFonts w:eastAsiaTheme="majorEastAsia" w:cstheme="majorBidi"/>
          <w:b/>
          <w:color w:val="000000" w:themeColor="text1"/>
          <w:szCs w:val="26"/>
        </w:rPr>
      </w:pPr>
      <w:r w:rsidRPr="00484E36">
        <w:rPr>
          <w:rFonts w:eastAsiaTheme="majorEastAsia" w:cstheme="majorBidi"/>
          <w:b/>
          <w:color w:val="000000" w:themeColor="text1"/>
          <w:szCs w:val="26"/>
        </w:rPr>
        <w:t>I am writing to you to make an open government request for all the information to which I am entitled under the Freedom of Information Act 2000.</w:t>
      </w:r>
    </w:p>
    <w:p w14:paraId="65CA7396" w14:textId="6C8AF0E4" w:rsidR="00484E36" w:rsidRPr="00484E36" w:rsidRDefault="00484E36" w:rsidP="00484E36">
      <w:pPr>
        <w:tabs>
          <w:tab w:val="left" w:pos="5400"/>
        </w:tabs>
        <w:rPr>
          <w:rFonts w:eastAsiaTheme="majorEastAsia" w:cstheme="majorBidi"/>
          <w:b/>
          <w:color w:val="000000" w:themeColor="text1"/>
          <w:szCs w:val="26"/>
        </w:rPr>
      </w:pPr>
      <w:r w:rsidRPr="00484E36">
        <w:rPr>
          <w:rFonts w:eastAsiaTheme="majorEastAsia" w:cstheme="majorBidi"/>
          <w:b/>
          <w:color w:val="000000" w:themeColor="text1"/>
          <w:szCs w:val="26"/>
        </w:rPr>
        <w:t>Please send me the following information.</w:t>
      </w:r>
    </w:p>
    <w:p w14:paraId="22C139FB" w14:textId="77777777" w:rsidR="00484E36" w:rsidRPr="00484E36" w:rsidRDefault="00484E36" w:rsidP="00484E36">
      <w:pPr>
        <w:tabs>
          <w:tab w:val="left" w:pos="5400"/>
        </w:tabs>
        <w:rPr>
          <w:rFonts w:eastAsiaTheme="majorEastAsia" w:cstheme="majorBidi"/>
          <w:b/>
          <w:color w:val="000000" w:themeColor="text1"/>
          <w:szCs w:val="26"/>
        </w:rPr>
      </w:pPr>
      <w:r w:rsidRPr="00484E36">
        <w:rPr>
          <w:rFonts w:eastAsiaTheme="majorEastAsia" w:cstheme="majorBidi"/>
          <w:b/>
          <w:color w:val="000000" w:themeColor="text1"/>
          <w:szCs w:val="26"/>
        </w:rPr>
        <w:lastRenderedPageBreak/>
        <w:t>1/ how many asylum seekers/refugees have been arrested by your force in the last 12-month period from today's date 22nd April 2024.</w:t>
      </w:r>
    </w:p>
    <w:p w14:paraId="69DA08A7" w14:textId="77777777" w:rsidR="00484E36" w:rsidRPr="00484E36" w:rsidRDefault="00484E36" w:rsidP="00484E36">
      <w:pPr>
        <w:tabs>
          <w:tab w:val="left" w:pos="5400"/>
        </w:tabs>
        <w:rPr>
          <w:rFonts w:eastAsiaTheme="majorEastAsia" w:cstheme="majorBidi"/>
          <w:b/>
          <w:color w:val="000000" w:themeColor="text1"/>
          <w:szCs w:val="26"/>
        </w:rPr>
      </w:pPr>
      <w:r w:rsidRPr="00484E36">
        <w:rPr>
          <w:rFonts w:eastAsiaTheme="majorEastAsia" w:cstheme="majorBidi"/>
          <w:b/>
          <w:color w:val="000000" w:themeColor="text1"/>
          <w:szCs w:val="26"/>
        </w:rPr>
        <w:t>2/ what type of offences (grouping) have asylum seekers/refugees been arrested for, by your force in the last 12-month period from today's date 22nd April 2024.</w:t>
      </w:r>
    </w:p>
    <w:p w14:paraId="27D7F946" w14:textId="77777777" w:rsidR="00484E36" w:rsidRDefault="00484E36" w:rsidP="00484E36">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107BE019" w:rsidR="00BF6B81" w:rsidRDefault="00484E36" w:rsidP="00484E36">
      <w:pPr>
        <w:tabs>
          <w:tab w:val="left" w:pos="5400"/>
        </w:tabs>
      </w:pPr>
      <w:r>
        <w:t>By way of explanation, this information is not recorded centrally and there is no easy way to extract this from our recording systems. Each Police Officer across Scotland would need to be contacted and individually asked to pull this information.</w:t>
      </w:r>
    </w:p>
    <w:p w14:paraId="64E73DEC" w14:textId="77777777" w:rsidR="00484E36" w:rsidRPr="00B11A55" w:rsidRDefault="00484E36" w:rsidP="00484E36">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BA603B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4E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72299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4E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CD141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4E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CA2490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4E8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A719F8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4E8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6146C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4E8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84E36"/>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A3CA0"/>
    <w:rsid w:val="00CC3C9D"/>
    <w:rsid w:val="00CF1111"/>
    <w:rsid w:val="00D05706"/>
    <w:rsid w:val="00D27DC5"/>
    <w:rsid w:val="00D340B6"/>
    <w:rsid w:val="00D47E36"/>
    <w:rsid w:val="00D74E83"/>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544</Words>
  <Characters>3101</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