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87E52">
              <w:t>-0652</w:t>
            </w:r>
          </w:p>
          <w:p w:rsidR="00B17211" w:rsidRDefault="00456324" w:rsidP="00BE1888">
            <w:r w:rsidRPr="007F490F">
              <w:rPr>
                <w:rStyle w:val="Heading2Char"/>
              </w:rPr>
              <w:t>Respon</w:t>
            </w:r>
            <w:r w:rsidR="007D55F6">
              <w:rPr>
                <w:rStyle w:val="Heading2Char"/>
              </w:rPr>
              <w:t>ded to:</w:t>
            </w:r>
            <w:r w:rsidR="007F490F">
              <w:t xml:space="preserve">  </w:t>
            </w:r>
            <w:r w:rsidR="00687E52">
              <w:t>30</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F5F0A" w:rsidRDefault="004F5F0A" w:rsidP="004F5F0A">
      <w:pPr>
        <w:pStyle w:val="Heading2"/>
      </w:pPr>
      <w:r w:rsidRPr="004F5F0A">
        <w:t>Can you please send me a copy under FOI regulations, of the police report to the appropriate licensing (sub) committee (Glasgow City Council) apro</w:t>
      </w:r>
      <w:r>
        <w:t>pos a licence from GCC for the C</w:t>
      </w:r>
      <w:r w:rsidRPr="004F5F0A">
        <w:t>oloursfest event a</w:t>
      </w:r>
      <w:r>
        <w:t>t Braehead Arena in August 2022?</w:t>
      </w:r>
    </w:p>
    <w:p w:rsidR="00434B1F" w:rsidRDefault="00434B1F" w:rsidP="00434B1F">
      <w:r>
        <w:t>Please find the requested document attached.</w:t>
      </w:r>
    </w:p>
    <w:p w:rsidR="00434B1F" w:rsidRDefault="00434B1F" w:rsidP="00434B1F">
      <w:r>
        <w:t xml:space="preserve">I must advise that it has been necessary to withhold some of the information requested, therefore, in terms of Section 16 of the Freedom of Information (Scotland) Act 2002, I am refusing to provide you with the information sought. </w:t>
      </w:r>
    </w:p>
    <w:p w:rsidR="00434B1F" w:rsidRDefault="00434B1F" w:rsidP="00434B1F">
      <w:r>
        <w:t xml:space="preserve">Section 16 requires Police Scotland when refusing to provide such information because it is exempt, to provide you with a notice which: </w:t>
      </w:r>
    </w:p>
    <w:p w:rsidR="00434B1F" w:rsidRDefault="00434B1F" w:rsidP="00434B1F">
      <w:r>
        <w:t xml:space="preserve">• </w:t>
      </w:r>
      <w:r>
        <w:t xml:space="preserve">states that it holds the information, </w:t>
      </w:r>
    </w:p>
    <w:p w:rsidR="00434B1F" w:rsidRDefault="00434B1F" w:rsidP="00434B1F">
      <w:r>
        <w:t xml:space="preserve">• </w:t>
      </w:r>
      <w:r>
        <w:t xml:space="preserve">states that it is claiming an exemption, </w:t>
      </w:r>
    </w:p>
    <w:p w:rsidR="00434B1F" w:rsidRDefault="00434B1F" w:rsidP="00434B1F">
      <w:r>
        <w:t xml:space="preserve">• </w:t>
      </w:r>
      <w:r>
        <w:t xml:space="preserve">specifies the exemption in question and </w:t>
      </w:r>
    </w:p>
    <w:p w:rsidR="00434B1F" w:rsidRDefault="00434B1F" w:rsidP="00434B1F">
      <w:r>
        <w:t xml:space="preserve">• </w:t>
      </w:r>
      <w:r>
        <w:t xml:space="preserve">states, if that would not be otherwise apparent, why the exemption applies. </w:t>
      </w:r>
    </w:p>
    <w:p w:rsidR="00434B1F" w:rsidRDefault="00434B1F" w:rsidP="00434B1F">
      <w:r>
        <w:t>I can confirm that Police Scotland holds the information you have requested and the exemption</w:t>
      </w:r>
      <w:r>
        <w:t xml:space="preserve">s are as follows: </w:t>
      </w:r>
      <w:r>
        <w:t xml:space="preserve"> </w:t>
      </w:r>
    </w:p>
    <w:p w:rsidR="00434B1F" w:rsidRDefault="00434B1F" w:rsidP="00434B1F">
      <w:pPr>
        <w:pStyle w:val="Heading2"/>
      </w:pPr>
      <w:r>
        <w:t xml:space="preserve">Section 30 (c) - Prejudice to the Effective Conduct of Public Affairs. </w:t>
      </w:r>
    </w:p>
    <w:p w:rsidR="00434B1F" w:rsidRDefault="00434B1F" w:rsidP="00434B1F">
      <w:r>
        <w:t>In this case an internal phone number has been redacted.  To release these details publicly through FOI legislation could negatively impact on the operational effectiveness of the relevant department within Police Scotland.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rsidR="00434B1F" w:rsidRDefault="00434B1F" w:rsidP="005A2699">
      <w:pPr>
        <w:pStyle w:val="Heading2"/>
      </w:pPr>
      <w:r>
        <w:lastRenderedPageBreak/>
        <w:t>Section 38(1)(b) – Personal Information</w:t>
      </w:r>
    </w:p>
    <w:p w:rsidR="00434B1F" w:rsidRDefault="00434B1F" w:rsidP="00434B1F">
      <w:r>
        <w:t>Any information that could lead to the identification of individuals has been redacted. This is in accordance with Section 38(1)(b) of the Freedom of Information (Scotland) Act 2002 –Personal Information.</w:t>
      </w:r>
    </w:p>
    <w:p w:rsidR="00434B1F" w:rsidRDefault="00434B1F" w:rsidP="00434B1F">
      <w:r>
        <w:t xml:space="preserve">This relates to the name of any staff member within Police Scotland </w:t>
      </w:r>
      <w:r w:rsidR="005A2699">
        <w:t>below level of Chief Inspector</w:t>
      </w:r>
      <w:bookmarkStart w:id="0" w:name="_GoBack"/>
      <w:bookmarkEnd w:id="0"/>
      <w:r>
        <w:t>.  Those of a more senior rank have been included as it is deemed within the public interest to do so.</w:t>
      </w:r>
    </w:p>
    <w:p w:rsidR="00434B1F" w:rsidRPr="00687E52" w:rsidRDefault="00434B1F" w:rsidP="00434B1F">
      <w:r>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6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6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6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A269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34B1F"/>
    <w:rsid w:val="00445D57"/>
    <w:rsid w:val="00456324"/>
    <w:rsid w:val="00475460"/>
    <w:rsid w:val="00490317"/>
    <w:rsid w:val="00491644"/>
    <w:rsid w:val="00496A08"/>
    <w:rsid w:val="004E1605"/>
    <w:rsid w:val="004F5F0A"/>
    <w:rsid w:val="004F653C"/>
    <w:rsid w:val="00540A52"/>
    <w:rsid w:val="00557306"/>
    <w:rsid w:val="005A2699"/>
    <w:rsid w:val="00687E52"/>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E021D"/>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3228</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2023-03-31T12:28:00Z</dcterms:created>
  <dcterms:modified xsi:type="dcterms:W3CDTF">2023-03-31T12:28:00Z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