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633539">
              <w:t>1446</w:t>
            </w:r>
          </w:p>
          <w:p w:rsidR="00B17211" w:rsidRDefault="00456324" w:rsidP="00C1355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1355B">
              <w:t>23</w:t>
            </w:r>
            <w:bookmarkStart w:id="0" w:name="_GoBack"/>
            <w:bookmarkEnd w:id="0"/>
            <w:r w:rsidR="006D5799">
              <w:t xml:space="preserve"> </w:t>
            </w:r>
            <w:r w:rsidR="00EE2373">
              <w:t>June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633539" w:rsidRPr="00633539" w:rsidRDefault="00633539" w:rsidP="00633539">
      <w:pPr>
        <w:pStyle w:val="Heading2"/>
      </w:pPr>
      <w:r w:rsidRPr="00633539">
        <w:t xml:space="preserve">-How many fines have been issued for engine idling in Scotland since 1 January 2010, broken down by year and local authority </w:t>
      </w:r>
    </w:p>
    <w:p w:rsidR="00633539" w:rsidRPr="00633539" w:rsidRDefault="00633539" w:rsidP="00633539">
      <w:pPr>
        <w:pStyle w:val="Heading2"/>
      </w:pPr>
      <w:r w:rsidRPr="00633539">
        <w:t xml:space="preserve">-How many of these fines were issued for offences committed outside or near educational or nursery facilities </w:t>
      </w:r>
    </w:p>
    <w:p w:rsidR="00633539" w:rsidRPr="00633539" w:rsidRDefault="00633539" w:rsidP="00633539">
      <w:pPr>
        <w:pStyle w:val="Heading2"/>
      </w:pPr>
      <w:r w:rsidRPr="00633539">
        <w:t xml:space="preserve">-How many of these fines were issued for offences committed outside or near healthcare facilities </w:t>
      </w:r>
    </w:p>
    <w:p w:rsidR="00633539" w:rsidRPr="00633539" w:rsidRDefault="00633539" w:rsidP="00633539">
      <w:pPr>
        <w:pStyle w:val="Heading2"/>
      </w:pPr>
      <w:r w:rsidRPr="00633539">
        <w:t>-How many of these fines were issued for offences committed outside or near social care facilities</w:t>
      </w:r>
    </w:p>
    <w:p w:rsidR="00633539" w:rsidRPr="00633539" w:rsidRDefault="00633539" w:rsidP="00633539">
      <w:pPr>
        <w:pStyle w:val="Heading2"/>
      </w:pPr>
      <w:r w:rsidRPr="00633539">
        <w:t xml:space="preserve">-How many fines have been issued for engine idling in Hamilton since 1 January 2010, broken down by year </w:t>
      </w:r>
    </w:p>
    <w:p w:rsidR="00633539" w:rsidRPr="00633539" w:rsidRDefault="00633539" w:rsidP="00633539">
      <w:pPr>
        <w:pStyle w:val="Heading2"/>
      </w:pPr>
      <w:r w:rsidRPr="00633539">
        <w:t xml:space="preserve">-How many of these fines were issued for offences committed outside or near educational or nursery facilities </w:t>
      </w:r>
    </w:p>
    <w:p w:rsidR="00633539" w:rsidRPr="00633539" w:rsidRDefault="00633539" w:rsidP="00633539">
      <w:pPr>
        <w:pStyle w:val="Heading2"/>
      </w:pPr>
      <w:r w:rsidRPr="00633539">
        <w:t>-How many of these fines were issued for offences committed outside or near healthcare facilities</w:t>
      </w:r>
    </w:p>
    <w:p w:rsidR="00633539" w:rsidRPr="00633539" w:rsidRDefault="00633539" w:rsidP="00633539">
      <w:pPr>
        <w:pStyle w:val="Heading2"/>
      </w:pPr>
      <w:r w:rsidRPr="00633539">
        <w:t xml:space="preserve">-How many of these fines were issued for offences committed outside or near social care facilities </w:t>
      </w:r>
    </w:p>
    <w:p w:rsidR="00633539" w:rsidRPr="00633539" w:rsidRDefault="00633539" w:rsidP="00633539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633539">
        <w:rPr>
          <w:rFonts w:eastAsiaTheme="majorEastAsia" w:cstheme="majorBidi"/>
          <w:color w:val="000000" w:themeColor="text1"/>
          <w:szCs w:val="26"/>
        </w:rPr>
        <w:t>In terms of Section 17 of the Act, I can confirm that the information you seek is not held by Police Scotland.</w:t>
      </w:r>
    </w:p>
    <w:p w:rsidR="00633539" w:rsidRPr="00633539" w:rsidRDefault="00633539" w:rsidP="00633539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633539">
        <w:rPr>
          <w:rFonts w:eastAsiaTheme="majorEastAsia" w:cstheme="majorBidi"/>
          <w:color w:val="000000" w:themeColor="text1"/>
          <w:szCs w:val="26"/>
        </w:rPr>
        <w:t xml:space="preserve">I can confirm that Police Scotland do not issue fixed penalty notices for idling an engine.  </w:t>
      </w:r>
    </w:p>
    <w:p w:rsidR="00BF6B81" w:rsidRPr="00633539" w:rsidRDefault="00633539" w:rsidP="00793DD5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633539">
        <w:rPr>
          <w:rFonts w:eastAsiaTheme="majorEastAsia" w:cstheme="majorBidi"/>
          <w:color w:val="000000" w:themeColor="text1"/>
          <w:szCs w:val="26"/>
        </w:rPr>
        <w:t>Offences are managed by Local Authorities. In order to establish the data required you may wish to contact or submit FOI requests to each local authority.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35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35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35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35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35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35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33539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355B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384</Words>
  <Characters>2193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2023-06-23T13:33:00Z</cp:lastPrinted>
  <dcterms:created xsi:type="dcterms:W3CDTF">2021-10-06T12:31:00Z</dcterms:created>
  <dcterms:modified xsi:type="dcterms:W3CDTF">2023-06-23T13:34:00Z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