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675139" w:rsidR="00B17211" w:rsidRPr="00B17211" w:rsidRDefault="00B17211" w:rsidP="007F490F">
            <w:r w:rsidRPr="007F490F">
              <w:rPr>
                <w:rStyle w:val="Heading2Char"/>
              </w:rPr>
              <w:t>Our reference:</w:t>
            </w:r>
            <w:r>
              <w:t xml:space="preserve">  FOI 2</w:t>
            </w:r>
            <w:r w:rsidR="00EF0FBB">
              <w:t>5</w:t>
            </w:r>
            <w:r>
              <w:t>-</w:t>
            </w:r>
            <w:r w:rsidR="00FC73AA">
              <w:t>2599</w:t>
            </w:r>
          </w:p>
          <w:p w14:paraId="34BDABA6" w14:textId="17380FC1" w:rsidR="00B17211" w:rsidRDefault="00456324" w:rsidP="00EE2373">
            <w:r w:rsidRPr="007F490F">
              <w:rPr>
                <w:rStyle w:val="Heading2Char"/>
              </w:rPr>
              <w:t>Respon</w:t>
            </w:r>
            <w:r w:rsidR="007D55F6">
              <w:rPr>
                <w:rStyle w:val="Heading2Char"/>
              </w:rPr>
              <w:t>ded to:</w:t>
            </w:r>
            <w:r w:rsidR="007F490F">
              <w:t xml:space="preserve">  </w:t>
            </w:r>
            <w:r w:rsidR="00FC73AA">
              <w:t xml:space="preserve">20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6C3D2F89" w14:textId="77777777" w:rsidR="00FC73AA" w:rsidRPr="00FC73AA" w:rsidRDefault="00FC73AA" w:rsidP="00FC73AA">
      <w:pPr>
        <w:tabs>
          <w:tab w:val="left" w:pos="5400"/>
        </w:tabs>
        <w:rPr>
          <w:rFonts w:eastAsiaTheme="majorEastAsia" w:cstheme="majorBidi"/>
          <w:b/>
          <w:color w:val="000000" w:themeColor="text1"/>
          <w:szCs w:val="26"/>
        </w:rPr>
      </w:pPr>
      <w:r w:rsidRPr="00FC73AA">
        <w:rPr>
          <w:rFonts w:eastAsiaTheme="majorEastAsia" w:cstheme="majorBidi"/>
          <w:b/>
          <w:color w:val="000000" w:themeColor="text1"/>
          <w:szCs w:val="26"/>
        </w:rPr>
        <w:t>I am making this request under the Freedom of Information (Scotland) Act 2002 in relation to the prosecution heard at Paisley High Court on 10 February 2025 until 18 February 2025 under case reference GG22009245.</w:t>
      </w:r>
    </w:p>
    <w:p w14:paraId="025591E9" w14:textId="77777777" w:rsidR="00FC73AA" w:rsidRPr="00FC73AA" w:rsidRDefault="00FC73AA" w:rsidP="00FC73AA">
      <w:pPr>
        <w:tabs>
          <w:tab w:val="left" w:pos="5400"/>
        </w:tabs>
        <w:rPr>
          <w:rFonts w:eastAsiaTheme="majorEastAsia" w:cstheme="majorBidi"/>
          <w:b/>
          <w:color w:val="000000" w:themeColor="text1"/>
          <w:szCs w:val="26"/>
        </w:rPr>
      </w:pPr>
      <w:r w:rsidRPr="00FC73AA">
        <w:rPr>
          <w:rFonts w:eastAsiaTheme="majorEastAsia" w:cstheme="majorBidi"/>
          <w:b/>
          <w:color w:val="000000" w:themeColor="text1"/>
          <w:szCs w:val="26"/>
        </w:rPr>
        <w:t>Please provide:</w:t>
      </w:r>
    </w:p>
    <w:p w14:paraId="27CB43EE" w14:textId="69F67B0C" w:rsidR="00FC73AA" w:rsidRPr="00FC73AA" w:rsidRDefault="00FC73AA" w:rsidP="00FC73AA">
      <w:pPr>
        <w:tabs>
          <w:tab w:val="left" w:pos="5400"/>
        </w:tabs>
        <w:rPr>
          <w:rFonts w:eastAsiaTheme="majorEastAsia" w:cstheme="majorBidi"/>
          <w:b/>
          <w:color w:val="000000" w:themeColor="text1"/>
          <w:szCs w:val="26"/>
        </w:rPr>
      </w:pPr>
      <w:r w:rsidRPr="00FC73AA">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FC73AA">
        <w:rPr>
          <w:rFonts w:eastAsiaTheme="majorEastAsia" w:cstheme="majorBidi"/>
          <w:b/>
          <w:color w:val="000000" w:themeColor="text1"/>
          <w:szCs w:val="26"/>
        </w:rPr>
        <w:t xml:space="preserve">Any records showing whether the Net Explosive Content (NEC) or weight of the seized item in this case at the crime scene (Cambuslang) was measured. </w:t>
      </w:r>
    </w:p>
    <w:p w14:paraId="3BF9C25A" w14:textId="106E0884" w:rsidR="00FC73AA" w:rsidRPr="00FC73AA" w:rsidRDefault="00FC73AA" w:rsidP="00FC73AA">
      <w:pPr>
        <w:tabs>
          <w:tab w:val="left" w:pos="5400"/>
        </w:tabs>
        <w:rPr>
          <w:rFonts w:eastAsiaTheme="majorEastAsia" w:cstheme="majorBidi"/>
          <w:b/>
          <w:color w:val="000000" w:themeColor="text1"/>
          <w:szCs w:val="26"/>
        </w:rPr>
      </w:pPr>
      <w:r w:rsidRPr="00FC73AA">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FC73AA">
        <w:rPr>
          <w:rFonts w:eastAsiaTheme="majorEastAsia" w:cstheme="majorBidi"/>
          <w:b/>
          <w:color w:val="000000" w:themeColor="text1"/>
          <w:szCs w:val="26"/>
        </w:rPr>
        <w:t>This includes, but is not limited to:</w:t>
      </w:r>
    </w:p>
    <w:p w14:paraId="77A1CCB6" w14:textId="13D3C0D5" w:rsidR="00FC73AA" w:rsidRPr="00FC73AA" w:rsidRDefault="00FC73AA" w:rsidP="00FC73AA">
      <w:pPr>
        <w:pStyle w:val="ListParagraph"/>
        <w:numPr>
          <w:ilvl w:val="0"/>
          <w:numId w:val="2"/>
        </w:numPr>
        <w:tabs>
          <w:tab w:val="left" w:pos="5400"/>
        </w:tabs>
        <w:rPr>
          <w:rFonts w:eastAsiaTheme="majorEastAsia" w:cstheme="majorBidi"/>
          <w:b/>
          <w:color w:val="000000" w:themeColor="text1"/>
          <w:szCs w:val="26"/>
        </w:rPr>
      </w:pPr>
      <w:r w:rsidRPr="00FC73AA">
        <w:rPr>
          <w:rFonts w:eastAsiaTheme="majorEastAsia" w:cstheme="majorBidi"/>
          <w:b/>
          <w:color w:val="000000" w:themeColor="text1"/>
          <w:szCs w:val="26"/>
        </w:rPr>
        <w:t>Exhibit register entries;</w:t>
      </w:r>
    </w:p>
    <w:p w14:paraId="1537500A" w14:textId="42318E34" w:rsidR="00FC73AA" w:rsidRPr="00FC73AA" w:rsidRDefault="00FC73AA" w:rsidP="00FC73AA">
      <w:pPr>
        <w:pStyle w:val="ListParagraph"/>
        <w:numPr>
          <w:ilvl w:val="0"/>
          <w:numId w:val="2"/>
        </w:numPr>
        <w:tabs>
          <w:tab w:val="left" w:pos="5400"/>
        </w:tabs>
        <w:rPr>
          <w:rFonts w:eastAsiaTheme="majorEastAsia" w:cstheme="majorBidi"/>
          <w:b/>
          <w:color w:val="000000" w:themeColor="text1"/>
          <w:szCs w:val="26"/>
        </w:rPr>
      </w:pPr>
      <w:r w:rsidRPr="00FC73AA">
        <w:rPr>
          <w:rFonts w:eastAsiaTheme="majorEastAsia" w:cstheme="majorBidi"/>
          <w:b/>
          <w:color w:val="000000" w:themeColor="text1"/>
          <w:szCs w:val="26"/>
        </w:rPr>
        <w:t>Chain-of-custody or property logs;</w:t>
      </w:r>
    </w:p>
    <w:p w14:paraId="06065518" w14:textId="0015A843" w:rsidR="00FC73AA" w:rsidRPr="00FC73AA" w:rsidRDefault="00FC73AA" w:rsidP="00FC73AA">
      <w:pPr>
        <w:pStyle w:val="ListParagraph"/>
        <w:numPr>
          <w:ilvl w:val="0"/>
          <w:numId w:val="2"/>
        </w:numPr>
        <w:tabs>
          <w:tab w:val="left" w:pos="5400"/>
        </w:tabs>
        <w:rPr>
          <w:rFonts w:eastAsiaTheme="majorEastAsia" w:cstheme="majorBidi"/>
          <w:b/>
          <w:color w:val="000000" w:themeColor="text1"/>
          <w:szCs w:val="26"/>
        </w:rPr>
      </w:pPr>
      <w:r w:rsidRPr="00FC73AA">
        <w:rPr>
          <w:rFonts w:eastAsiaTheme="majorEastAsia" w:cstheme="majorBidi"/>
          <w:b/>
          <w:color w:val="000000" w:themeColor="text1"/>
          <w:szCs w:val="26"/>
        </w:rPr>
        <w:t>Forensic submission forms;</w:t>
      </w:r>
    </w:p>
    <w:p w14:paraId="3BFB3BCE" w14:textId="35585032" w:rsidR="00FC73AA" w:rsidRPr="00FC73AA" w:rsidRDefault="00FC73AA" w:rsidP="00FC73AA">
      <w:pPr>
        <w:pStyle w:val="ListParagraph"/>
        <w:numPr>
          <w:ilvl w:val="0"/>
          <w:numId w:val="2"/>
        </w:numPr>
        <w:tabs>
          <w:tab w:val="left" w:pos="5400"/>
        </w:tabs>
        <w:rPr>
          <w:rFonts w:eastAsiaTheme="majorEastAsia" w:cstheme="majorBidi"/>
          <w:b/>
          <w:color w:val="000000" w:themeColor="text1"/>
          <w:szCs w:val="26"/>
        </w:rPr>
      </w:pPr>
      <w:r w:rsidRPr="00FC73AA">
        <w:rPr>
          <w:rFonts w:eastAsiaTheme="majorEastAsia" w:cstheme="majorBidi"/>
          <w:b/>
          <w:color w:val="000000" w:themeColor="text1"/>
          <w:szCs w:val="26"/>
        </w:rPr>
        <w:t>Weighing logs;</w:t>
      </w:r>
    </w:p>
    <w:p w14:paraId="30322F9E" w14:textId="3A3E532D" w:rsidR="00FC73AA" w:rsidRPr="00FC73AA" w:rsidRDefault="00FC73AA" w:rsidP="00FC73AA">
      <w:pPr>
        <w:pStyle w:val="ListParagraph"/>
        <w:numPr>
          <w:ilvl w:val="0"/>
          <w:numId w:val="2"/>
        </w:numPr>
        <w:tabs>
          <w:tab w:val="left" w:pos="5400"/>
        </w:tabs>
        <w:rPr>
          <w:rFonts w:eastAsiaTheme="majorEastAsia" w:cstheme="majorBidi"/>
          <w:b/>
          <w:color w:val="000000" w:themeColor="text1"/>
          <w:szCs w:val="26"/>
        </w:rPr>
      </w:pPr>
      <w:r w:rsidRPr="00FC73AA">
        <w:rPr>
          <w:rFonts w:eastAsiaTheme="majorEastAsia" w:cstheme="majorBidi"/>
          <w:b/>
          <w:color w:val="000000" w:themeColor="text1"/>
          <w:szCs w:val="26"/>
        </w:rPr>
        <w:t>Laboratory or forensic reports (final or draft) indicating NEC or weight;</w:t>
      </w:r>
    </w:p>
    <w:p w14:paraId="10599BD0" w14:textId="0451AD9D" w:rsidR="00FC73AA" w:rsidRPr="00FC73AA" w:rsidRDefault="00FC73AA" w:rsidP="00FC73AA">
      <w:pPr>
        <w:pStyle w:val="ListParagraph"/>
        <w:numPr>
          <w:ilvl w:val="0"/>
          <w:numId w:val="2"/>
        </w:numPr>
        <w:tabs>
          <w:tab w:val="left" w:pos="5400"/>
        </w:tabs>
        <w:rPr>
          <w:rFonts w:eastAsiaTheme="majorEastAsia" w:cstheme="majorBidi"/>
          <w:b/>
          <w:color w:val="000000" w:themeColor="text1"/>
          <w:szCs w:val="26"/>
        </w:rPr>
      </w:pPr>
      <w:r w:rsidRPr="00FC73AA">
        <w:rPr>
          <w:rFonts w:eastAsiaTheme="majorEastAsia" w:cstheme="majorBidi"/>
          <w:b/>
          <w:color w:val="000000" w:themeColor="text1"/>
          <w:szCs w:val="26"/>
        </w:rPr>
        <w:t>Internal Police Scotland correspondence noting that such a measurement was or was not carried out.</w:t>
      </w:r>
    </w:p>
    <w:p w14:paraId="3437A065" w14:textId="77777777" w:rsidR="00FC73AA" w:rsidRDefault="00FC73AA" w:rsidP="00FC73AA">
      <w:pPr>
        <w:tabs>
          <w:tab w:val="left" w:pos="5400"/>
        </w:tabs>
        <w:rPr>
          <w:rFonts w:eastAsiaTheme="majorEastAsia" w:cstheme="majorBidi"/>
          <w:b/>
          <w:color w:val="000000" w:themeColor="text1"/>
          <w:szCs w:val="26"/>
        </w:rPr>
      </w:pPr>
      <w:r w:rsidRPr="00FC73AA">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FC73AA">
        <w:rPr>
          <w:rFonts w:eastAsiaTheme="majorEastAsia" w:cstheme="majorBidi"/>
          <w:b/>
          <w:color w:val="000000" w:themeColor="text1"/>
          <w:szCs w:val="26"/>
        </w:rPr>
        <w:t>If no NEC or weight measurement was undertaken, please confirm whether Police Scotland recorded this fact.</w:t>
      </w:r>
    </w:p>
    <w:p w14:paraId="17692A1A" w14:textId="606729DB" w:rsidR="00837848" w:rsidRDefault="0094516D" w:rsidP="009D2AA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w:t>
      </w:r>
      <w:r w:rsidR="00FC73AA">
        <w:rPr>
          <w:rFonts w:eastAsiaTheme="majorEastAsia" w:cstheme="majorBidi"/>
          <w:bCs/>
          <w:color w:val="000000" w:themeColor="text1"/>
          <w:szCs w:val="26"/>
        </w:rPr>
        <w:t xml:space="preserve"> i</w:t>
      </w:r>
      <w:r w:rsidR="00FC73AA" w:rsidRPr="00FC73AA">
        <w:rPr>
          <w:rFonts w:eastAsiaTheme="majorEastAsia" w:cstheme="majorBidi"/>
          <w:bCs/>
          <w:color w:val="000000" w:themeColor="text1"/>
          <w:szCs w:val="26"/>
        </w:rPr>
        <w:t>tem was photographed/</w:t>
      </w:r>
      <w:r w:rsidR="00FC73AA">
        <w:rPr>
          <w:rFonts w:eastAsiaTheme="majorEastAsia" w:cstheme="majorBidi"/>
          <w:bCs/>
          <w:color w:val="000000" w:themeColor="text1"/>
          <w:szCs w:val="26"/>
        </w:rPr>
        <w:t xml:space="preserve"> </w:t>
      </w:r>
      <w:r w:rsidR="00FC73AA" w:rsidRPr="00FC73AA">
        <w:rPr>
          <w:rFonts w:eastAsiaTheme="majorEastAsia" w:cstheme="majorBidi"/>
          <w:bCs/>
          <w:color w:val="000000" w:themeColor="text1"/>
          <w:szCs w:val="26"/>
        </w:rPr>
        <w:t>dismantled by Explosive Ordinance Disposal </w:t>
      </w:r>
      <w:r w:rsidR="00FC73AA">
        <w:rPr>
          <w:rFonts w:eastAsiaTheme="majorEastAsia" w:cstheme="majorBidi"/>
          <w:bCs/>
          <w:color w:val="000000" w:themeColor="text1"/>
          <w:szCs w:val="26"/>
        </w:rPr>
        <w:t>(</w:t>
      </w:r>
      <w:r w:rsidR="00FC73AA" w:rsidRPr="00FC73AA">
        <w:rPr>
          <w:rFonts w:eastAsiaTheme="majorEastAsia" w:cstheme="majorBidi"/>
          <w:bCs/>
          <w:color w:val="000000" w:themeColor="text1"/>
          <w:szCs w:val="26"/>
        </w:rPr>
        <w:t>EOD</w:t>
      </w:r>
      <w:r w:rsidR="00FC73AA">
        <w:rPr>
          <w:rFonts w:eastAsiaTheme="majorEastAsia" w:cstheme="majorBidi"/>
          <w:bCs/>
          <w:color w:val="000000" w:themeColor="text1"/>
          <w:szCs w:val="26"/>
        </w:rPr>
        <w:t>)</w:t>
      </w:r>
      <w:r w:rsidR="00FC73AA" w:rsidRPr="00FC73AA">
        <w:rPr>
          <w:rFonts w:eastAsiaTheme="majorEastAsia" w:cstheme="majorBidi"/>
          <w:bCs/>
          <w:color w:val="000000" w:themeColor="text1"/>
          <w:szCs w:val="26"/>
        </w:rPr>
        <w:t xml:space="preserve"> and thereafter all laboratory analysis/</w:t>
      </w:r>
      <w:r w:rsidR="00FC73AA">
        <w:rPr>
          <w:rFonts w:eastAsiaTheme="majorEastAsia" w:cstheme="majorBidi"/>
          <w:bCs/>
          <w:color w:val="000000" w:themeColor="text1"/>
          <w:szCs w:val="26"/>
        </w:rPr>
        <w:t xml:space="preserve"> </w:t>
      </w:r>
      <w:r w:rsidR="00FC73AA" w:rsidRPr="00FC73AA">
        <w:rPr>
          <w:rFonts w:eastAsiaTheme="majorEastAsia" w:cstheme="majorBidi"/>
          <w:bCs/>
          <w:color w:val="000000" w:themeColor="text1"/>
          <w:szCs w:val="26"/>
        </w:rPr>
        <w:t xml:space="preserve">scientific findings and forensic reports were </w:t>
      </w:r>
      <w:r w:rsidR="00FC73AA">
        <w:rPr>
          <w:rFonts w:eastAsiaTheme="majorEastAsia" w:cstheme="majorBidi"/>
          <w:bCs/>
          <w:color w:val="000000" w:themeColor="text1"/>
          <w:szCs w:val="26"/>
        </w:rPr>
        <w:t xml:space="preserve">caried out </w:t>
      </w:r>
      <w:r w:rsidR="00FC73AA" w:rsidRPr="00FC73AA">
        <w:rPr>
          <w:rFonts w:eastAsiaTheme="majorEastAsia" w:cstheme="majorBidi"/>
          <w:bCs/>
          <w:color w:val="000000" w:themeColor="text1"/>
          <w:szCs w:val="26"/>
        </w:rPr>
        <w:t xml:space="preserve">by Forensic </w:t>
      </w:r>
      <w:r w:rsidR="00FC73AA">
        <w:rPr>
          <w:rFonts w:eastAsiaTheme="majorEastAsia" w:cstheme="majorBidi"/>
          <w:bCs/>
          <w:color w:val="000000" w:themeColor="text1"/>
          <w:szCs w:val="26"/>
        </w:rPr>
        <w:t>E</w:t>
      </w:r>
      <w:r w:rsidR="00FC73AA" w:rsidRPr="00FC73AA">
        <w:rPr>
          <w:rFonts w:eastAsiaTheme="majorEastAsia" w:cstheme="majorBidi"/>
          <w:bCs/>
          <w:color w:val="000000" w:themeColor="text1"/>
          <w:szCs w:val="26"/>
        </w:rPr>
        <w:t>xplosives Laboratory (F</w:t>
      </w:r>
      <w:r>
        <w:rPr>
          <w:rFonts w:eastAsiaTheme="majorEastAsia" w:cstheme="majorBidi"/>
          <w:bCs/>
          <w:color w:val="000000" w:themeColor="text1"/>
          <w:szCs w:val="26"/>
        </w:rPr>
        <w:t>EL)</w:t>
      </w:r>
      <w:r w:rsidR="00837848">
        <w:rPr>
          <w:rFonts w:eastAsiaTheme="majorEastAsia" w:cstheme="majorBidi"/>
          <w:bCs/>
          <w:color w:val="000000" w:themeColor="text1"/>
          <w:szCs w:val="26"/>
        </w:rPr>
        <w:t>.</w:t>
      </w:r>
    </w:p>
    <w:p w14:paraId="34BDABBD" w14:textId="79FA6E5F" w:rsidR="00BF6B81" w:rsidRDefault="00837848" w:rsidP="009D2AA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A</w:t>
      </w:r>
      <w:r w:rsidR="0094516D">
        <w:rPr>
          <w:rFonts w:eastAsiaTheme="majorEastAsia" w:cstheme="majorBidi"/>
          <w:bCs/>
          <w:color w:val="000000" w:themeColor="text1"/>
          <w:szCs w:val="26"/>
        </w:rPr>
        <w:t xml:space="preserve">s such, the information sought is not held by </w:t>
      </w:r>
      <w:r w:rsidR="0094516D" w:rsidRPr="00646E3D">
        <w:rPr>
          <w:rFonts w:eastAsiaTheme="majorEastAsia" w:cstheme="majorBidi"/>
          <w:bCs/>
          <w:color w:val="000000" w:themeColor="text1"/>
          <w:szCs w:val="26"/>
        </w:rPr>
        <w:t xml:space="preserve">Police Scotland </w:t>
      </w:r>
      <w:r w:rsidR="0094516D">
        <w:rPr>
          <w:rFonts w:eastAsiaTheme="majorEastAsia" w:cstheme="majorBidi"/>
          <w:bCs/>
          <w:color w:val="000000" w:themeColor="text1"/>
          <w:szCs w:val="26"/>
        </w:rPr>
        <w:t>and section 17 of the Act therefore applies.</w:t>
      </w:r>
    </w:p>
    <w:p w14:paraId="07611FDA" w14:textId="77777777" w:rsidR="0094516D" w:rsidRPr="00B11A55" w:rsidRDefault="0094516D"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67E7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51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963D4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51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53546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51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7AA24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516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13B6B9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516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0AD34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516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209EF"/>
    <w:multiLevelType w:val="hybridMultilevel"/>
    <w:tmpl w:val="769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6083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5F32D6"/>
    <w:rsid w:val="006029D9"/>
    <w:rsid w:val="00645CFA"/>
    <w:rsid w:val="00685219"/>
    <w:rsid w:val="006D5799"/>
    <w:rsid w:val="007440EA"/>
    <w:rsid w:val="00750D83"/>
    <w:rsid w:val="00785DBC"/>
    <w:rsid w:val="00793DD5"/>
    <w:rsid w:val="007D55F6"/>
    <w:rsid w:val="007F490F"/>
    <w:rsid w:val="00837848"/>
    <w:rsid w:val="0086779C"/>
    <w:rsid w:val="00874BFD"/>
    <w:rsid w:val="008825C4"/>
    <w:rsid w:val="008964EF"/>
    <w:rsid w:val="008C1DB6"/>
    <w:rsid w:val="00915E01"/>
    <w:rsid w:val="0093207F"/>
    <w:rsid w:val="0094516D"/>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E55D79"/>
    <w:rsid w:val="00EE2373"/>
    <w:rsid w:val="00EF0FBB"/>
    <w:rsid w:val="00EF4761"/>
    <w:rsid w:val="00FC2DA7"/>
    <w:rsid w:val="00FC73AA"/>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368</Words>
  <Characters>2101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2025-08-20T12:57:00Z</dcterms:created>
  <dcterms:modified xsi:type="dcterms:W3CDTF">2025-08-21T14:28:00Z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