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555E0C9" w14:textId="77777777" w:rsidTr="00540A52">
        <w:trPr>
          <w:trHeight w:val="2552"/>
          <w:tblHeader/>
        </w:trPr>
        <w:tc>
          <w:tcPr>
            <w:tcW w:w="2269" w:type="dxa"/>
          </w:tcPr>
          <w:p w14:paraId="5A2A45C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D7FFD79" wp14:editId="322C040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2C4262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9F99DB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8241147" w14:textId="1E301D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A07D3">
              <w:t>1640</w:t>
            </w:r>
          </w:p>
          <w:p w14:paraId="7AB7B98A" w14:textId="7348B044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3FC8">
              <w:t>12</w:t>
            </w:r>
            <w:r w:rsidR="00013FC8" w:rsidRPr="00013FC8">
              <w:rPr>
                <w:vertAlign w:val="superscript"/>
              </w:rPr>
              <w:t>th</w:t>
            </w:r>
            <w:r w:rsidR="00013FC8">
              <w:t xml:space="preserve"> </w:t>
            </w:r>
            <w:r w:rsidR="00A1104B">
              <w:t>Ju</w:t>
            </w:r>
            <w:r w:rsidR="00EA07D3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7A9D706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14E978" w14:textId="5B170248" w:rsidR="00EA07D3" w:rsidRPr="00EA07D3" w:rsidRDefault="00EA07D3" w:rsidP="00EA07D3">
      <w:pPr>
        <w:pStyle w:val="Heading2"/>
      </w:pPr>
      <w:r w:rsidRPr="00EA07D3">
        <w:t xml:space="preserve">1. How many motorists were caught for travelling with children illegally without a child car seat in 2022 and 2023 year to date? </w:t>
      </w:r>
    </w:p>
    <w:p w14:paraId="674D7DF4" w14:textId="75158AD7" w:rsidR="00EA07D3" w:rsidRPr="00EA07D3" w:rsidRDefault="00EA07D3" w:rsidP="00EA07D3">
      <w:pPr>
        <w:pStyle w:val="Heading2"/>
      </w:pPr>
      <w:r w:rsidRPr="00EA07D3">
        <w:t xml:space="preserve">a. Including a month-by-month breakdown </w:t>
      </w:r>
    </w:p>
    <w:p w14:paraId="22E5DFEB" w14:textId="796DF3CA" w:rsidR="00EA07D3" w:rsidRPr="00EA07D3" w:rsidRDefault="00EA07D3" w:rsidP="00EA07D3">
      <w:pPr>
        <w:pStyle w:val="Heading2"/>
      </w:pPr>
      <w:r w:rsidRPr="00EA07D3">
        <w:t xml:space="preserve">2. How many motorists were caught driving without the correct child car seat in 2022 and 2023 year to date? </w:t>
      </w:r>
    </w:p>
    <w:p w14:paraId="67CC11E3" w14:textId="381EB971" w:rsidR="00EA07D3" w:rsidRPr="00EA07D3" w:rsidRDefault="00EA07D3" w:rsidP="00EA07D3">
      <w:pPr>
        <w:pStyle w:val="Heading2"/>
      </w:pPr>
      <w:r w:rsidRPr="00EA07D3">
        <w:t xml:space="preserve">a. Including a month-by-month breakdown </w:t>
      </w:r>
    </w:p>
    <w:p w14:paraId="1AD7114D" w14:textId="266205A2" w:rsidR="00EA07D3" w:rsidRPr="00EA07D3" w:rsidRDefault="00EA07D3" w:rsidP="00EA07D3">
      <w:pPr>
        <w:pStyle w:val="Heading2"/>
      </w:pPr>
      <w:r w:rsidRPr="00EA07D3">
        <w:t xml:space="preserve">3. How much were the total fines issued to motorists driving with children illegally without a child car seat in 2022 and 2023 year to date? </w:t>
      </w:r>
    </w:p>
    <w:p w14:paraId="47BF76A9" w14:textId="30D800DA" w:rsidR="00EA07D3" w:rsidRPr="00EA07D3" w:rsidRDefault="00EA07D3" w:rsidP="00EA07D3">
      <w:pPr>
        <w:pStyle w:val="Heading2"/>
      </w:pPr>
      <w:r w:rsidRPr="00EA07D3">
        <w:t xml:space="preserve">a. Including a month-by-month breakdown </w:t>
      </w:r>
    </w:p>
    <w:p w14:paraId="17381A5F" w14:textId="0C582E2E" w:rsidR="00EA07D3" w:rsidRPr="00EA07D3" w:rsidRDefault="00EA07D3" w:rsidP="00EA07D3">
      <w:pPr>
        <w:pStyle w:val="Heading2"/>
      </w:pPr>
      <w:r w:rsidRPr="00EA07D3">
        <w:t xml:space="preserve">4. How much were the total fines issued to motorists driving without the correct child car seat in 2022 and 2023 year to date? </w:t>
      </w:r>
    </w:p>
    <w:p w14:paraId="5E587458" w14:textId="77BAB02F" w:rsidR="00EA07D3" w:rsidRPr="00EA07D3" w:rsidRDefault="00EA07D3" w:rsidP="00EA07D3">
      <w:pPr>
        <w:pStyle w:val="Heading2"/>
      </w:pPr>
      <w:r w:rsidRPr="00EA07D3">
        <w:t xml:space="preserve">a. Including a month-by-month breakdown </w:t>
      </w:r>
    </w:p>
    <w:p w14:paraId="027438E7" w14:textId="77777777" w:rsidR="00EA07D3" w:rsidRPr="00EA07D3" w:rsidRDefault="00EA07D3" w:rsidP="00EA07D3">
      <w:pPr>
        <w:pStyle w:val="Heading2"/>
      </w:pPr>
      <w:r w:rsidRPr="00EA07D3">
        <w:t xml:space="preserve">In addition, please provide responses for both questions broken down by: </w:t>
      </w:r>
    </w:p>
    <w:p w14:paraId="3FB79CBB" w14:textId="77777777" w:rsidR="00EA07D3" w:rsidRPr="00EA07D3" w:rsidRDefault="00EA07D3" w:rsidP="00EA07D3">
      <w:pPr>
        <w:pStyle w:val="Heading2"/>
      </w:pPr>
      <w:r w:rsidRPr="00EA07D3">
        <w:t xml:space="preserve">- How many drivers were given points on their license for the above offences throughout this period </w:t>
      </w:r>
    </w:p>
    <w:p w14:paraId="416AF89B" w14:textId="77777777" w:rsidR="00EA07D3" w:rsidRPr="00EA07D3" w:rsidRDefault="00EA07D3" w:rsidP="00EA07D3">
      <w:pPr>
        <w:pStyle w:val="Heading2"/>
      </w:pPr>
      <w:r w:rsidRPr="00EA07D3">
        <w:t xml:space="preserve">- Region of license holder's registered address when points were incurred </w:t>
      </w:r>
    </w:p>
    <w:p w14:paraId="6B24E43A" w14:textId="6995763A" w:rsidR="00EA07D3" w:rsidRDefault="00EA07D3" w:rsidP="00EA07D3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3A614174" w14:textId="77777777" w:rsidR="00EA07D3" w:rsidRDefault="00EA07D3" w:rsidP="00EA07D3">
      <w:r>
        <w:t xml:space="preserve">As you may be aware the current cost threshold is £600 and I estimate that it would cost well in excess of this amount to process your request. </w:t>
      </w:r>
    </w:p>
    <w:p w14:paraId="207E7F39" w14:textId="4018CB7E" w:rsidR="00496A08" w:rsidRDefault="00EA07D3" w:rsidP="00EA07D3">
      <w:r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2437E23" w14:textId="1DA9FCDA" w:rsidR="00EA07D3" w:rsidRDefault="00EA07D3" w:rsidP="00EA07D3">
      <w:r>
        <w:t xml:space="preserve">By way of explanation, </w:t>
      </w:r>
      <w:r w:rsidRPr="00EA07D3">
        <w:t>crimes in Scotland are recorded in accordance with the Scottish Government Justice Department offence classification codes</w:t>
      </w:r>
      <w:r>
        <w:t xml:space="preserve"> and are not thereafter sub-categorised. In this instance, the relevant classification is ‘Seatbelt Offences’. </w:t>
      </w:r>
    </w:p>
    <w:p w14:paraId="1D5601E7" w14:textId="0477D5C1" w:rsidR="00EA07D3" w:rsidRDefault="00EA07D3" w:rsidP="00EA07D3">
      <w:r>
        <w:t>The only way to establish the circumstances of a Seatbelt Offence and determine whether it was relevant to your request would be to individually examine each and every report for this offence, for the time period requested.</w:t>
      </w:r>
    </w:p>
    <w:p w14:paraId="04500025" w14:textId="2DA48857" w:rsidR="00EA07D3" w:rsidRPr="00EA07D3" w:rsidRDefault="00EA07D3" w:rsidP="00EA07D3">
      <w:pPr>
        <w:rPr>
          <w:szCs w:val="20"/>
        </w:rPr>
      </w:pPr>
      <w:r>
        <w:t xml:space="preserve">As illustrated by our </w:t>
      </w:r>
      <w:hyperlink r:id="rId8" w:history="1">
        <w:r w:rsidRPr="00EA07D3">
          <w:rPr>
            <w:rStyle w:val="Hyperlink"/>
          </w:rPr>
          <w:t>published statistics</w:t>
        </w:r>
      </w:hyperlink>
      <w:r>
        <w:t xml:space="preserve">, this would involve individual assessment of a vast number of reports - </w:t>
      </w:r>
      <w:r>
        <w:rPr>
          <w:szCs w:val="20"/>
        </w:rPr>
        <w:t>an exercise which I estimate would far exceed the cost limit set out in the Fees Regulations.</w:t>
      </w:r>
    </w:p>
    <w:p w14:paraId="28B5D6B1" w14:textId="77777777" w:rsidR="00BF6B81" w:rsidRPr="00B11A55" w:rsidRDefault="00BF6B81" w:rsidP="00793DD5">
      <w:pPr>
        <w:tabs>
          <w:tab w:val="left" w:pos="5400"/>
        </w:tabs>
      </w:pPr>
    </w:p>
    <w:p w14:paraId="62FA114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E74B2F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E03A5F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020F6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316B29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8CF588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82FF1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71B8" w14:textId="77777777" w:rsidR="00195CC4" w:rsidRDefault="00195CC4" w:rsidP="00491644">
      <w:r>
        <w:separator/>
      </w:r>
    </w:p>
  </w:endnote>
  <w:endnote w:type="continuationSeparator" w:id="0">
    <w:p w14:paraId="5CF9E34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632" w14:textId="77777777" w:rsidR="00491644" w:rsidRDefault="00491644">
    <w:pPr>
      <w:pStyle w:val="Footer"/>
    </w:pPr>
  </w:p>
  <w:p w14:paraId="2CFE919E" w14:textId="034924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9DB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34597C" wp14:editId="5D59CCF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9187D7D" wp14:editId="1B92FD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DDE310D" w14:textId="5CEC0F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05B7" w14:textId="77777777" w:rsidR="00491644" w:rsidRDefault="00491644">
    <w:pPr>
      <w:pStyle w:val="Footer"/>
    </w:pPr>
  </w:p>
  <w:p w14:paraId="77D628DA" w14:textId="3A019C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E1DA" w14:textId="77777777" w:rsidR="00195CC4" w:rsidRDefault="00195CC4" w:rsidP="00491644">
      <w:r>
        <w:separator/>
      </w:r>
    </w:p>
  </w:footnote>
  <w:footnote w:type="continuationSeparator" w:id="0">
    <w:p w14:paraId="1F3AB82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8170" w14:textId="1BB7B9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DAA823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3CEF" w14:textId="67DB36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426E" w14:textId="6846C3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3F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DA4464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3FC8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07D3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535BA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A0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2023-07-11T08:12:00Z</dcterms:created>
  <dcterms:modified xsi:type="dcterms:W3CDTF">2023-07-12T10:32:00Z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