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B7D68">
              <w:t>1008</w:t>
            </w:r>
          </w:p>
          <w:p w:rsidR="00B17211" w:rsidRDefault="00456324" w:rsidP="0088462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462B">
              <w:t>14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B7D68" w:rsidRPr="00BB7D68" w:rsidRDefault="00BB7D68" w:rsidP="00BB7D6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7D68">
        <w:rPr>
          <w:rFonts w:eastAsiaTheme="majorEastAsia" w:cstheme="majorBidi"/>
          <w:b/>
          <w:color w:val="000000" w:themeColor="text1"/>
          <w:szCs w:val="26"/>
        </w:rPr>
        <w:t>The total number of police officers given/referred to '</w:t>
      </w:r>
      <w:hyperlink r:id="rId8" w:history="1">
        <w:r w:rsidRPr="00BB7D68">
          <w:rPr>
            <w:rStyle w:val="Hyperlink"/>
            <w:rFonts w:eastAsiaTheme="majorEastAsia" w:cstheme="majorBidi"/>
            <w:b/>
            <w:szCs w:val="26"/>
          </w:rPr>
          <w:t>reflective practice</w:t>
        </w:r>
      </w:hyperlink>
      <w:r w:rsidRPr="00BB7D68">
        <w:rPr>
          <w:rFonts w:eastAsiaTheme="majorEastAsia" w:cstheme="majorBidi"/>
          <w:b/>
          <w:color w:val="000000" w:themeColor="text1"/>
          <w:szCs w:val="26"/>
        </w:rPr>
        <w:t xml:space="preserve">' after being reported for or accused of misconduct (including, for example, any level of harassment, sexual harassment, sexual violence, sexual assault or rape). </w:t>
      </w:r>
    </w:p>
    <w:p w:rsidR="00BB7D68" w:rsidRPr="00BB7D68" w:rsidRDefault="00BB7D68" w:rsidP="00BB7D6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7D68">
        <w:rPr>
          <w:rFonts w:eastAsiaTheme="majorEastAsia" w:cstheme="majorBidi"/>
          <w:b/>
          <w:color w:val="000000" w:themeColor="text1"/>
          <w:szCs w:val="26"/>
        </w:rPr>
        <w:t xml:space="preserve">Please provide subtotals for the calendar years 2019, 2020, 2021, 2022, 2023 (to date). </w:t>
      </w:r>
    </w:p>
    <w:p w:rsidR="00BB7D68" w:rsidRPr="00BB7D68" w:rsidRDefault="00BB7D68" w:rsidP="00BB7D6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7D68">
        <w:rPr>
          <w:rFonts w:eastAsiaTheme="majorEastAsia" w:cstheme="majorBidi"/>
          <w:b/>
          <w:bCs/>
          <w:color w:val="000000" w:themeColor="text1"/>
          <w:szCs w:val="26"/>
        </w:rPr>
        <w:t xml:space="preserve">Please provide a breakdown by type of allegation (i.e. sexual harassment, sexual assault or assault). </w:t>
      </w:r>
    </w:p>
    <w:p w:rsidR="00496A08" w:rsidRDefault="00BB7D68" w:rsidP="00793DD5">
      <w:pPr>
        <w:tabs>
          <w:tab w:val="left" w:pos="5400"/>
        </w:tabs>
      </w:pPr>
      <w:r>
        <w:t xml:space="preserve">In terms of section 17 of the Act, I can confirm that the information sought is </w:t>
      </w:r>
      <w:r>
        <w:rPr>
          <w:i/>
        </w:rPr>
        <w:t xml:space="preserve">not held </w:t>
      </w:r>
      <w:r>
        <w:t>by police.</w:t>
      </w:r>
    </w:p>
    <w:p w:rsidR="00BB7D68" w:rsidRDefault="00BB7D68" w:rsidP="00BB7D68">
      <w:pPr>
        <w:tabs>
          <w:tab w:val="left" w:pos="5400"/>
        </w:tabs>
      </w:pPr>
      <w:r w:rsidRPr="00BB7D68">
        <w:t xml:space="preserve">The formal disciplinary process for Police Officers </w:t>
      </w:r>
      <w:r>
        <w:t xml:space="preserve">in Scotland </w:t>
      </w:r>
      <w:r w:rsidRPr="00BB7D68">
        <w:t xml:space="preserve">is governed by </w:t>
      </w:r>
      <w:hyperlink r:id="rId9" w:history="1">
        <w:r w:rsidRPr="00BB7D68">
          <w:rPr>
            <w:rStyle w:val="Hyperlink"/>
          </w:rPr>
          <w:t>The Police Service of Scotland (Conduct) Regulations 2014</w:t>
        </w:r>
      </w:hyperlink>
      <w:r w:rsidRPr="00BB7D68">
        <w:t>.</w:t>
      </w:r>
    </w:p>
    <w:p w:rsidR="00BB7D68" w:rsidRDefault="00BB7D68" w:rsidP="00BB7D68">
      <w:pPr>
        <w:tabs>
          <w:tab w:val="left" w:pos="5400"/>
        </w:tabs>
      </w:pPr>
      <w:r w:rsidRPr="00BB7D68">
        <w:t xml:space="preserve">The Police Service of Scotland (Conduct) Regulations 2014 </w:t>
      </w:r>
      <w:hyperlink r:id="rId10" w:history="1">
        <w:r>
          <w:rPr>
            <w:rStyle w:val="Hyperlink"/>
          </w:rPr>
          <w:t>Scottish Government Guidance Document</w:t>
        </w:r>
      </w:hyperlink>
      <w:r w:rsidRPr="00BB7D68">
        <w:t xml:space="preserve"> provides further information on the Conduct process and conduct cases are categorised in line with our </w:t>
      </w:r>
      <w:hyperlink r:id="rId11" w:history="1">
        <w:r w:rsidRPr="00BB7D68">
          <w:rPr>
            <w:rStyle w:val="Hyperlink"/>
          </w:rPr>
          <w:t>Standards of Professional Behaviour</w:t>
        </w:r>
      </w:hyperlink>
      <w:r>
        <w:t xml:space="preserve">.  </w:t>
      </w:r>
    </w:p>
    <w:p w:rsidR="00BB7D68" w:rsidRDefault="00BB7D68" w:rsidP="00BB7D68">
      <w:pPr>
        <w:tabs>
          <w:tab w:val="left" w:pos="5400"/>
        </w:tabs>
      </w:pPr>
      <w:r>
        <w:t>Referral to ‘reflective practices’ as per the College of Policing guidance to which you refer is not a recognised misconduct outcome in Scotland.</w:t>
      </w:r>
    </w:p>
    <w:p w:rsidR="00BB7D68" w:rsidRDefault="00BB7D68" w:rsidP="00BB7D68">
      <w:pPr>
        <w:tabs>
          <w:tab w:val="left" w:pos="5400"/>
        </w:tabs>
      </w:pPr>
      <w:r w:rsidRPr="00BB7D68">
        <w:t xml:space="preserve">The </w:t>
      </w:r>
      <w:hyperlink r:id="rId12" w:history="1">
        <w:r w:rsidRPr="00BB7D68">
          <w:rPr>
            <w:rStyle w:val="Hyperlink"/>
          </w:rPr>
          <w:t>College of Policing</w:t>
        </w:r>
      </w:hyperlink>
      <w:r w:rsidRPr="00BB7D68">
        <w:t xml:space="preserve"> was established in 2012 as the professional body for everyone who works for the police service </w:t>
      </w:r>
      <w:r w:rsidRPr="00BB7D68">
        <w:rPr>
          <w:i/>
        </w:rPr>
        <w:t>in England and Wales</w:t>
      </w:r>
      <w:r w:rsidRPr="00BB7D68">
        <w:t>.</w:t>
      </w:r>
    </w:p>
    <w:p w:rsidR="00BB7D68" w:rsidRDefault="00BB7D68" w:rsidP="00BB7D68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8462B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B7D68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BB7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assets.college.police.uk%2Fs3fs-public%2F2020-11%2FResources_for_reflective_practice_v1_0.pdf&amp;data=05%7C01%7Cfoi%40scotland.police.uk%7C808cbd33adc5462f656608db3c3c281a%7C6795c5d3c94b497a865c4c343e4cf141%7C0%7C0%7C638170001434346211%7CUnknown%7CTWFpbGZsb3d8eyJWIjoiMC4wLjAwMDAiLCJQIjoiV2luMzIiLCJBTiI6Ik1haWwiLCJXVCI6Mn0%3D%7C3000%7C%7C%7C&amp;sdata=%2F20sgVSOIT3wNLJlDO1jR3NUKO2SCVpS6%2Fp87GQ%2B6dI%3D&amp;reserved=0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college.police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539</Words>
  <Characters>3074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2023-04-14T12:50:00Z</cp:lastPrinted>
  <dcterms:created xsi:type="dcterms:W3CDTF">2021-10-06T12:31:00Z</dcterms:created>
  <dcterms:modified xsi:type="dcterms:W3CDTF">2023-04-14T12:50:00Z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