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840839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57140">
              <w:t>2055</w:t>
            </w:r>
          </w:p>
          <w:p w14:paraId="34BDABA6" w14:textId="4FE49F9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15C03">
              <w:t>18</w:t>
            </w:r>
            <w:r w:rsidR="006D5799">
              <w:t xml:space="preserve"> </w:t>
            </w:r>
            <w:r w:rsidR="001C4938">
              <w:t>Ju</w:t>
            </w:r>
            <w:r w:rsidR="00D77D25">
              <w:t>ly</w:t>
            </w:r>
            <w:r w:rsidR="001C4938">
              <w:t xml:space="preserve">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F087F8F" w14:textId="77777777" w:rsidR="00557140" w:rsidRPr="00557140" w:rsidRDefault="00557140" w:rsidP="00557140">
      <w:pPr>
        <w:tabs>
          <w:tab w:val="left" w:pos="5400"/>
        </w:tabs>
        <w:rPr>
          <w:b/>
          <w:bCs/>
        </w:rPr>
      </w:pPr>
      <w:r w:rsidRPr="00557140">
        <w:rPr>
          <w:b/>
          <w:bCs/>
        </w:rPr>
        <w:t>I wish to make a freedom of information request for the following reports in relation to the Scottish Child Abuse Inquiry.</w:t>
      </w:r>
    </w:p>
    <w:p w14:paraId="6F6D5147" w14:textId="749AE775" w:rsidR="00557140" w:rsidRPr="00557140" w:rsidRDefault="00557140" w:rsidP="00557140">
      <w:pPr>
        <w:tabs>
          <w:tab w:val="left" w:pos="5400"/>
        </w:tabs>
        <w:rPr>
          <w:b/>
          <w:bCs/>
        </w:rPr>
      </w:pPr>
      <w:r w:rsidRPr="00557140">
        <w:rPr>
          <w:b/>
          <w:bCs/>
        </w:rPr>
        <w:t>PSS-000004461</w:t>
      </w:r>
      <w:r w:rsidR="00772A21">
        <w:rPr>
          <w:b/>
          <w:bCs/>
        </w:rPr>
        <w:t xml:space="preserve">, </w:t>
      </w:r>
      <w:r w:rsidRPr="00557140">
        <w:rPr>
          <w:b/>
          <w:bCs/>
        </w:rPr>
        <w:t>PSS-000005500</w:t>
      </w:r>
      <w:r w:rsidR="00772A21">
        <w:rPr>
          <w:b/>
          <w:bCs/>
        </w:rPr>
        <w:t xml:space="preserve">, </w:t>
      </w:r>
      <w:r w:rsidRPr="00557140">
        <w:rPr>
          <w:b/>
          <w:bCs/>
        </w:rPr>
        <w:t>PSS-000005519</w:t>
      </w:r>
      <w:r w:rsidR="00772A21">
        <w:rPr>
          <w:b/>
          <w:bCs/>
        </w:rPr>
        <w:t xml:space="preserve">, </w:t>
      </w:r>
      <w:r w:rsidRPr="00557140">
        <w:rPr>
          <w:b/>
          <w:bCs/>
        </w:rPr>
        <w:t>PSS-000004723</w:t>
      </w:r>
    </w:p>
    <w:p w14:paraId="4226899E" w14:textId="436DEB03" w:rsidR="00557140" w:rsidRPr="00772A21" w:rsidRDefault="00772A21" w:rsidP="00793DD5">
      <w:r>
        <w:t>We have made enquiries and can confirm that the r</w:t>
      </w:r>
      <w:r w:rsidR="00557140" w:rsidRPr="00772A21">
        <w:t xml:space="preserve">eferences above are not Police Scotland reference numbers. </w:t>
      </w:r>
      <w:r>
        <w:t xml:space="preserve"> </w:t>
      </w:r>
      <w:r w:rsidR="00557140" w:rsidRPr="00772A21">
        <w:t>They have been generated by the National Child Abuse Inquiry and we are unable to identify the corresponding Police Scotland reference numbers i</w:t>
      </w:r>
      <w:r w:rsidR="00816E16" w:rsidRPr="00772A21">
        <w:t xml:space="preserve">n </w:t>
      </w:r>
      <w:r w:rsidR="00557140" w:rsidRPr="00772A21">
        <w:t xml:space="preserve">order to locate the reports. </w:t>
      </w:r>
    </w:p>
    <w:p w14:paraId="69AC893C" w14:textId="20169EE5" w:rsidR="00E34238" w:rsidRPr="00772A21" w:rsidRDefault="00772A21" w:rsidP="00793DD5">
      <w:r w:rsidRPr="00772A21">
        <w:t>In terms of our section 15 duty to advise and assist applicants</w:t>
      </w:r>
      <w:r w:rsidR="00816E16" w:rsidRPr="00772A21">
        <w:t>, I can advise that if the report</w:t>
      </w:r>
      <w:r w:rsidR="00E34238" w:rsidRPr="00772A21">
        <w:t>s are</w:t>
      </w:r>
      <w:r w:rsidR="00816E16" w:rsidRPr="00772A21">
        <w:t xml:space="preserve"> still held by </w:t>
      </w:r>
      <w:r w:rsidR="00557140" w:rsidRPr="00772A21">
        <w:t>Police Scotland</w:t>
      </w:r>
      <w:r w:rsidR="00E34238" w:rsidRPr="00772A21">
        <w:t>, they would not be provided on the basis that the following exemptions are likely to apply</w:t>
      </w:r>
      <w:r w:rsidRPr="00772A21">
        <w:t xml:space="preserve">: </w:t>
      </w:r>
    </w:p>
    <w:p w14:paraId="55A17872" w14:textId="2024C858" w:rsidR="00772A21" w:rsidRPr="00772A21" w:rsidRDefault="00E34238" w:rsidP="00793DD5">
      <w:r w:rsidRPr="00772A21">
        <w:t>s38(1)(b)</w:t>
      </w:r>
      <w:r w:rsidR="00772A21" w:rsidRPr="00772A21">
        <w:t xml:space="preserve"> – Personal Data</w:t>
      </w:r>
    </w:p>
    <w:p w14:paraId="3EC2B601" w14:textId="77777777" w:rsidR="00772A21" w:rsidRPr="00772A21" w:rsidRDefault="00772A21" w:rsidP="00772A21">
      <w:r w:rsidRPr="00772A21">
        <w:t xml:space="preserve">Section 34(1)(b) – Investigations </w:t>
      </w:r>
    </w:p>
    <w:p w14:paraId="45E9E978" w14:textId="7DB79ECF" w:rsidR="00772A21" w:rsidRPr="00772A21" w:rsidRDefault="00772A21" w:rsidP="00772A21">
      <w:r w:rsidRPr="00772A21">
        <w:t xml:space="preserve">Section 35(1)(a) &amp; (b) </w:t>
      </w:r>
      <w:r>
        <w:t>–</w:t>
      </w:r>
      <w:r w:rsidRPr="00772A21">
        <w:t xml:space="preserve"> Law Enforcement </w:t>
      </w:r>
    </w:p>
    <w:p w14:paraId="5AEEB1B4" w14:textId="77777777" w:rsidR="00772A21" w:rsidRPr="00772A21" w:rsidRDefault="00772A21" w:rsidP="00772A21">
      <w:r w:rsidRPr="00772A21">
        <w:t xml:space="preserve">Section 39 (1) – Health, Safety and the Environment </w:t>
      </w:r>
    </w:p>
    <w:p w14:paraId="0C21DC15" w14:textId="3FC849AB" w:rsidR="00557140" w:rsidRDefault="00557140" w:rsidP="00793DD5"/>
    <w:p w14:paraId="34BDABBE" w14:textId="4AC51D9A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2D8"/>
    <w:multiLevelType w:val="hybridMultilevel"/>
    <w:tmpl w:val="A7026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C4FA4"/>
    <w:multiLevelType w:val="hybridMultilevel"/>
    <w:tmpl w:val="F8C2C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85306"/>
    <w:multiLevelType w:val="hybridMultilevel"/>
    <w:tmpl w:val="946EEC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60FDD"/>
    <w:multiLevelType w:val="hybridMultilevel"/>
    <w:tmpl w:val="A7108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938568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0637056">
    <w:abstractNumId w:val="0"/>
  </w:num>
  <w:num w:numId="4" w16cid:durableId="496002106">
    <w:abstractNumId w:val="2"/>
  </w:num>
  <w:num w:numId="5" w16cid:durableId="1804617976">
    <w:abstractNumId w:val="1"/>
  </w:num>
  <w:num w:numId="6" w16cid:durableId="1868986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5C03"/>
    <w:rsid w:val="00090F3B"/>
    <w:rsid w:val="000E2F19"/>
    <w:rsid w:val="000E6526"/>
    <w:rsid w:val="0013699E"/>
    <w:rsid w:val="00141533"/>
    <w:rsid w:val="00151DD0"/>
    <w:rsid w:val="00167528"/>
    <w:rsid w:val="00173D37"/>
    <w:rsid w:val="00195CC4"/>
    <w:rsid w:val="001C1833"/>
    <w:rsid w:val="001C4938"/>
    <w:rsid w:val="00207326"/>
    <w:rsid w:val="002151FB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140"/>
    <w:rsid w:val="00557306"/>
    <w:rsid w:val="00645CFA"/>
    <w:rsid w:val="00674CCF"/>
    <w:rsid w:val="00685219"/>
    <w:rsid w:val="006D5799"/>
    <w:rsid w:val="007440EA"/>
    <w:rsid w:val="00750D83"/>
    <w:rsid w:val="00772A21"/>
    <w:rsid w:val="00785DBC"/>
    <w:rsid w:val="00793DD5"/>
    <w:rsid w:val="007D55F6"/>
    <w:rsid w:val="007F490F"/>
    <w:rsid w:val="00803376"/>
    <w:rsid w:val="00816E16"/>
    <w:rsid w:val="0082788C"/>
    <w:rsid w:val="0086779C"/>
    <w:rsid w:val="00874BFD"/>
    <w:rsid w:val="008964EF"/>
    <w:rsid w:val="00915E01"/>
    <w:rsid w:val="009631A4"/>
    <w:rsid w:val="00976B5E"/>
    <w:rsid w:val="00977296"/>
    <w:rsid w:val="0099644B"/>
    <w:rsid w:val="009E78D6"/>
    <w:rsid w:val="00A04A7E"/>
    <w:rsid w:val="00A05A61"/>
    <w:rsid w:val="00A25E93"/>
    <w:rsid w:val="00A320FF"/>
    <w:rsid w:val="00A41717"/>
    <w:rsid w:val="00A66516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49D1"/>
    <w:rsid w:val="00C077A8"/>
    <w:rsid w:val="00C077DB"/>
    <w:rsid w:val="00C14FF4"/>
    <w:rsid w:val="00C1679F"/>
    <w:rsid w:val="00C606A2"/>
    <w:rsid w:val="00C63872"/>
    <w:rsid w:val="00C84948"/>
    <w:rsid w:val="00C84C02"/>
    <w:rsid w:val="00C94ED8"/>
    <w:rsid w:val="00CB1FFD"/>
    <w:rsid w:val="00CF1111"/>
    <w:rsid w:val="00D05706"/>
    <w:rsid w:val="00D27DC5"/>
    <w:rsid w:val="00D47E36"/>
    <w:rsid w:val="00D77D25"/>
    <w:rsid w:val="00DA1167"/>
    <w:rsid w:val="00DA3396"/>
    <w:rsid w:val="00DF3689"/>
    <w:rsid w:val="00E25AB4"/>
    <w:rsid w:val="00E34238"/>
    <w:rsid w:val="00E55D79"/>
    <w:rsid w:val="00EE2373"/>
    <w:rsid w:val="00EF0FBB"/>
    <w:rsid w:val="00EF4761"/>
    <w:rsid w:val="00F74AFA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325</Words>
  <Characters>1859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2025-07-18T15:00:00Z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