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12DE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E0C02">
              <w:t>2011</w:t>
            </w:r>
          </w:p>
          <w:p w14:paraId="34BDABA6" w14:textId="74879E2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0C02">
              <w:t>0</w:t>
            </w:r>
            <w:r w:rsidR="00747193">
              <w:t>8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AA2383" w14:textId="4EC32E19" w:rsidR="000E0C02" w:rsidRDefault="000E0C02" w:rsidP="000E0C0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E0C02">
        <w:rPr>
          <w:rFonts w:eastAsiaTheme="majorEastAsia" w:cstheme="majorBidi"/>
          <w:b/>
          <w:color w:val="000000" w:themeColor="text1"/>
          <w:szCs w:val="26"/>
        </w:rPr>
        <w:t>Please can you provide data on the number of household burglaries over the past six years (2019-2025) where the thieves were specifically targeting gold jewellery. Please include a breakdown of the ethnicity of every victim.</w:t>
      </w:r>
    </w:p>
    <w:p w14:paraId="03D17231" w14:textId="2621435D" w:rsidR="000E0C02" w:rsidRDefault="000E0C02" w:rsidP="000E0C02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16E76B8" w14:textId="77777777" w:rsidR="000E0C02" w:rsidRDefault="000E0C02" w:rsidP="000E0C02">
      <w:pPr>
        <w:tabs>
          <w:tab w:val="left" w:pos="5400"/>
        </w:tabs>
      </w:pPr>
      <w:r>
        <w:t xml:space="preserve">By way of explanation, 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offence classifications </w:t>
      </w:r>
      <w:r w:rsidRPr="000E0C02">
        <w:t>and in this instance, the most relevant offence would be Theft by Housebreaking.</w:t>
      </w:r>
    </w:p>
    <w:p w14:paraId="74424887" w14:textId="3E209777" w:rsidR="000E0C02" w:rsidRDefault="000E0C02" w:rsidP="000E0C02">
      <w:pPr>
        <w:tabs>
          <w:tab w:val="left" w:pos="5400"/>
        </w:tabs>
      </w:pPr>
      <w:r>
        <w:t>We are unable to search theft crime reports based on the nature of the property stolen for the time period specified. The only way to research your request would be a case by case assessment of a vast number of crime reports - an exercise which would clearly exceed the cost limit set out in the Fees Regulations.</w:t>
      </w:r>
    </w:p>
    <w:p w14:paraId="0527250D" w14:textId="77777777" w:rsidR="000E0C02" w:rsidRDefault="000E0C02" w:rsidP="000E0C02">
      <w:pPr>
        <w:tabs>
          <w:tab w:val="left" w:pos="5400"/>
        </w:tabs>
      </w:pPr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B8941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71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AC94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71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CCA85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71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AA63D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71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53360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71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68CFA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71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0C02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32198D"/>
    <w:rsid w:val="0036503B"/>
    <w:rsid w:val="00376A4A"/>
    <w:rsid w:val="00381234"/>
    <w:rsid w:val="00390A6F"/>
    <w:rsid w:val="003D6D03"/>
    <w:rsid w:val="003E12CA"/>
    <w:rsid w:val="004010DC"/>
    <w:rsid w:val="004341F0"/>
    <w:rsid w:val="00456324"/>
    <w:rsid w:val="00475460"/>
    <w:rsid w:val="00490317"/>
    <w:rsid w:val="004903A3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21275"/>
    <w:rsid w:val="007440EA"/>
    <w:rsid w:val="00747193"/>
    <w:rsid w:val="00750D83"/>
    <w:rsid w:val="00785DBC"/>
    <w:rsid w:val="00793DD5"/>
    <w:rsid w:val="007D55F6"/>
    <w:rsid w:val="007F490F"/>
    <w:rsid w:val="0085390E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2025-07-03T18:30:00Z</dcterms:created>
  <dcterms:modified xsi:type="dcterms:W3CDTF">2025-07-08T17:58:00Z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