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EF5D7C7" w:rsidR="00B17211" w:rsidRPr="00B17211" w:rsidRDefault="00B17211" w:rsidP="007F490F">
            <w:r w:rsidRPr="007F490F">
              <w:rPr>
                <w:rStyle w:val="Heading2Char"/>
              </w:rPr>
              <w:t>Our reference:</w:t>
            </w:r>
            <w:r>
              <w:t xml:space="preserve">  FOI 2</w:t>
            </w:r>
            <w:r w:rsidR="00EF0FBB">
              <w:t>5</w:t>
            </w:r>
            <w:r>
              <w:t>-</w:t>
            </w:r>
            <w:r w:rsidR="007E5C30">
              <w:t>2463</w:t>
            </w:r>
          </w:p>
          <w:p w14:paraId="34BDABA6" w14:textId="5B9C4DE7" w:rsidR="00B17211" w:rsidRDefault="00456324" w:rsidP="00EE2373">
            <w:r w:rsidRPr="007F490F">
              <w:rPr>
                <w:rStyle w:val="Heading2Char"/>
              </w:rPr>
              <w:t>Respon</w:t>
            </w:r>
            <w:r w:rsidR="007D55F6">
              <w:rPr>
                <w:rStyle w:val="Heading2Char"/>
              </w:rPr>
              <w:t>ded to:</w:t>
            </w:r>
            <w:r w:rsidR="007F490F">
              <w:t xml:space="preserve">  </w:t>
            </w:r>
            <w:r w:rsidR="00922701">
              <w:t>11</w:t>
            </w:r>
            <w:r w:rsidR="00922701" w:rsidRPr="00922701">
              <w:rPr>
                <w:vertAlign w:val="superscript"/>
              </w:rPr>
              <w:t>th</w:t>
            </w:r>
            <w:r w:rsidR="00922701">
              <w:t xml:space="preserve"> September </w:t>
            </w:r>
            <w:r>
              <w:t>202</w:t>
            </w:r>
            <w:r w:rsidR="00EF0FBB">
              <w:t>5</w:t>
            </w:r>
          </w:p>
        </w:tc>
      </w:tr>
    </w:tbl>
    <w:p w14:paraId="6D7E74FE" w14:textId="77777777" w:rsidR="007E5C30" w:rsidRDefault="00793DD5" w:rsidP="007E5C30">
      <w:r w:rsidRPr="00793DD5">
        <w:t xml:space="preserve">Your recent request for information is replicated below, together with </w:t>
      </w:r>
      <w:r w:rsidR="004341F0">
        <w:t>our</w:t>
      </w:r>
      <w:r w:rsidRPr="00793DD5">
        <w:t xml:space="preserve"> response.</w:t>
      </w:r>
    </w:p>
    <w:p w14:paraId="621E0AF8" w14:textId="77777777" w:rsidR="007E5C30" w:rsidRDefault="007E5C30" w:rsidP="007E5C30">
      <w:pPr>
        <w:rPr>
          <w:rFonts w:eastAsiaTheme="majorEastAsia" w:cstheme="majorBidi"/>
          <w:b/>
          <w:color w:val="000000" w:themeColor="text1"/>
          <w:szCs w:val="26"/>
        </w:rPr>
      </w:pPr>
      <w:r w:rsidRPr="007E5C30">
        <w:rPr>
          <w:rFonts w:eastAsiaTheme="majorEastAsia" w:cstheme="majorBidi"/>
          <w:b/>
          <w:color w:val="000000" w:themeColor="text1"/>
          <w:szCs w:val="26"/>
        </w:rPr>
        <w:t>Please provide information held by your force regarding the procurement and use of Plasan Sandcat Tigris armoured vehicles (including any variant referred to as “Sandcat”).</w:t>
      </w:r>
    </w:p>
    <w:p w14:paraId="2DD5C17A" w14:textId="77777777" w:rsidR="007E5C30" w:rsidRDefault="007E5C30" w:rsidP="007E5C30">
      <w:pPr>
        <w:rPr>
          <w:rFonts w:eastAsiaTheme="majorEastAsia" w:cstheme="majorBidi"/>
          <w:b/>
          <w:color w:val="000000" w:themeColor="text1"/>
          <w:szCs w:val="26"/>
        </w:rPr>
      </w:pPr>
      <w:r w:rsidRPr="007E5C30">
        <w:rPr>
          <w:rFonts w:eastAsiaTheme="majorEastAsia" w:cstheme="majorBidi"/>
          <w:b/>
          <w:color w:val="000000" w:themeColor="text1"/>
          <w:szCs w:val="26"/>
        </w:rPr>
        <w:t xml:space="preserve">1. Procurement activity </w:t>
      </w:r>
      <w:r w:rsidRPr="00666CED">
        <w:rPr>
          <w:rFonts w:eastAsiaTheme="majorEastAsia" w:cstheme="majorBidi"/>
          <w:b/>
          <w:color w:val="000000" w:themeColor="text1"/>
          <w:szCs w:val="26"/>
        </w:rPr>
        <w:t>(October 2023 – present)</w:t>
      </w:r>
    </w:p>
    <w:p w14:paraId="218050C6" w14:textId="77777777" w:rsidR="007E5C30" w:rsidRDefault="007E5C30" w:rsidP="007E5C30">
      <w:pPr>
        <w:rPr>
          <w:rFonts w:eastAsiaTheme="majorEastAsia" w:cstheme="majorBidi"/>
          <w:b/>
          <w:color w:val="000000" w:themeColor="text1"/>
          <w:szCs w:val="26"/>
        </w:rPr>
      </w:pPr>
      <w:r w:rsidRPr="007E5C30">
        <w:rPr>
          <w:rFonts w:eastAsiaTheme="majorEastAsia" w:cstheme="majorBidi"/>
          <w:b/>
          <w:color w:val="000000" w:themeColor="text1"/>
          <w:szCs w:val="26"/>
        </w:rPr>
        <w:t>a) The number of Sandcat Tigris (or Sandcat variant) vehicles ordered.</w:t>
      </w:r>
    </w:p>
    <w:p w14:paraId="3938A2F6" w14:textId="77777777" w:rsidR="008C0411" w:rsidRDefault="008C0411" w:rsidP="008C0411">
      <w:pPr>
        <w:rPr>
          <w:rFonts w:eastAsiaTheme="majorEastAsia" w:cstheme="majorBidi"/>
          <w:b/>
          <w:color w:val="000000" w:themeColor="text1"/>
          <w:szCs w:val="26"/>
        </w:rPr>
      </w:pPr>
      <w:r w:rsidRPr="007E5C30">
        <w:rPr>
          <w:rFonts w:eastAsiaTheme="majorEastAsia" w:cstheme="majorBidi"/>
          <w:b/>
          <w:color w:val="000000" w:themeColor="text1"/>
          <w:szCs w:val="26"/>
        </w:rPr>
        <w:t>b) The number of such vehicles delivered and currently held by the force.</w:t>
      </w:r>
    </w:p>
    <w:p w14:paraId="04DF1390" w14:textId="02917FB1" w:rsidR="00012CF6" w:rsidRDefault="008C0411" w:rsidP="007E5C30">
      <w:pPr>
        <w:rPr>
          <w:rFonts w:eastAsiaTheme="majorEastAsia" w:cstheme="majorBidi"/>
          <w:bCs/>
          <w:i/>
          <w:iCs/>
          <w:color w:val="000000" w:themeColor="text1"/>
          <w:szCs w:val="26"/>
          <w:u w:val="single"/>
        </w:rPr>
      </w:pPr>
      <w:r>
        <w:rPr>
          <w:rFonts w:eastAsiaTheme="majorEastAsia" w:cstheme="majorBidi"/>
          <w:bCs/>
          <w:color w:val="000000" w:themeColor="text1"/>
          <w:szCs w:val="26"/>
        </w:rPr>
        <w:t xml:space="preserve">Since October 2023, </w:t>
      </w:r>
      <w:r w:rsidR="00012CF6">
        <w:rPr>
          <w:rFonts w:eastAsiaTheme="majorEastAsia" w:cstheme="majorBidi"/>
          <w:bCs/>
          <w:color w:val="000000" w:themeColor="text1"/>
          <w:szCs w:val="26"/>
        </w:rPr>
        <w:t xml:space="preserve">the number of Sandcat vehicles ordered by and delivered to the force is </w:t>
      </w:r>
      <w:r w:rsidR="00012CF6" w:rsidRPr="0024728A">
        <w:rPr>
          <w:rFonts w:eastAsiaTheme="majorEastAsia" w:cstheme="majorBidi"/>
          <w:bCs/>
          <w:i/>
          <w:iCs/>
          <w:color w:val="000000" w:themeColor="text1"/>
          <w:szCs w:val="26"/>
        </w:rPr>
        <w:t>zero</w:t>
      </w:r>
      <w:r w:rsidR="00012CF6" w:rsidRPr="00012CF6">
        <w:rPr>
          <w:rFonts w:eastAsiaTheme="majorEastAsia" w:cstheme="majorBidi"/>
          <w:bCs/>
          <w:i/>
          <w:iCs/>
          <w:color w:val="000000" w:themeColor="text1"/>
          <w:szCs w:val="26"/>
        </w:rPr>
        <w:t>.</w:t>
      </w:r>
    </w:p>
    <w:p w14:paraId="7CC8B9FA" w14:textId="207EE13B" w:rsidR="00012CF6" w:rsidRPr="00012CF6" w:rsidRDefault="00012CF6" w:rsidP="007E5C30">
      <w:pPr>
        <w:rPr>
          <w:rFonts w:eastAsiaTheme="majorEastAsia" w:cstheme="majorBidi"/>
          <w:bCs/>
          <w:color w:val="000000" w:themeColor="text1"/>
          <w:szCs w:val="26"/>
        </w:rPr>
      </w:pPr>
      <w:r>
        <w:rPr>
          <w:rFonts w:eastAsiaTheme="majorEastAsia" w:cstheme="majorBidi"/>
          <w:bCs/>
          <w:color w:val="000000" w:themeColor="text1"/>
          <w:szCs w:val="26"/>
        </w:rPr>
        <w:t xml:space="preserve">I can advise that Police Scotland hold only </w:t>
      </w:r>
      <w:r>
        <w:rPr>
          <w:rFonts w:eastAsiaTheme="majorEastAsia" w:cstheme="majorBidi"/>
          <w:bCs/>
          <w:i/>
          <w:iCs/>
          <w:color w:val="000000" w:themeColor="text1"/>
          <w:szCs w:val="26"/>
        </w:rPr>
        <w:t xml:space="preserve">one </w:t>
      </w:r>
      <w:r>
        <w:rPr>
          <w:rFonts w:eastAsiaTheme="majorEastAsia" w:cstheme="majorBidi"/>
          <w:bCs/>
          <w:color w:val="000000" w:themeColor="text1"/>
          <w:szCs w:val="26"/>
        </w:rPr>
        <w:t>Sandcat vehicle, however this was purchased previously in 2022 (</w:t>
      </w:r>
      <w:r>
        <w:t>prior to the date range of your request</w:t>
      </w:r>
      <w:r>
        <w:rPr>
          <w:rFonts w:eastAsiaTheme="majorEastAsia" w:cstheme="majorBidi"/>
          <w:bCs/>
          <w:color w:val="000000" w:themeColor="text1"/>
          <w:szCs w:val="26"/>
        </w:rPr>
        <w:t xml:space="preserve">). </w:t>
      </w:r>
    </w:p>
    <w:p w14:paraId="3BA63F8A" w14:textId="6AFC8E3C" w:rsidR="009D6F35" w:rsidRDefault="00012CF6" w:rsidP="009D6F35">
      <w:pPr>
        <w:rPr>
          <w:rFonts w:eastAsiaTheme="majorEastAsia" w:cstheme="majorBidi"/>
          <w:bCs/>
          <w:color w:val="000000" w:themeColor="text1"/>
          <w:szCs w:val="26"/>
        </w:rPr>
      </w:pPr>
      <w:r>
        <w:rPr>
          <w:rFonts w:eastAsiaTheme="majorEastAsia" w:cstheme="majorBidi"/>
          <w:bCs/>
          <w:color w:val="000000" w:themeColor="text1"/>
          <w:szCs w:val="26"/>
        </w:rPr>
        <w:t xml:space="preserve">To be of assistance, for information pertaining to the vehicle purchased in 2022, please refer to </w:t>
      </w:r>
      <w:r w:rsidR="009D6F35">
        <w:rPr>
          <w:rFonts w:eastAsiaTheme="majorEastAsia" w:cstheme="majorBidi"/>
          <w:bCs/>
          <w:color w:val="000000" w:themeColor="text1"/>
          <w:szCs w:val="26"/>
        </w:rPr>
        <w:t xml:space="preserve">our responses to </w:t>
      </w:r>
      <w:hyperlink r:id="rId11" w:history="1">
        <w:r w:rsidR="009D6F35" w:rsidRPr="00B65A01">
          <w:rPr>
            <w:rStyle w:val="Hyperlink"/>
          </w:rPr>
          <w:t>FOI 24-1629</w:t>
        </w:r>
      </w:hyperlink>
      <w:r w:rsidR="009D6F35">
        <w:t xml:space="preserve"> and </w:t>
      </w:r>
      <w:hyperlink r:id="rId12" w:history="1">
        <w:r w:rsidR="009D6F35">
          <w:rPr>
            <w:rStyle w:val="Hyperlink"/>
          </w:rPr>
          <w:t>FOI 25-1009</w:t>
        </w:r>
      </w:hyperlink>
      <w:r w:rsidR="009D6F35">
        <w:rPr>
          <w:rFonts w:eastAsiaTheme="majorEastAsia" w:cstheme="majorBidi"/>
          <w:bCs/>
          <w:color w:val="000000" w:themeColor="text1"/>
          <w:szCs w:val="26"/>
        </w:rPr>
        <w:t xml:space="preserve"> on our </w:t>
      </w:r>
      <w:hyperlink r:id="rId13" w:history="1">
        <w:r w:rsidR="009D6F35" w:rsidRPr="00EA071E">
          <w:rPr>
            <w:rStyle w:val="Hyperlink"/>
          </w:rPr>
          <w:t>Disclosure Log</w:t>
        </w:r>
      </w:hyperlink>
      <w:r w:rsidR="009D6F35">
        <w:t xml:space="preserve">. </w:t>
      </w:r>
    </w:p>
    <w:p w14:paraId="0A0090AA" w14:textId="77777777" w:rsidR="009D6F35" w:rsidRPr="00012CF6" w:rsidRDefault="009D6F35" w:rsidP="007E5C30">
      <w:pPr>
        <w:rPr>
          <w:rFonts w:eastAsiaTheme="majorEastAsia" w:cstheme="majorBidi"/>
          <w:bCs/>
          <w:color w:val="000000" w:themeColor="text1"/>
          <w:szCs w:val="26"/>
        </w:rPr>
      </w:pPr>
    </w:p>
    <w:p w14:paraId="59C347FA" w14:textId="7DBFCB0F" w:rsidR="007E5C30" w:rsidRDefault="007E5C30" w:rsidP="007E5C30">
      <w:pPr>
        <w:rPr>
          <w:rFonts w:eastAsiaTheme="majorEastAsia" w:cstheme="majorBidi"/>
          <w:b/>
          <w:color w:val="000000" w:themeColor="text1"/>
          <w:szCs w:val="26"/>
        </w:rPr>
      </w:pPr>
      <w:r w:rsidRPr="007E5C30">
        <w:rPr>
          <w:rFonts w:eastAsiaTheme="majorEastAsia" w:cstheme="majorBidi"/>
          <w:b/>
          <w:color w:val="000000" w:themeColor="text1"/>
          <w:szCs w:val="26"/>
        </w:rPr>
        <w:t>c) Please confirm explicitly if no such vehicles have been ordered, delivered, or are planned for purchase.</w:t>
      </w:r>
    </w:p>
    <w:p w14:paraId="08253561" w14:textId="6729645F" w:rsidR="00A93779" w:rsidRDefault="00A93779" w:rsidP="007E5C30">
      <w:pPr>
        <w:rPr>
          <w:rFonts w:eastAsiaTheme="majorEastAsia" w:cstheme="majorBidi"/>
          <w:bCs/>
          <w:color w:val="000000" w:themeColor="text1"/>
          <w:szCs w:val="26"/>
        </w:rPr>
      </w:pPr>
      <w:r>
        <w:rPr>
          <w:rFonts w:eastAsiaTheme="majorEastAsia" w:cstheme="majorBidi"/>
          <w:bCs/>
          <w:color w:val="000000" w:themeColor="text1"/>
          <w:szCs w:val="26"/>
        </w:rPr>
        <w:t>I can confirm that no</w:t>
      </w:r>
      <w:r w:rsidR="008C0411">
        <w:rPr>
          <w:rFonts w:eastAsiaTheme="majorEastAsia" w:cstheme="majorBidi"/>
          <w:bCs/>
          <w:color w:val="000000" w:themeColor="text1"/>
          <w:szCs w:val="26"/>
        </w:rPr>
        <w:t xml:space="preserve"> such</w:t>
      </w:r>
      <w:r>
        <w:rPr>
          <w:rFonts w:eastAsiaTheme="majorEastAsia" w:cstheme="majorBidi"/>
          <w:bCs/>
          <w:color w:val="000000" w:themeColor="text1"/>
          <w:szCs w:val="26"/>
        </w:rPr>
        <w:t xml:space="preserve"> vehicles have been ordered, delivered, or are planned for purchase at this time. </w:t>
      </w:r>
    </w:p>
    <w:p w14:paraId="241E49A5" w14:textId="77777777" w:rsidR="00012CF6" w:rsidRPr="00012CF6" w:rsidRDefault="00012CF6" w:rsidP="007E5C30">
      <w:pPr>
        <w:rPr>
          <w:rFonts w:eastAsiaTheme="majorEastAsia" w:cstheme="majorBidi"/>
          <w:bCs/>
          <w:color w:val="000000" w:themeColor="text1"/>
          <w:szCs w:val="26"/>
        </w:rPr>
      </w:pPr>
    </w:p>
    <w:p w14:paraId="2A1A3CA5" w14:textId="77777777" w:rsidR="00A93779" w:rsidRPr="007E5C30" w:rsidRDefault="00A93779" w:rsidP="00A93779">
      <w:pPr>
        <w:pStyle w:val="Heading2"/>
      </w:pPr>
      <w:r w:rsidRPr="007E5C30">
        <w:t>2. Operational status</w:t>
      </w:r>
    </w:p>
    <w:p w14:paraId="4B955C2F" w14:textId="77777777" w:rsidR="00A93779" w:rsidRDefault="00A93779" w:rsidP="00A93779">
      <w:pPr>
        <w:pStyle w:val="Heading2"/>
      </w:pPr>
      <w:r w:rsidRPr="007E5C30">
        <w:t>a) Of any vehicles acquired, how many are available for deployment?</w:t>
      </w:r>
    </w:p>
    <w:p w14:paraId="367550C6" w14:textId="32FA938F" w:rsidR="00A93779" w:rsidRDefault="00A93779" w:rsidP="00A93779">
      <w:r>
        <w:t xml:space="preserve">There is currently one vehicle available for deployment. </w:t>
      </w:r>
    </w:p>
    <w:p w14:paraId="40983F9B" w14:textId="77777777" w:rsidR="00A93779" w:rsidRPr="00A93779" w:rsidRDefault="00A93779" w:rsidP="00A93779"/>
    <w:p w14:paraId="3BFE5389" w14:textId="77777777" w:rsidR="00A93779" w:rsidRPr="007E5C30" w:rsidRDefault="00A93779" w:rsidP="00A93779">
      <w:pPr>
        <w:pStyle w:val="Heading2"/>
      </w:pPr>
      <w:r w:rsidRPr="007E5C30">
        <w:lastRenderedPageBreak/>
        <w:t>b) How many are not available for deployment (for example, undergoing modifications, repair, or awaiting approval)?</w:t>
      </w:r>
    </w:p>
    <w:p w14:paraId="3B5EB07C" w14:textId="40203870" w:rsidR="00A93779" w:rsidRDefault="00A93779" w:rsidP="007E5C30">
      <w:pPr>
        <w:rPr>
          <w:rFonts w:eastAsiaTheme="majorEastAsia" w:cstheme="majorBidi"/>
          <w:bCs/>
          <w:color w:val="000000" w:themeColor="text1"/>
          <w:szCs w:val="26"/>
        </w:rPr>
      </w:pPr>
      <w:r>
        <w:rPr>
          <w:rFonts w:eastAsiaTheme="majorEastAsia" w:cstheme="majorBidi"/>
          <w:bCs/>
          <w:color w:val="000000" w:themeColor="text1"/>
          <w:szCs w:val="26"/>
        </w:rPr>
        <w:t xml:space="preserve">There are currently no vehicles marked as </w:t>
      </w:r>
      <w:r w:rsidR="008C0411">
        <w:rPr>
          <w:rFonts w:eastAsiaTheme="majorEastAsia" w:cstheme="majorBidi"/>
          <w:bCs/>
          <w:color w:val="000000" w:themeColor="text1"/>
          <w:szCs w:val="26"/>
        </w:rPr>
        <w:t>un</w:t>
      </w:r>
      <w:r>
        <w:rPr>
          <w:rFonts w:eastAsiaTheme="majorEastAsia" w:cstheme="majorBidi"/>
          <w:bCs/>
          <w:color w:val="000000" w:themeColor="text1"/>
          <w:szCs w:val="26"/>
        </w:rPr>
        <w:t xml:space="preserve">available for deployment due to the conditions specified above. </w:t>
      </w:r>
    </w:p>
    <w:p w14:paraId="6F212A47" w14:textId="77777777" w:rsidR="00012CF6" w:rsidRPr="00A93779" w:rsidRDefault="00012CF6" w:rsidP="007E5C30">
      <w:pPr>
        <w:rPr>
          <w:rFonts w:eastAsiaTheme="majorEastAsia" w:cstheme="majorBidi"/>
          <w:bCs/>
          <w:color w:val="000000" w:themeColor="text1"/>
          <w:szCs w:val="26"/>
        </w:rPr>
      </w:pPr>
    </w:p>
    <w:p w14:paraId="41AD9366" w14:textId="77777777" w:rsidR="00F32286" w:rsidRPr="007E5C30" w:rsidRDefault="00F32286" w:rsidP="00F32286">
      <w:pPr>
        <w:pStyle w:val="Heading2"/>
      </w:pPr>
      <w:r w:rsidRPr="007E5C30">
        <w:t>3. Financial expenditure</w:t>
      </w:r>
    </w:p>
    <w:p w14:paraId="3AFC8480" w14:textId="77777777" w:rsidR="00F32286" w:rsidRPr="007E5C30" w:rsidRDefault="00F32286" w:rsidP="00F32286">
      <w:pPr>
        <w:pStyle w:val="Heading2"/>
      </w:pPr>
      <w:r w:rsidRPr="007E5C30">
        <w:t>a) The total cost (including VAT and any associated modifications, fittings, or logistics) for all Sandcat Tigris (or Sandcat variant) vehicles purchased in the above period.</w:t>
      </w:r>
    </w:p>
    <w:p w14:paraId="0473F12E" w14:textId="77777777" w:rsidR="00F32286" w:rsidRDefault="00F32286" w:rsidP="00F32286">
      <w:pPr>
        <w:pStyle w:val="Heading2"/>
      </w:pPr>
      <w:r w:rsidRPr="007E5C30">
        <w:t>b) If vehicles were ordered but payment is not yet complete, please confirm the current status of payments.</w:t>
      </w:r>
    </w:p>
    <w:p w14:paraId="1E73376D" w14:textId="77777777" w:rsidR="0024728A" w:rsidRPr="00666CED" w:rsidRDefault="0024728A" w:rsidP="0024728A">
      <w:pPr>
        <w:pStyle w:val="Heading2"/>
      </w:pPr>
      <w:r w:rsidRPr="00666CED">
        <w:t>4. Supplier/ procurement route</w:t>
      </w:r>
    </w:p>
    <w:p w14:paraId="4522160E" w14:textId="77777777" w:rsidR="0024728A" w:rsidRPr="00666CED" w:rsidRDefault="0024728A" w:rsidP="0024728A">
      <w:pPr>
        <w:pStyle w:val="Heading2"/>
      </w:pPr>
      <w:r w:rsidRPr="00666CED">
        <w:t>a) For each purchase, please confirm whether it was made directly from Plasan Sasa Ltd or via the UK distributor Ricardo UK Ltd.</w:t>
      </w:r>
    </w:p>
    <w:p w14:paraId="3CF10280" w14:textId="05BC0C8E" w:rsidR="0024728A" w:rsidRPr="0024728A" w:rsidRDefault="0024728A" w:rsidP="0024728A">
      <w:pPr>
        <w:pStyle w:val="Heading2"/>
      </w:pPr>
      <w:r w:rsidRPr="00666CED">
        <w:t>b) If supplier details are considered exempt under Section 43 (commercial interests) or Section 31 (law enforcement), please still release all other requested information and explain the exemption applied, including the public interest test outcome.</w:t>
      </w:r>
    </w:p>
    <w:p w14:paraId="62D3319C" w14:textId="75C27397" w:rsidR="00A93779" w:rsidRPr="00012CF6" w:rsidRDefault="00012CF6" w:rsidP="00012CF6">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As no such vehicles were purchased/ ordered in the specified time-period (October 2023 to date), t</w:t>
      </w:r>
      <w:r w:rsidR="008C0411">
        <w:rPr>
          <w:rFonts w:eastAsiaTheme="majorEastAsia" w:cstheme="majorBidi"/>
          <w:bCs/>
          <w:color w:val="000000" w:themeColor="text1"/>
          <w:szCs w:val="26"/>
        </w:rPr>
        <w:t xml:space="preserve">he information sought is not held by </w:t>
      </w:r>
      <w:r w:rsidR="008C0411" w:rsidRPr="00646E3D">
        <w:rPr>
          <w:rFonts w:eastAsiaTheme="majorEastAsia" w:cstheme="majorBidi"/>
          <w:bCs/>
          <w:color w:val="000000" w:themeColor="text1"/>
          <w:szCs w:val="26"/>
        </w:rPr>
        <w:t xml:space="preserve">Police Scotland </w:t>
      </w:r>
      <w:r w:rsidR="008C0411">
        <w:rPr>
          <w:rFonts w:eastAsiaTheme="majorEastAsia" w:cstheme="majorBidi"/>
          <w:bCs/>
          <w:color w:val="000000" w:themeColor="text1"/>
          <w:szCs w:val="26"/>
        </w:rPr>
        <w:t>and section 17 of the Act therefore applies.</w:t>
      </w:r>
    </w:p>
    <w:p w14:paraId="34BDABBD" w14:textId="77777777" w:rsidR="00BF6B81" w:rsidRDefault="00BF6B81" w:rsidP="009D2AA5">
      <w:pPr>
        <w:tabs>
          <w:tab w:val="left" w:pos="5400"/>
        </w:tabs>
      </w:pPr>
    </w:p>
    <w:p w14:paraId="4B672FC5" w14:textId="77777777" w:rsidR="0024728A" w:rsidRPr="00B11A55" w:rsidRDefault="0024728A"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DCC69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14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8C694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14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EFA0E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144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1C39AC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144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76954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144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78DDED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5144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2CF6"/>
    <w:rsid w:val="00090F3B"/>
    <w:rsid w:val="000E2F19"/>
    <w:rsid w:val="000E43FF"/>
    <w:rsid w:val="000E6526"/>
    <w:rsid w:val="00141533"/>
    <w:rsid w:val="00167528"/>
    <w:rsid w:val="00184727"/>
    <w:rsid w:val="00195CC4"/>
    <w:rsid w:val="001F2261"/>
    <w:rsid w:val="00207326"/>
    <w:rsid w:val="0024728A"/>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45CFA"/>
    <w:rsid w:val="00666CED"/>
    <w:rsid w:val="00685219"/>
    <w:rsid w:val="006D5799"/>
    <w:rsid w:val="007440EA"/>
    <w:rsid w:val="00750D83"/>
    <w:rsid w:val="00785DBC"/>
    <w:rsid w:val="00793DD5"/>
    <w:rsid w:val="007D55F6"/>
    <w:rsid w:val="007E5C30"/>
    <w:rsid w:val="007F490F"/>
    <w:rsid w:val="0086779C"/>
    <w:rsid w:val="00874BFD"/>
    <w:rsid w:val="008964EF"/>
    <w:rsid w:val="008C0411"/>
    <w:rsid w:val="00915E01"/>
    <w:rsid w:val="00922701"/>
    <w:rsid w:val="0093207F"/>
    <w:rsid w:val="009631A4"/>
    <w:rsid w:val="00977296"/>
    <w:rsid w:val="009D2AA5"/>
    <w:rsid w:val="009D6F35"/>
    <w:rsid w:val="00A25E93"/>
    <w:rsid w:val="00A320FF"/>
    <w:rsid w:val="00A70AC0"/>
    <w:rsid w:val="00A84EA9"/>
    <w:rsid w:val="00A93779"/>
    <w:rsid w:val="00AC443C"/>
    <w:rsid w:val="00AD4CAD"/>
    <w:rsid w:val="00B033D6"/>
    <w:rsid w:val="00B11A55"/>
    <w:rsid w:val="00B17211"/>
    <w:rsid w:val="00B22292"/>
    <w:rsid w:val="00B461B2"/>
    <w:rsid w:val="00B62A09"/>
    <w:rsid w:val="00B654B6"/>
    <w:rsid w:val="00B71B3C"/>
    <w:rsid w:val="00BC389E"/>
    <w:rsid w:val="00BD0588"/>
    <w:rsid w:val="00BE1888"/>
    <w:rsid w:val="00BF6B81"/>
    <w:rsid w:val="00C077A8"/>
    <w:rsid w:val="00C14FF4"/>
    <w:rsid w:val="00C1679F"/>
    <w:rsid w:val="00C5144B"/>
    <w:rsid w:val="00C606A2"/>
    <w:rsid w:val="00C63872"/>
    <w:rsid w:val="00C84948"/>
    <w:rsid w:val="00C94ED8"/>
    <w:rsid w:val="00CE09FA"/>
    <w:rsid w:val="00CF1111"/>
    <w:rsid w:val="00D05706"/>
    <w:rsid w:val="00D27DC5"/>
    <w:rsid w:val="00D47E36"/>
    <w:rsid w:val="00DD0512"/>
    <w:rsid w:val="00E55D79"/>
    <w:rsid w:val="00EC6770"/>
    <w:rsid w:val="00EE2373"/>
    <w:rsid w:val="00EF0FBB"/>
    <w:rsid w:val="00EF4761"/>
    <w:rsid w:val="00F3228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9D6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326">
      <w:bodyDiv w:val="1"/>
      <w:marLeft w:val="0"/>
      <w:marRight w:val="0"/>
      <w:marTop w:val="0"/>
      <w:marBottom w:val="0"/>
      <w:divBdr>
        <w:top w:val="none" w:sz="0" w:space="0" w:color="auto"/>
        <w:left w:val="none" w:sz="0" w:space="0" w:color="auto"/>
        <w:bottom w:val="none" w:sz="0" w:space="0" w:color="auto"/>
        <w:right w:val="none" w:sz="0" w:space="0" w:color="auto"/>
      </w:divBdr>
    </w:div>
    <w:div w:id="11134812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ccess-to-information/freedom-of-information/disclosure-lo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ccess-to-information/freedom-of-information/disclosure-log/disclosure-log-2025/april/25-1009-plasan-sandcat-protected-response-vehicle-costs-maintenance-usage/"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4/august/24-1629-plasan-sandcat-protected-response-vehicle-inc-training-maintenance-images-costs-all-related-correspondenc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2025-09-11T11:42:00Z</cp:lastPrinted>
  <dcterms:created xsi:type="dcterms:W3CDTF">2025-09-11T11:42:00Z</dcterms:created>
  <dcterms:modified xsi:type="dcterms:W3CDTF">2025-09-11T11:43:00Z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