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211961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2F254B">
              <w:t>1199</w:t>
            </w:r>
          </w:p>
          <w:p w14:paraId="34BDABA6" w14:textId="5D63CE7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F254B">
              <w:t>2</w:t>
            </w:r>
            <w:r w:rsidR="002F254B" w:rsidRPr="002F254B">
              <w:rPr>
                <w:vertAlign w:val="superscript"/>
              </w:rPr>
              <w:t>nd</w:t>
            </w:r>
            <w:r w:rsidR="002F254B">
              <w:t xml:space="preserve"> 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0C3CDE" w14:textId="7A321781" w:rsidR="00B3487E" w:rsidRDefault="00B3487E" w:rsidP="00B3487E">
      <w:pPr>
        <w:pStyle w:val="Heading2"/>
      </w:pPr>
      <w:r>
        <w:t>Can you please supply the amount of convictions successfully processed in regards to the 2013 law based on Highway Code rule 264 &amp; 265, specifically middle lane hogging?</w:t>
      </w:r>
    </w:p>
    <w:p w14:paraId="5A880CF4" w14:textId="77777777" w:rsidR="00B3487E" w:rsidRDefault="00B3487E" w:rsidP="00B3487E">
      <w:pPr>
        <w:pStyle w:val="Heading2"/>
      </w:pPr>
      <w:r>
        <w:t>My enquiry is centered on the stretch of the M74 motorway between junction 1 shields road and junction 5 Strathclyde park between January 2022 &amp; March 2024</w:t>
      </w:r>
    </w:p>
    <w:p w14:paraId="56C045E9" w14:textId="77777777" w:rsidR="00B3487E" w:rsidRDefault="00B3487E" w:rsidP="00B3487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7A2339CB" w14:textId="75089CB7" w:rsidR="002F254B" w:rsidRDefault="00B3487E" w:rsidP="002F254B">
      <w:r>
        <w:rPr>
          <w:rFonts w:eastAsiaTheme="majorEastAsia" w:cstheme="majorBidi"/>
          <w:bCs/>
          <w:color w:val="000000" w:themeColor="text1"/>
          <w:szCs w:val="26"/>
        </w:rPr>
        <w:t>By way of explanation Police Scotland does not hold conviction data. Notwithstanding</w:t>
      </w:r>
      <w:r w:rsidR="002F254B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r w:rsidR="002F254B">
        <w:t>crimes in Scotland are recorded in accordance with the Scottish Government Justice Department offence classification codes. In this instance, there is no specific offence of ‘middle-lane hogging’. Such offences would be recorded under ‘Careless Driving’ or ‘Dangerous Driving’, etc. depending on the circumstances.</w:t>
      </w:r>
    </w:p>
    <w:p w14:paraId="12338BF5" w14:textId="5D765A07" w:rsidR="00431539" w:rsidRDefault="00431539" w:rsidP="002F254B">
      <w:r>
        <w:t xml:space="preserve">To be of assistance you may wish to see </w:t>
      </w:r>
      <w:r>
        <w:rPr>
          <w:rFonts w:ascii="Segoe UI" w:hAnsi="Segoe UI" w:cs="Segoe UI"/>
          <w:color w:val="444444"/>
          <w:sz w:val="20"/>
          <w:szCs w:val="20"/>
          <w:shd w:val="clear" w:color="auto" w:fill="FFFFFF"/>
        </w:rPr>
        <w:t> </w:t>
      </w:r>
      <w:hyperlink r:id="rId11" w:history="1">
        <w:r>
          <w:rPr>
            <w:rStyle w:val="Hyperlink"/>
          </w:rPr>
          <w:t>Crime data - Police Scotland</w:t>
        </w:r>
      </w:hyperlink>
    </w:p>
    <w:p w14:paraId="21C4400C" w14:textId="77777777" w:rsidR="002F254B" w:rsidRDefault="00B3487E" w:rsidP="002F254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 </w:t>
      </w:r>
    </w:p>
    <w:p w14:paraId="34BDABBE" w14:textId="1909A323" w:rsidR="00496A08" w:rsidRPr="002F254B" w:rsidRDefault="00496A08" w:rsidP="002F254B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0B49F4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7C322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BEF6D2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4B0800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8C23C5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2AE0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315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F254B"/>
    <w:rsid w:val="0036503B"/>
    <w:rsid w:val="003D6D03"/>
    <w:rsid w:val="003E12CA"/>
    <w:rsid w:val="004010DC"/>
    <w:rsid w:val="00431539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487E"/>
    <w:rsid w:val="00B461B2"/>
    <w:rsid w:val="00B654B6"/>
    <w:rsid w:val="00B70F0A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8260F"/>
    <w:rsid w:val="00EE2373"/>
    <w:rsid w:val="00EF4761"/>
    <w:rsid w:val="00F21D44"/>
    <w:rsid w:val="00F51E5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487E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487E"/>
    <w:rPr>
      <w:rFonts w:ascii="Calibri" w:hAnsi="Calibri" w:cstheme="minorBidi"/>
      <w:kern w:val="2"/>
      <w:sz w:val="2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4315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349</Words>
  <Characters>1992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2024-05-01T12:11:00Z</dcterms:created>
  <dcterms:modified xsi:type="dcterms:W3CDTF">2024-05-02T10:13:00Z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