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4070C">
              <w:t>1423</w:t>
            </w:r>
          </w:p>
          <w:p w:rsidR="00B17211" w:rsidRDefault="00456324" w:rsidP="00D51A03">
            <w:r w:rsidRPr="007F490F">
              <w:rPr>
                <w:rStyle w:val="Heading2Char"/>
              </w:rPr>
              <w:t>Respon</w:t>
            </w:r>
            <w:r w:rsidR="007D55F6">
              <w:rPr>
                <w:rStyle w:val="Heading2Char"/>
              </w:rPr>
              <w:t>ded to:</w:t>
            </w:r>
            <w:r w:rsidR="007F490F">
              <w:t xml:space="preserve">  </w:t>
            </w:r>
            <w:r w:rsidR="00D51A03">
              <w:t>16</w:t>
            </w:r>
            <w:r w:rsidR="00D51A03" w:rsidRPr="00D51A03">
              <w:rPr>
                <w:vertAlign w:val="superscript"/>
              </w:rPr>
              <w:t>th</w:t>
            </w:r>
            <w:r w:rsidR="00D51A03">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4070C" w:rsidRPr="0014070C" w:rsidRDefault="0014070C" w:rsidP="0014070C">
      <w:pPr>
        <w:pStyle w:val="Heading2"/>
      </w:pPr>
      <w:r w:rsidRPr="0014070C">
        <w:t>Have there been any prosecutions, in Scotland, involving people (mostly kids) riding electric scooters?</w:t>
      </w:r>
    </w:p>
    <w:p w:rsidR="0014070C" w:rsidRDefault="0014070C" w:rsidP="0014070C">
      <w:pPr>
        <w:tabs>
          <w:tab w:val="left" w:pos="5400"/>
        </w:tabs>
      </w:pPr>
      <w:r>
        <w:t>Police Scotland does not hold prosecution information. As such, in terms of Section 17 of the Freedom of Information (Scotland) Act 2002, this represents a notice that the information you seek is not held by Police Scotland.</w:t>
      </w:r>
    </w:p>
    <w:p w:rsidR="0014070C" w:rsidRDefault="0014070C" w:rsidP="0014070C">
      <w:pPr>
        <w:tabs>
          <w:tab w:val="left" w:pos="5400"/>
        </w:tabs>
      </w:pPr>
      <w:r>
        <w:t xml:space="preserve">You may wish to contact the Crown Office and Procurator Fiscals Service (COPFS) which holds prosecution information for Scotland. A request can be submitted to COPFS via email using the following address </w:t>
      </w:r>
      <w:hyperlink r:id="rId8" w:history="1">
        <w:r w:rsidRPr="0008322C">
          <w:rPr>
            <w:rStyle w:val="Hyperlink"/>
          </w:rPr>
          <w:t>foi@copfs.gsi.gov.uk</w:t>
        </w:r>
      </w:hyperlink>
      <w:r>
        <w:t xml:space="preserve"> </w:t>
      </w:r>
    </w:p>
    <w:p w:rsidR="0014070C" w:rsidRDefault="0014070C" w:rsidP="0014070C">
      <w:pPr>
        <w:tabs>
          <w:tab w:val="left" w:pos="5400"/>
        </w:tabs>
      </w:pPr>
      <w:r>
        <w:t>Please note that we are unable to provide recorded and detected crime statistics as any offence involving an electric scooter would be recorded under the general Road Traffic Offence classifications, which are not thereafter sub-categorised by vehicle type.</w:t>
      </w:r>
    </w:p>
    <w:p w:rsidR="00BF6B81" w:rsidRPr="00B11A55" w:rsidRDefault="0014070C" w:rsidP="0014070C">
      <w:pPr>
        <w:tabs>
          <w:tab w:val="left" w:pos="5400"/>
        </w:tabs>
      </w:pPr>
      <w: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D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D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D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D8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D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1D8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070C"/>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31D86"/>
    <w:rsid w:val="00C606A2"/>
    <w:rsid w:val="00C63872"/>
    <w:rsid w:val="00C84948"/>
    <w:rsid w:val="00CF1111"/>
    <w:rsid w:val="00D05706"/>
    <w:rsid w:val="00D27DC5"/>
    <w:rsid w:val="00D47E36"/>
    <w:rsid w:val="00D51A03"/>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si.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2023-06-16T08:23:00Z</cp:lastPrinted>
  <dcterms:created xsi:type="dcterms:W3CDTF">2023-06-15T10:39:00Z</dcterms:created>
  <dcterms:modified xsi:type="dcterms:W3CDTF">2023-06-16T08:23:00Z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