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43396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50B6C">
              <w:t>0945</w:t>
            </w:r>
          </w:p>
          <w:p w14:paraId="34BDABA6" w14:textId="3611DBC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79379E">
              <w:t>1</w:t>
            </w:r>
            <w:r w:rsidR="00A379AB">
              <w:t>2</w:t>
            </w:r>
            <w:r w:rsidR="0079379E">
              <w:t xml:space="preserve"> June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EA4D758" w14:textId="0A57FBAA" w:rsidR="00850B6C" w:rsidRDefault="00850B6C" w:rsidP="00850B6C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 xml:space="preserve">I request to know the amount of hate crime reports received by Police Scotland under the Hate Crime and Public Order Act. yesterday, 1st April 2024.  </w:t>
      </w:r>
    </w:p>
    <w:p w14:paraId="7E525572" w14:textId="15946D05" w:rsidR="00850B6C" w:rsidRPr="00850B6C" w:rsidRDefault="00850B6C" w:rsidP="00850B6C">
      <w:pPr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>We can confirm that 37 hate crime reports were received on Monday 1</w:t>
      </w:r>
      <w:r w:rsidRPr="00850B6C">
        <w:rPr>
          <w:rFonts w:eastAsiaTheme="majorEastAsia" w:cstheme="majorBidi"/>
          <w:bCs/>
          <w:color w:val="000000" w:themeColor="text1"/>
          <w:szCs w:val="26"/>
          <w:vertAlign w:val="superscript"/>
        </w:rPr>
        <w:t>st</w:t>
      </w:r>
      <w:r>
        <w:rPr>
          <w:rFonts w:eastAsiaTheme="majorEastAsia" w:cstheme="majorBidi"/>
          <w:bCs/>
          <w:color w:val="000000" w:themeColor="text1"/>
          <w:szCs w:val="26"/>
        </w:rPr>
        <w:t xml:space="preserve"> April 2024.</w:t>
      </w:r>
    </w:p>
    <w:p w14:paraId="50F2F356" w14:textId="5E660198" w:rsidR="00850B6C" w:rsidRPr="00850B6C" w:rsidRDefault="00850B6C" w:rsidP="00850B6C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>Specifically, I'd also like to know how many of the following people were reported for hate crimes:</w:t>
      </w:r>
    </w:p>
    <w:p w14:paraId="136E0343" w14:textId="77777777" w:rsidR="00850B6C" w:rsidRPr="00850B6C" w:rsidRDefault="00850B6C" w:rsidP="00850B6C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>Nicola Stugeon MSP</w:t>
      </w:r>
    </w:p>
    <w:p w14:paraId="7E7FCCB8" w14:textId="77777777" w:rsidR="00850B6C" w:rsidRPr="00850B6C" w:rsidRDefault="00850B6C" w:rsidP="00850B6C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>Humza Yousef MSP</w:t>
      </w:r>
    </w:p>
    <w:p w14:paraId="07DDB592" w14:textId="77777777" w:rsidR="00850B6C" w:rsidRPr="00850B6C" w:rsidRDefault="00850B6C" w:rsidP="00850B6C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>Douglas Ross MSP</w:t>
      </w:r>
    </w:p>
    <w:p w14:paraId="5F8B45EE" w14:textId="77777777" w:rsidR="00850B6C" w:rsidRPr="00850B6C" w:rsidRDefault="00850B6C" w:rsidP="00850B6C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>Patrick Harvie MSP</w:t>
      </w:r>
    </w:p>
    <w:p w14:paraId="00A31C43" w14:textId="02E32097" w:rsidR="00850B6C" w:rsidRDefault="00850B6C" w:rsidP="00850B6C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 xml:space="preserve">Anas Sarwar MSP </w:t>
      </w:r>
    </w:p>
    <w:p w14:paraId="249E6601" w14:textId="77777777" w:rsidR="00850B6C" w:rsidRDefault="00850B6C" w:rsidP="00850B6C">
      <w:r>
        <w:t xml:space="preserve">Having considered your request in terms of the above Act, I regret to inform you that I am unable to provide you with the information you have requested, as it would prove too costly to do so within the context of the fee regulations.  </w:t>
      </w:r>
    </w:p>
    <w:p w14:paraId="6BBBED02" w14:textId="77777777" w:rsidR="00850B6C" w:rsidRDefault="00850B6C" w:rsidP="00850B6C">
      <w:r>
        <w:t xml:space="preserve">As you may be aware the current cost threshold is £600 and I estimate that it would cost well in excess of this amount to process your request. </w:t>
      </w:r>
    </w:p>
    <w:p w14:paraId="23804BDB" w14:textId="77777777" w:rsidR="00850B6C" w:rsidRDefault="00850B6C" w:rsidP="00850B6C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499BED90" w14:textId="13438BB0" w:rsidR="00850B6C" w:rsidRDefault="00850B6C" w:rsidP="00850B6C">
      <w:r>
        <w:t xml:space="preserve">By way of explanation, </w:t>
      </w:r>
      <w:r w:rsidR="00F666B1">
        <w:t xml:space="preserve">901 reports were received in the month of April alone, </w:t>
      </w:r>
      <w:r w:rsidR="00F666B1" w:rsidRPr="00F666B1">
        <w:t>to determine if the persons noted are identified within the reports</w:t>
      </w:r>
      <w:r w:rsidR="00F666B1">
        <w:t>, each record would have to be read</w:t>
      </w:r>
      <w:r w:rsidR="00F666B1" w:rsidRPr="00F666B1">
        <w:t>.</w:t>
      </w:r>
    </w:p>
    <w:p w14:paraId="7BAB78CF" w14:textId="77777777" w:rsidR="005358D8" w:rsidRPr="00850B6C" w:rsidRDefault="005358D8" w:rsidP="00850B6C">
      <w:pPr>
        <w:rPr>
          <w:rFonts w:eastAsiaTheme="majorEastAsia" w:cstheme="majorBidi"/>
          <w:b/>
          <w:color w:val="000000" w:themeColor="text1"/>
          <w:szCs w:val="26"/>
        </w:rPr>
      </w:pPr>
    </w:p>
    <w:p w14:paraId="25A01EE6" w14:textId="77777777" w:rsidR="00F666B1" w:rsidRDefault="00850B6C" w:rsidP="00F666B1">
      <w:pPr>
        <w:rPr>
          <w:rFonts w:eastAsiaTheme="majorEastAsia" w:cstheme="majorBidi"/>
          <w:b/>
          <w:color w:val="000000" w:themeColor="text1"/>
          <w:szCs w:val="26"/>
        </w:rPr>
      </w:pPr>
      <w:r w:rsidRPr="00850B6C">
        <w:rPr>
          <w:rFonts w:eastAsiaTheme="majorEastAsia" w:cstheme="majorBidi"/>
          <w:b/>
          <w:color w:val="000000" w:themeColor="text1"/>
          <w:szCs w:val="26"/>
        </w:rPr>
        <w:t>I'd also like to know how many complaints Police Scotland have received as a result of their mention of 18-30 years olds with "white entitlement" via the hate monster.</w:t>
      </w:r>
    </w:p>
    <w:p w14:paraId="50131387" w14:textId="2509169B" w:rsidR="0079379E" w:rsidRDefault="0079379E" w:rsidP="00793DD5">
      <w:r>
        <w:lastRenderedPageBreak/>
        <w:t>I can confirm that until 17 May 2024 inclusive, Police Scotland received 10 complaints regarding the Hate Monster campaign.</w:t>
      </w:r>
    </w:p>
    <w:p w14:paraId="34BDABBE" w14:textId="4E5FE64E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322AC5E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59710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639937E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677A533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6FA8F7DE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362542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379AB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358D8"/>
    <w:rsid w:val="00540A52"/>
    <w:rsid w:val="00557306"/>
    <w:rsid w:val="00602590"/>
    <w:rsid w:val="00613283"/>
    <w:rsid w:val="00645CFA"/>
    <w:rsid w:val="006D5799"/>
    <w:rsid w:val="00750D83"/>
    <w:rsid w:val="00785DBC"/>
    <w:rsid w:val="0079379E"/>
    <w:rsid w:val="00793DD5"/>
    <w:rsid w:val="007D55F6"/>
    <w:rsid w:val="007F490F"/>
    <w:rsid w:val="00850B6C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379AB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84E29"/>
    <w:rsid w:val="00CC3C9D"/>
    <w:rsid w:val="00CF1111"/>
    <w:rsid w:val="00D05706"/>
    <w:rsid w:val="00D27DC5"/>
    <w:rsid w:val="00D340B6"/>
    <w:rsid w:val="00D47E36"/>
    <w:rsid w:val="00E55D79"/>
    <w:rsid w:val="00E90585"/>
    <w:rsid w:val="00EE2373"/>
    <w:rsid w:val="00EF4761"/>
    <w:rsid w:val="00F21D44"/>
    <w:rsid w:val="00F666B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428</Words>
  <Characters>2445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2024-06-12T12:50:00Z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