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FA25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D21B10">
              <w:t>5-1635</w:t>
            </w:r>
          </w:p>
          <w:p w14:paraId="34BDABA6" w14:textId="5BF6C07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BF3CFF">
              <w:rPr>
                <w:rStyle w:val="Heading2Char"/>
              </w:rPr>
              <w:t xml:space="preserve"> </w:t>
            </w:r>
            <w:r w:rsidR="00BF3CFF">
              <w:t>18 J</w:t>
            </w:r>
            <w:r w:rsidR="00D21B10">
              <w:t>une 2025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A8522C" w14:textId="6151F9CD" w:rsidR="00403C84" w:rsidRPr="00403C84" w:rsidRDefault="00403C84" w:rsidP="00403C84">
      <w:pPr>
        <w:rPr>
          <w:b/>
        </w:rPr>
      </w:pPr>
      <w:r w:rsidRPr="00403C84">
        <w:rPr>
          <w:b/>
        </w:rPr>
        <w:t>I am just inquiring if there was any unsolved murders in Cuper Fife or surrounding areas in late 1967 to early 1968 ?</w:t>
      </w:r>
      <w:r>
        <w:rPr>
          <w:b/>
        </w:rPr>
        <w:t xml:space="preserve"> </w:t>
      </w:r>
    </w:p>
    <w:p w14:paraId="4E1B1FAF" w14:textId="70F37BC0" w:rsidR="002C1F1E" w:rsidRPr="0023409C" w:rsidRDefault="002C1F1E" w:rsidP="002C1F1E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23409C">
        <w:rPr>
          <w:rFonts w:eastAsiaTheme="majorEastAsia" w:cstheme="majorBidi"/>
          <w:bCs/>
          <w:szCs w:val="26"/>
        </w:rPr>
        <w:t>Please refer to the attached documents, c</w:t>
      </w:r>
      <w:r w:rsidR="007A351A">
        <w:rPr>
          <w:rFonts w:eastAsiaTheme="majorEastAsia" w:cstheme="majorBidi"/>
          <w:bCs/>
          <w:szCs w:val="26"/>
        </w:rPr>
        <w:t xml:space="preserve">ompiled on </w:t>
      </w:r>
      <w:r w:rsidRPr="0023409C">
        <w:rPr>
          <w:rFonts w:eastAsiaTheme="majorEastAsia" w:cstheme="majorBidi"/>
          <w:bCs/>
          <w:szCs w:val="26"/>
        </w:rPr>
        <w:t xml:space="preserve">9 December 2024.  </w:t>
      </w:r>
    </w:p>
    <w:p w14:paraId="019B5093" w14:textId="043BD218" w:rsidR="002C1F1E" w:rsidRPr="0023409C" w:rsidRDefault="002C1F1E" w:rsidP="002C1F1E">
      <w:pPr>
        <w:tabs>
          <w:tab w:val="left" w:pos="5400"/>
        </w:tabs>
      </w:pPr>
      <w:r w:rsidRPr="0023409C">
        <w:t xml:space="preserve">FOI 25-1635 Data 01 – all unresolved homicides in Scotland </w:t>
      </w:r>
      <w:r>
        <w:t xml:space="preserve">since 1960. </w:t>
      </w:r>
    </w:p>
    <w:p w14:paraId="3E6EBC44" w14:textId="2B0C034F" w:rsidR="002C1F1E" w:rsidRPr="0023409C" w:rsidRDefault="002C1F1E" w:rsidP="002C1F1E">
      <w:pPr>
        <w:tabs>
          <w:tab w:val="left" w:pos="5400"/>
        </w:tabs>
      </w:pPr>
      <w:r w:rsidRPr="0023409C">
        <w:t xml:space="preserve">FOI 25-1635 Data 02 </w:t>
      </w:r>
      <w:r>
        <w:t>–</w:t>
      </w:r>
      <w:r w:rsidRPr="0023409C">
        <w:t xml:space="preserve"> all undetected homicides in Scotland</w:t>
      </w:r>
      <w:r>
        <w:t xml:space="preserve"> since 1960. </w:t>
      </w:r>
    </w:p>
    <w:p w14:paraId="042C92D4" w14:textId="77777777" w:rsidR="002C1F1E" w:rsidRDefault="002C1F1E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CE5036F" w14:textId="06E7C2E6" w:rsidR="00412007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It is important to note that prior to the creation of Police Scotland on 01/04/2013 a murder that was committed with multiple victims was recorded as one homicide with however many victims attached to this case.  </w:t>
      </w:r>
    </w:p>
    <w:p w14:paraId="39CA016F" w14:textId="0E7998A6" w:rsidR="002D58E5" w:rsidRPr="00AB59C8" w:rsidRDefault="002D58E5" w:rsidP="002D58E5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AB59C8">
        <w:rPr>
          <w:rFonts w:eastAsiaTheme="majorEastAsia" w:cstheme="majorBidi"/>
          <w:bCs/>
          <w:szCs w:val="26"/>
        </w:rPr>
        <w:t xml:space="preserve">Since 01/04/2013 in line with Scottish Government counting methods homicides are recorded as one homicide per victim, even if the homicide occurred during the same event. </w:t>
      </w:r>
    </w:p>
    <w:p w14:paraId="1851FD5F" w14:textId="640297F4" w:rsidR="002D58E5" w:rsidRPr="00AB59C8" w:rsidRDefault="002D58E5" w:rsidP="002D58E5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AB59C8">
        <w:rPr>
          <w:rFonts w:eastAsiaTheme="majorEastAsia" w:cstheme="majorBidi"/>
          <w:bCs/>
          <w:szCs w:val="26"/>
        </w:rPr>
        <w:t>Considering the above information</w:t>
      </w:r>
      <w:r w:rsidR="002C1F1E">
        <w:rPr>
          <w:rFonts w:eastAsiaTheme="majorEastAsia" w:cstheme="majorBidi"/>
          <w:bCs/>
          <w:szCs w:val="26"/>
        </w:rPr>
        <w:t xml:space="preserve">, as at 9 December 2024, there were </w:t>
      </w:r>
      <w:r w:rsidRPr="00AB59C8">
        <w:rPr>
          <w:rFonts w:eastAsiaTheme="majorEastAsia" w:cstheme="majorBidi"/>
          <w:bCs/>
          <w:szCs w:val="26"/>
        </w:rPr>
        <w:t>1</w:t>
      </w:r>
      <w:r w:rsidR="00412007" w:rsidRPr="00AB59C8">
        <w:rPr>
          <w:rFonts w:eastAsiaTheme="majorEastAsia" w:cstheme="majorBidi"/>
          <w:bCs/>
          <w:szCs w:val="26"/>
        </w:rPr>
        <w:t>,</w:t>
      </w:r>
      <w:r w:rsidRPr="00AB59C8">
        <w:rPr>
          <w:rFonts w:eastAsiaTheme="majorEastAsia" w:cstheme="majorBidi"/>
          <w:bCs/>
          <w:szCs w:val="26"/>
        </w:rPr>
        <w:t>295 unresolved homicides with 1</w:t>
      </w:r>
      <w:r w:rsidR="00412007" w:rsidRPr="00AB59C8">
        <w:rPr>
          <w:rFonts w:eastAsiaTheme="majorEastAsia" w:cstheme="majorBidi"/>
          <w:bCs/>
          <w:szCs w:val="26"/>
        </w:rPr>
        <w:t>,</w:t>
      </w:r>
      <w:r w:rsidRPr="00AB59C8">
        <w:rPr>
          <w:rFonts w:eastAsiaTheme="majorEastAsia" w:cstheme="majorBidi"/>
          <w:bCs/>
          <w:szCs w:val="26"/>
        </w:rPr>
        <w:t xml:space="preserve">310 victims and 65 undetected homicides with 66 victims. </w:t>
      </w:r>
    </w:p>
    <w:p w14:paraId="561719A9" w14:textId="09C48316" w:rsidR="002D58E5" w:rsidRPr="00AB59C8" w:rsidRDefault="002D58E5" w:rsidP="002D58E5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AB59C8">
        <w:rPr>
          <w:rFonts w:eastAsiaTheme="majorEastAsia" w:cstheme="majorBidi"/>
          <w:bCs/>
          <w:szCs w:val="26"/>
        </w:rPr>
        <w:t xml:space="preserve">Undetected homicides are unresolved and as such the undetected numbers are also included in the unresolved total.   </w:t>
      </w:r>
    </w:p>
    <w:p w14:paraId="6F706702" w14:textId="52E59724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B59C8">
        <w:rPr>
          <w:rFonts w:eastAsiaTheme="majorEastAsia" w:cstheme="majorBidi"/>
          <w:bCs/>
          <w:szCs w:val="26"/>
        </w:rPr>
        <w:t xml:space="preserve">For clarification purposes please read the following information </w:t>
      </w:r>
      <w:r w:rsidRPr="002D58E5">
        <w:rPr>
          <w:rFonts w:eastAsiaTheme="majorEastAsia" w:cstheme="majorBidi"/>
          <w:bCs/>
          <w:color w:val="000000" w:themeColor="text1"/>
          <w:szCs w:val="26"/>
        </w:rPr>
        <w:t>relating to unresolved and undetected homicides:</w:t>
      </w:r>
    </w:p>
    <w:p w14:paraId="3C4B5AA0" w14:textId="4CE42A1A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u w:val="single"/>
        </w:rPr>
      </w:pPr>
      <w:r w:rsidRPr="002D58E5">
        <w:rPr>
          <w:rFonts w:eastAsiaTheme="majorEastAsia" w:cstheme="majorBidi"/>
          <w:b/>
          <w:color w:val="000000" w:themeColor="text1"/>
          <w:szCs w:val="26"/>
          <w:u w:val="single"/>
        </w:rPr>
        <w:t>Unresolved Homicides:</w:t>
      </w:r>
    </w:p>
    <w:p w14:paraId="0CDC4DC7" w14:textId="6830021B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Unresolved homicides are considered those where:</w:t>
      </w:r>
    </w:p>
    <w:p w14:paraId="7AA08309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(a) No suspect has been identified </w:t>
      </w:r>
    </w:p>
    <w:p w14:paraId="7ACFF5DD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(b) A suspect has been identified but not charged (no proceedings) </w:t>
      </w:r>
    </w:p>
    <w:p w14:paraId="17181A65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(c) A suspect has been identified and charged but not placed on petition (no proceedings) </w:t>
      </w:r>
    </w:p>
    <w:p w14:paraId="12B958F4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(d) A suspect has appeared on petition but no indictment served due to there being considered an insufficiency of evidence at that time (no proceedings) </w:t>
      </w:r>
    </w:p>
    <w:p w14:paraId="6B964E52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(e) A suspect has been indicted and a trial concluded which has resulted in an acquittal (Not Guilty/Not Proven) </w:t>
      </w:r>
    </w:p>
    <w:p w14:paraId="00479D26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(f) A suspect has been convicted but acquitted on appeal and no fresh prosecution has been authorised by the Appeal Court (Not Guilty) </w:t>
      </w:r>
    </w:p>
    <w:p w14:paraId="566469EF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(g) A suspect has committed suicide prior to trial and no other person is being sought in connection with the case.</w:t>
      </w:r>
    </w:p>
    <w:p w14:paraId="03DE5C23" w14:textId="6558B7B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(h) A suspect has been charged then reported and is currently awaiting trial.</w:t>
      </w:r>
    </w:p>
    <w:p w14:paraId="720FEF15" w14:textId="782F793C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u w:val="single"/>
        </w:rPr>
      </w:pPr>
      <w:r w:rsidRPr="002D58E5">
        <w:rPr>
          <w:rFonts w:eastAsiaTheme="majorEastAsia" w:cstheme="majorBidi"/>
          <w:b/>
          <w:color w:val="000000" w:themeColor="text1"/>
          <w:szCs w:val="26"/>
          <w:u w:val="single"/>
        </w:rPr>
        <w:t>Undetected Homicides:</w:t>
      </w:r>
    </w:p>
    <w:p w14:paraId="73C210EB" w14:textId="14CDBDC6" w:rsid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Undetected Homicides are those cases where no person has been formally identified as an accused or charged with the offence.</w:t>
      </w:r>
    </w:p>
    <w:p w14:paraId="7332B9A3" w14:textId="77777777" w:rsidR="00AB59C8" w:rsidRDefault="00AB59C8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2479FA79" w:rsidR="007F490F" w:rsidRDefault="007F490F" w:rsidP="00D21B1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0F8BB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ACAB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B48A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15FED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2F3DB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9D588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18E"/>
    <w:rsid w:val="00084116"/>
    <w:rsid w:val="00085E8B"/>
    <w:rsid w:val="00090F3B"/>
    <w:rsid w:val="000C316A"/>
    <w:rsid w:val="000E2F19"/>
    <w:rsid w:val="000E4D7D"/>
    <w:rsid w:val="000E6526"/>
    <w:rsid w:val="00103C0A"/>
    <w:rsid w:val="00141533"/>
    <w:rsid w:val="001576DD"/>
    <w:rsid w:val="00167528"/>
    <w:rsid w:val="001814D5"/>
    <w:rsid w:val="00195CC4"/>
    <w:rsid w:val="00201727"/>
    <w:rsid w:val="00207326"/>
    <w:rsid w:val="0023409C"/>
    <w:rsid w:val="00253DF6"/>
    <w:rsid w:val="00255F1E"/>
    <w:rsid w:val="00257224"/>
    <w:rsid w:val="002B7114"/>
    <w:rsid w:val="002C1F1E"/>
    <w:rsid w:val="002D58E5"/>
    <w:rsid w:val="00332319"/>
    <w:rsid w:val="0036503B"/>
    <w:rsid w:val="003D6D03"/>
    <w:rsid w:val="003E12CA"/>
    <w:rsid w:val="004010DC"/>
    <w:rsid w:val="00403C84"/>
    <w:rsid w:val="00412007"/>
    <w:rsid w:val="004341F0"/>
    <w:rsid w:val="004521CB"/>
    <w:rsid w:val="00456324"/>
    <w:rsid w:val="00464084"/>
    <w:rsid w:val="00475460"/>
    <w:rsid w:val="00490317"/>
    <w:rsid w:val="00491644"/>
    <w:rsid w:val="00496A08"/>
    <w:rsid w:val="004E1605"/>
    <w:rsid w:val="004F653C"/>
    <w:rsid w:val="00535038"/>
    <w:rsid w:val="00540A52"/>
    <w:rsid w:val="00557306"/>
    <w:rsid w:val="005D5D9B"/>
    <w:rsid w:val="0060183F"/>
    <w:rsid w:val="00617150"/>
    <w:rsid w:val="00645CFA"/>
    <w:rsid w:val="00657A5E"/>
    <w:rsid w:val="006D5799"/>
    <w:rsid w:val="00743BB0"/>
    <w:rsid w:val="00750D83"/>
    <w:rsid w:val="00752ED6"/>
    <w:rsid w:val="00785DBC"/>
    <w:rsid w:val="00793DD5"/>
    <w:rsid w:val="00795D4E"/>
    <w:rsid w:val="007A351A"/>
    <w:rsid w:val="007D55F6"/>
    <w:rsid w:val="007F490F"/>
    <w:rsid w:val="0080345C"/>
    <w:rsid w:val="008060E5"/>
    <w:rsid w:val="0086779C"/>
    <w:rsid w:val="00874BFD"/>
    <w:rsid w:val="008964EF"/>
    <w:rsid w:val="00904BDD"/>
    <w:rsid w:val="009138C2"/>
    <w:rsid w:val="00915E01"/>
    <w:rsid w:val="00917888"/>
    <w:rsid w:val="009631A4"/>
    <w:rsid w:val="00977296"/>
    <w:rsid w:val="00A061E3"/>
    <w:rsid w:val="00A25E93"/>
    <w:rsid w:val="00A320FF"/>
    <w:rsid w:val="00A70AC0"/>
    <w:rsid w:val="00A725F0"/>
    <w:rsid w:val="00A84EA9"/>
    <w:rsid w:val="00AB59C8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3CFF"/>
    <w:rsid w:val="00BF6B81"/>
    <w:rsid w:val="00C077A8"/>
    <w:rsid w:val="00C14FF4"/>
    <w:rsid w:val="00C606A2"/>
    <w:rsid w:val="00C63872"/>
    <w:rsid w:val="00C67F49"/>
    <w:rsid w:val="00C84948"/>
    <w:rsid w:val="00CB3707"/>
    <w:rsid w:val="00CC705D"/>
    <w:rsid w:val="00CD0C53"/>
    <w:rsid w:val="00CF1111"/>
    <w:rsid w:val="00D05706"/>
    <w:rsid w:val="00D21B10"/>
    <w:rsid w:val="00D27DC5"/>
    <w:rsid w:val="00D44B13"/>
    <w:rsid w:val="00D47E36"/>
    <w:rsid w:val="00D7784F"/>
    <w:rsid w:val="00D92B13"/>
    <w:rsid w:val="00E55D79"/>
    <w:rsid w:val="00EB13C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520</Words>
  <Characters>2967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2024-12-18T07:15:00Z</cp:lastPrinted>
  <dcterms:created xsi:type="dcterms:W3CDTF">2024-06-24T12:04:00Z</dcterms:created>
  <dcterms:modified xsi:type="dcterms:W3CDTF">2025-06-18T11:13:00Z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