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A0F11">
              <w:t>0207</w:t>
            </w:r>
          </w:p>
          <w:p w:rsidR="00B17211" w:rsidRDefault="00456324" w:rsidP="00B22FC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22FC4">
              <w:t>08</w:t>
            </w:r>
            <w:bookmarkStart w:id="0" w:name="_GoBack"/>
            <w:bookmarkEnd w:id="0"/>
            <w:r>
              <w:t xml:space="preserve"> </w:t>
            </w:r>
            <w:r w:rsidR="00B2545F">
              <w:t>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A0F11" w:rsidRDefault="00EA0F11" w:rsidP="002940D4">
      <w:pPr>
        <w:pStyle w:val="Heading2"/>
      </w:pPr>
      <w:r w:rsidRPr="00EA0F11">
        <w:t>Number of speed cameras in Scotland, by type e.g. fixed speed, average speed, mobile camera, dual red light, red light, site etc.</w:t>
      </w:r>
      <w:r>
        <w:t xml:space="preserve"> by year for last six years.</w:t>
      </w:r>
    </w:p>
    <w:p w:rsidR="00255F1E" w:rsidRDefault="00B2545F" w:rsidP="00793DD5">
      <w:pPr>
        <w:tabs>
          <w:tab w:val="left" w:pos="5400"/>
        </w:tabs>
      </w:pPr>
      <w:r>
        <w:t>In response, I can advise you of the following as of 23 January 2023:</w:t>
      </w:r>
    </w:p>
    <w:p w:rsidR="00B2545F" w:rsidRPr="00B11A55" w:rsidRDefault="00B2545F" w:rsidP="00793DD5">
      <w:pPr>
        <w:tabs>
          <w:tab w:val="left" w:pos="5400"/>
        </w:tabs>
      </w:pPr>
      <w:r>
        <w:t>Fixed Cameras: 61</w:t>
      </w:r>
      <w:r w:rsidR="002940D4">
        <w:br/>
      </w:r>
      <w:r>
        <w:t>Average Speed Cameras: 96</w:t>
      </w:r>
      <w:r w:rsidR="002940D4">
        <w:br/>
      </w:r>
      <w:r>
        <w:t>Mobile Cameras: 31</w:t>
      </w:r>
      <w:r w:rsidR="002940D4">
        <w:br/>
      </w:r>
      <w:r>
        <w:t>Red Light Cameras: 27</w:t>
      </w:r>
      <w:r w:rsidR="002940D4">
        <w:br/>
      </w:r>
      <w:r>
        <w:t>Dual Purpose Speed and Red Light Cameras: 6</w:t>
      </w:r>
    </w:p>
    <w:p w:rsidR="00EA0F11" w:rsidRDefault="00EA0F11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0F11">
        <w:rPr>
          <w:rFonts w:eastAsiaTheme="majorEastAsia" w:cstheme="majorBidi"/>
          <w:b/>
          <w:color w:val="000000" w:themeColor="text1"/>
          <w:szCs w:val="26"/>
        </w:rPr>
        <w:t>Number of active speed cameras in Scotland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:rsidR="00B2545F" w:rsidRPr="002940D4" w:rsidRDefault="00B2545F" w:rsidP="00B2545F">
      <w:r w:rsidRPr="00B2545F">
        <w:t xml:space="preserve">The information is correct as at 23 January 2023 as cameras can change from being active to inactive and inactive to active on a daily basis.  </w:t>
      </w:r>
      <w:r w:rsidR="002940D4">
        <w:br/>
      </w:r>
      <w:r w:rsidRPr="00B2545F">
        <w:t xml:space="preserve">A camera may not be active if it has been sent for calibration or maintenance. </w:t>
      </w:r>
      <w:r w:rsidR="002940D4">
        <w:t xml:space="preserve"> </w:t>
      </w:r>
      <w:r w:rsidR="002940D4">
        <w:br/>
      </w:r>
      <w:r w:rsidRPr="00B2545F">
        <w:t xml:space="preserve">For mobile cameras </w:t>
      </w:r>
      <w:r w:rsidR="002940D4">
        <w:t>-</w:t>
      </w:r>
      <w:r w:rsidRPr="00B2545F">
        <w:t xml:space="preserve"> enforcement officer shift patterns, annual leave, court dates and training may impact on the figure. </w:t>
      </w:r>
    </w:p>
    <w:p w:rsidR="00B2545F" w:rsidRDefault="00B2545F" w:rsidP="00B2545F">
      <w:pPr>
        <w:tabs>
          <w:tab w:val="left" w:pos="5400"/>
        </w:tabs>
      </w:pPr>
      <w:r>
        <w:t>Fixed Cameras: 38</w:t>
      </w:r>
      <w:r w:rsidR="002940D4">
        <w:br/>
      </w:r>
      <w:r>
        <w:t>Average Speed Cameras: 38</w:t>
      </w:r>
      <w:r w:rsidR="002940D4">
        <w:br/>
      </w:r>
      <w:r>
        <w:t>Mobile Cameras: 10</w:t>
      </w:r>
      <w:r w:rsidR="002940D4">
        <w:br/>
      </w:r>
      <w:r>
        <w:t>Red Light Cameras: 12</w:t>
      </w:r>
      <w:r w:rsidR="002940D4">
        <w:br/>
      </w:r>
      <w:r>
        <w:t>Dual Purpose Speed and Red Light Cameras: 5</w:t>
      </w:r>
    </w:p>
    <w:p w:rsidR="00B2545F" w:rsidRDefault="00B2545F" w:rsidP="00B2545F">
      <w:pPr>
        <w:pStyle w:val="Heading2"/>
      </w:pPr>
      <w:r w:rsidRPr="00B2545F">
        <w:t>If possible could this please by sent by year for the last six years.</w:t>
      </w:r>
    </w:p>
    <w:p w:rsidR="00B2545F" w:rsidRPr="007D1918" w:rsidRDefault="00B2545F" w:rsidP="00B2545F">
      <w:r>
        <w:t xml:space="preserve">With regard to last 6 years, </w:t>
      </w:r>
      <w:r w:rsidRPr="007D1918">
        <w:t>I regret to inform you that I am unable to provide you with the information you have requested, as it would prove too costly to do so within the c</w:t>
      </w:r>
      <w:r>
        <w:t xml:space="preserve">ontext of the fee regulations. </w:t>
      </w:r>
    </w:p>
    <w:p w:rsidR="00B2545F" w:rsidRPr="007D1918" w:rsidRDefault="00B2545F" w:rsidP="00B2545F">
      <w:r w:rsidRPr="007D1918">
        <w:lastRenderedPageBreak/>
        <w:t>As you may be aware the current cost threshold is £600 and I estimate that it would cost well in excess of this a</w:t>
      </w:r>
      <w:r>
        <w:t xml:space="preserve">mount to process your request. </w:t>
      </w:r>
    </w:p>
    <w:p w:rsidR="00B2545F" w:rsidRPr="007D1918" w:rsidRDefault="00B2545F" w:rsidP="00B2545F">
      <w:r w:rsidRPr="007D1918">
        <w:t>As such, and in terms of Section 16(4) of the Freedom of Information (Scotland) Act 2002 where Section 12(1) of the Act (Excessive Cost of Compliance) has been applied, this represents a refusal not</w:t>
      </w:r>
      <w:r>
        <w:t>ice for the information sought.</w:t>
      </w:r>
    </w:p>
    <w:p w:rsidR="00BF6B81" w:rsidRPr="00B11A55" w:rsidRDefault="00B2545F" w:rsidP="00B2545F">
      <w:r w:rsidRPr="007D1918">
        <w:t xml:space="preserve">By way of explanation, </w:t>
      </w:r>
      <w:r>
        <w:t xml:space="preserve">data for each camera would have to be examined to establish whether it was active or inactive in each 24 hour period over 6 years. As such this is </w:t>
      </w:r>
      <w:r w:rsidRPr="007D1918">
        <w:t>an exercise which I estimate would far exceed the cost limit set out in the Fees Regulations.</w:t>
      </w:r>
    </w:p>
    <w:p w:rsidR="002940D4" w:rsidRDefault="002940D4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2F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2F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2F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2F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2F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2F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940D4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22FC4"/>
    <w:rsid w:val="00B2545F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A0F11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472</Words>
  <Characters>2694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2023-02-08T14:26:00Z</cp:lastPrinted>
  <dcterms:created xsi:type="dcterms:W3CDTF">2021-10-06T12:31:00Z</dcterms:created>
  <dcterms:modified xsi:type="dcterms:W3CDTF">2023-02-08T14:26:00Z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