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84A5B5" w14:textId="77777777" w:rsidTr="00540A52">
        <w:trPr>
          <w:trHeight w:val="2552"/>
          <w:tblHeader/>
        </w:trPr>
        <w:tc>
          <w:tcPr>
            <w:tcW w:w="2269" w:type="dxa"/>
          </w:tcPr>
          <w:p w14:paraId="0F41A35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0F5699" wp14:editId="7C79E7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2360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C279AD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6C5A69" w14:textId="621187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A1B36">
              <w:t>1605</w:t>
            </w:r>
          </w:p>
          <w:p w14:paraId="15D55759" w14:textId="4ACCD2B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2803">
              <w:t>27</w:t>
            </w:r>
            <w:r w:rsidR="00F32803" w:rsidRPr="00F32803">
              <w:rPr>
                <w:vertAlign w:val="superscript"/>
              </w:rPr>
              <w:t>th</w:t>
            </w:r>
            <w:r w:rsidR="00F32803">
              <w:t xml:space="preserve"> </w:t>
            </w:r>
            <w:r w:rsidR="00F6059B">
              <w:t>September</w:t>
            </w:r>
            <w:r>
              <w:t xml:space="preserve"> 2023</w:t>
            </w:r>
          </w:p>
        </w:tc>
      </w:tr>
    </w:tbl>
    <w:p w14:paraId="003AC82B" w14:textId="5FA09217" w:rsidR="001A1B36" w:rsidRDefault="001A1B36" w:rsidP="004365BB">
      <w:pPr>
        <w:rPr>
          <w:b/>
        </w:rPr>
      </w:pPr>
      <w:r>
        <w:t xml:space="preserve">Please first of all accept our apologies for the delay in responding. </w:t>
      </w:r>
    </w:p>
    <w:p w14:paraId="46111632" w14:textId="77777777" w:rsidR="001A1B36" w:rsidRDefault="001A1B36" w:rsidP="0036503B">
      <w:r>
        <w:t>As you will be aware, we contacted you to seek further clarification of your initial request.</w:t>
      </w:r>
    </w:p>
    <w:p w14:paraId="3AD939EF" w14:textId="22E86B9B" w:rsidR="001A1B36" w:rsidRDefault="001A1B36" w:rsidP="001A1B36">
      <w:r>
        <w:t>Based on your response, your request was progressed in terms of the questions set out below, along</w:t>
      </w:r>
      <w:r w:rsidR="00F6059B">
        <w:t>side</w:t>
      </w:r>
      <w:r>
        <w:t xml:space="preserve"> with our responses.</w:t>
      </w:r>
    </w:p>
    <w:p w14:paraId="301E1AEA" w14:textId="19910A40" w:rsidR="001A1B36" w:rsidRDefault="001A1B36" w:rsidP="001A1B36">
      <w:r>
        <w:t>Before answering your individual questions, we would offer the following by way of background information.</w:t>
      </w:r>
    </w:p>
    <w:p w14:paraId="62E3B6B9" w14:textId="77777777" w:rsidR="00EF4D4E" w:rsidRDefault="001A1B36" w:rsidP="004365BB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 w:rsidR="00EF4D4E">
        <w:t xml:space="preserve">  </w:t>
      </w:r>
    </w:p>
    <w:p w14:paraId="14B1EACD" w14:textId="3BE8892F" w:rsidR="001A1B36" w:rsidRDefault="001A1B36" w:rsidP="004365BB"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614C2D0A" w14:textId="79D8988C" w:rsidR="001A1B36" w:rsidRDefault="001A1B36" w:rsidP="001A1B36">
      <w:r w:rsidRPr="007943B4">
        <w:t xml:space="preserve">The Police Scotland </w:t>
      </w:r>
      <w:hyperlink r:id="rId11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>how we deal with complaints</w:t>
      </w:r>
      <w:r w:rsidR="00EF4D4E">
        <w:t xml:space="preserve"> and a</w:t>
      </w:r>
      <w:r>
        <w:t>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40BAF019" w14:textId="77777777" w:rsidR="001A1B36" w:rsidRDefault="001A1B36" w:rsidP="001A1B36"/>
    <w:p w14:paraId="5BD232FB" w14:textId="18CDB763" w:rsidR="001A1B36" w:rsidRPr="001A1B36" w:rsidRDefault="001A1B36" w:rsidP="001A1B36">
      <w:pPr>
        <w:tabs>
          <w:tab w:val="left" w:pos="5400"/>
        </w:tabs>
      </w:pPr>
      <w:r w:rsidRPr="001A1B36">
        <w:rPr>
          <w:b/>
          <w:bCs/>
        </w:rPr>
        <w:t>For each year April 2014 to date</w:t>
      </w:r>
      <w:r w:rsidR="00EF4D4E">
        <w:rPr>
          <w:b/>
          <w:bCs/>
        </w:rPr>
        <w:t>,</w:t>
      </w:r>
      <w:r w:rsidRPr="001A1B36">
        <w:rPr>
          <w:b/>
          <w:bCs/>
        </w:rPr>
        <w:t xml:space="preserve"> by area:</w:t>
      </w:r>
    </w:p>
    <w:p w14:paraId="29FAA7B1" w14:textId="77777777" w:rsidR="001A1B36" w:rsidRPr="005F0D10" w:rsidRDefault="001A1B36" w:rsidP="001A1B36">
      <w:pPr>
        <w:numPr>
          <w:ilvl w:val="0"/>
          <w:numId w:val="2"/>
        </w:numPr>
        <w:tabs>
          <w:tab w:val="left" w:pos="5400"/>
        </w:tabs>
      </w:pPr>
      <w:r w:rsidRPr="005F0D10">
        <w:rPr>
          <w:b/>
          <w:bCs/>
        </w:rPr>
        <w:t>The number of officers who were subject to misconduct proceedings</w:t>
      </w:r>
    </w:p>
    <w:p w14:paraId="07A58DDB" w14:textId="317EE44D" w:rsidR="001A1B36" w:rsidRDefault="001A1B36" w:rsidP="001A1B36">
      <w:r>
        <w:t xml:space="preserve">Officers are referred to misconduct proceedings following investigation and subsequent determination by the Assistant Chief Constable for Professionalism and Assurance that the subject officer has a case to answer in respect of gross misconduct or misconduct. </w:t>
      </w:r>
    </w:p>
    <w:p w14:paraId="2739AA29" w14:textId="04E8D400" w:rsidR="001A1B36" w:rsidRDefault="001A1B36" w:rsidP="001A1B36">
      <w:r>
        <w:t xml:space="preserve">Please note that this refers to hearings and meetings under </w:t>
      </w:r>
      <w:hyperlink r:id="rId12" w:history="1">
        <w:r>
          <w:rPr>
            <w:rStyle w:val="Hyperlink"/>
          </w:rPr>
          <w:t>the Police Service of Scotland (Conduct) Regulations 2014</w:t>
        </w:r>
      </w:hyperlink>
      <w:r>
        <w:t xml:space="preserve"> or, where the incident precedes </w:t>
      </w:r>
      <w:r w:rsidR="00EF4D4E">
        <w:t xml:space="preserve">1 April </w:t>
      </w:r>
      <w:r>
        <w:t xml:space="preserve">2014, hearings under </w:t>
      </w:r>
      <w:hyperlink r:id="rId13" w:history="1">
        <w:r>
          <w:rPr>
            <w:rStyle w:val="Hyperlink"/>
          </w:rPr>
          <w:t>the Police Service of Scotland (Conduct) Regulations 2013</w:t>
        </w:r>
      </w:hyperlink>
      <w:r>
        <w:t>.</w:t>
      </w:r>
    </w:p>
    <w:p w14:paraId="6A41BE55" w14:textId="07F80988" w:rsidR="001A1B36" w:rsidRDefault="00A66EEA" w:rsidP="001A1B36">
      <w:r>
        <w:lastRenderedPageBreak/>
        <w:t>A table has been provided at Appendix A, detailing</w:t>
      </w:r>
      <w:r w:rsidR="001A1B36">
        <w:t xml:space="preserve"> the number of officers subject to a misconduct hearing or meeting between </w:t>
      </w:r>
      <w:r>
        <w:t>1 April 2014 and 12 July 20</w:t>
      </w:r>
      <w:r w:rsidR="001A1B36">
        <w:t>23</w:t>
      </w:r>
      <w:r>
        <w:t xml:space="preserve">, </w:t>
      </w:r>
      <w:r w:rsidR="001A1B36">
        <w:t xml:space="preserve">broken down </w:t>
      </w:r>
      <w:r>
        <w:t>by</w:t>
      </w:r>
      <w:r w:rsidR="001A1B36">
        <w:t xml:space="preserve"> financial year and the division of the officer involved. </w:t>
      </w:r>
    </w:p>
    <w:p w14:paraId="768F5A89" w14:textId="77777777" w:rsidR="001A1B36" w:rsidRPr="001A1B36" w:rsidRDefault="001A1B36" w:rsidP="001A1B36">
      <w:pPr>
        <w:tabs>
          <w:tab w:val="left" w:pos="5400"/>
        </w:tabs>
      </w:pPr>
    </w:p>
    <w:p w14:paraId="10000958" w14:textId="77777777" w:rsidR="001A1B36" w:rsidRPr="00A66EEA" w:rsidRDefault="001A1B36" w:rsidP="001A1B36">
      <w:pPr>
        <w:numPr>
          <w:ilvl w:val="0"/>
          <w:numId w:val="2"/>
        </w:numPr>
        <w:tabs>
          <w:tab w:val="left" w:pos="5400"/>
        </w:tabs>
      </w:pPr>
      <w:r w:rsidRPr="001A1B36">
        <w:rPr>
          <w:b/>
          <w:bCs/>
        </w:rPr>
        <w:t>The number of officers who were investigated for allegations of criminality</w:t>
      </w:r>
    </w:p>
    <w:p w14:paraId="3C60221B" w14:textId="77777777" w:rsidR="00A66EEA" w:rsidRPr="00A66EEA" w:rsidRDefault="00A66EEA" w:rsidP="00A66EEA">
      <w:r w:rsidRPr="00A66EEA">
        <w:t xml:space="preserve">To provide some context to our response, it may be helpful to outline how the complaints and conduct processes operate in Scotland. </w:t>
      </w:r>
    </w:p>
    <w:p w14:paraId="30E71476" w14:textId="77777777" w:rsidR="00A66EEA" w:rsidRPr="00A66EEA" w:rsidRDefault="00A66EEA" w:rsidP="00A66EEA">
      <w:r w:rsidRPr="00A66EEA">
        <w:t xml:space="preserve">The complaint process and the conduct process are distinct from each other and both have separate assessment and recording processes within the Professional Standards Department (PSD) database. </w:t>
      </w:r>
    </w:p>
    <w:p w14:paraId="3C06B8F5" w14:textId="77777777" w:rsidR="00A66EEA" w:rsidRDefault="00A66EEA" w:rsidP="00A66EEA">
      <w:r w:rsidRPr="00A66EEA">
        <w:t>Once complaint matters are concluded, the circumstances may be referred for a Conduct Assessment (not necessarily every aspect of the complaint, or every officer involved).</w:t>
      </w:r>
    </w:p>
    <w:p w14:paraId="37341210" w14:textId="77777777" w:rsidR="00A66EEA" w:rsidRDefault="00A66EEA" w:rsidP="00A66EEA">
      <w:r w:rsidRPr="00A66EEA">
        <w:t xml:space="preserve">There is therefore potential for the same officer/circumstances to appear on a complaint case and a conduct case. </w:t>
      </w:r>
    </w:p>
    <w:p w14:paraId="51C06CB2" w14:textId="63A5C754" w:rsidR="00A66EEA" w:rsidRPr="00A66EEA" w:rsidRDefault="00A66EEA" w:rsidP="00A66EEA">
      <w:r w:rsidRPr="00A66EEA">
        <w:t xml:space="preserve">Due to these processes, the complaints and conduct matters cannot simply be added together. </w:t>
      </w:r>
    </w:p>
    <w:p w14:paraId="100E2E84" w14:textId="7154B3EC" w:rsidR="00A66EEA" w:rsidRDefault="00A66EEA" w:rsidP="00A66EEA">
      <w:r w:rsidRPr="00A66EEA">
        <w:t xml:space="preserve">There can be one or more allegations contained within one complaint case and equally, there can be one or more subject officer relative to each allegation. </w:t>
      </w:r>
      <w:r w:rsidR="005F0D10">
        <w:t xml:space="preserve"> </w:t>
      </w:r>
      <w:r w:rsidRPr="00A66EEA">
        <w:t xml:space="preserve">Conduct cases may contain multiple allegations but are limited to one subject officer per case. </w:t>
      </w:r>
    </w:p>
    <w:p w14:paraId="2D022013" w14:textId="0FA572E8" w:rsidR="00A66EEA" w:rsidRPr="00A66EEA" w:rsidRDefault="00A66EEA" w:rsidP="00A66EEA">
      <w:r w:rsidRPr="00A66EEA">
        <w:t>Subject officers are counted once per case however the same officer may be subject to multiple cases and therefore may appear more than once.</w:t>
      </w:r>
    </w:p>
    <w:p w14:paraId="5C42AAB8" w14:textId="55512306" w:rsidR="00A66EEA" w:rsidRDefault="00A66EEA" w:rsidP="00A66EEA">
      <w:r w:rsidRPr="00A66EEA">
        <w:t xml:space="preserve">Criminal investigations in relation to complaint cases are graded as such, therefore are identifiable on the </w:t>
      </w:r>
      <w:r w:rsidR="000C773E">
        <w:t>PSD</w:t>
      </w:r>
      <w:r w:rsidRPr="00A66EEA">
        <w:t xml:space="preserve"> database. </w:t>
      </w:r>
    </w:p>
    <w:p w14:paraId="76FCBE24" w14:textId="77777777" w:rsidR="00A66EEA" w:rsidRDefault="00A66EEA" w:rsidP="00A66EEA">
      <w:r w:rsidRPr="00A66EEA">
        <w:t xml:space="preserve">However, there are no specific means to identify which conduct cases involving a criminal allegation were subject to a full criminal investigation. </w:t>
      </w:r>
    </w:p>
    <w:p w14:paraId="0CB97304" w14:textId="1F2F37F7" w:rsidR="00A66EEA" w:rsidRPr="00A66EEA" w:rsidRDefault="00A66EEA" w:rsidP="00A66EEA">
      <w:r w:rsidRPr="00A66EEA">
        <w:t xml:space="preserve">To assist in relation to your request, we </w:t>
      </w:r>
      <w:r>
        <w:t>have assumed</w:t>
      </w:r>
      <w:r w:rsidRPr="00A66EEA">
        <w:t xml:space="preserve"> that all criminal allegations attached to a conduct case within specified period </w:t>
      </w:r>
      <w:r>
        <w:t xml:space="preserve">will </w:t>
      </w:r>
      <w:r w:rsidRPr="00A66EEA">
        <w:t>have been subject to criminal investigation, with exception of the following identified offence categories:</w:t>
      </w:r>
    </w:p>
    <w:p w14:paraId="417E2AA2" w14:textId="7D953CB1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Alcohol offences, travelling to and from sporting event</w:t>
      </w:r>
    </w:p>
    <w:p w14:paraId="20365BF3" w14:textId="4D473163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Urinating</w:t>
      </w:r>
    </w:p>
    <w:p w14:paraId="60723D9C" w14:textId="2E52D393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Clearway Offences</w:t>
      </w:r>
    </w:p>
    <w:p w14:paraId="19B27CB1" w14:textId="41819879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lastRenderedPageBreak/>
        <w:t>Lighting Offences, Motor Vehicle</w:t>
      </w:r>
    </w:p>
    <w:p w14:paraId="6F663ECE" w14:textId="43B415A3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Mobile telephone offences</w:t>
      </w:r>
    </w:p>
    <w:p w14:paraId="408460FE" w14:textId="5F65F820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Parking offences</w:t>
      </w:r>
    </w:p>
    <w:p w14:paraId="3189C95D" w14:textId="75B3BFF0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Registration or Identification Mark Offences (Not Lighting)</w:t>
      </w:r>
    </w:p>
    <w:p w14:paraId="0DFECD81" w14:textId="2B3FEBA7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Seat belt offences</w:t>
      </w:r>
    </w:p>
    <w:p w14:paraId="031E83BE" w14:textId="184DCFF6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Speeding</w:t>
      </w:r>
    </w:p>
    <w:p w14:paraId="44B0B424" w14:textId="089423E1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Speeding in restricted areas</w:t>
      </w:r>
    </w:p>
    <w:p w14:paraId="49FB91B0" w14:textId="2A11E0AA" w:rsidR="00A66EEA" w:rsidRPr="00A66EEA" w:rsidRDefault="00A66EEA" w:rsidP="00A66EEA">
      <w:pPr>
        <w:pStyle w:val="ListParagraph"/>
        <w:numPr>
          <w:ilvl w:val="0"/>
          <w:numId w:val="7"/>
        </w:numPr>
        <w:spacing w:line="276" w:lineRule="auto"/>
      </w:pPr>
      <w:r w:rsidRPr="00A66EEA">
        <w:t>Vehicle excise licence offences</w:t>
      </w:r>
    </w:p>
    <w:p w14:paraId="77CA798F" w14:textId="40DC5342" w:rsidR="00A66EEA" w:rsidRDefault="008C3E00" w:rsidP="00A66EEA">
      <w:r>
        <w:t>Tables have</w:t>
      </w:r>
      <w:r w:rsidR="00A66EEA">
        <w:t xml:space="preserve"> been provided at Appendi</w:t>
      </w:r>
      <w:r>
        <w:t>ces</w:t>
      </w:r>
      <w:r w:rsidR="00A66EEA">
        <w:t xml:space="preserve"> B</w:t>
      </w:r>
      <w:r>
        <w:t xml:space="preserve"> and C</w:t>
      </w:r>
      <w:r w:rsidR="00A66EEA">
        <w:t xml:space="preserve">, detailing </w:t>
      </w:r>
      <w:r w:rsidR="00A66EEA" w:rsidRPr="00A66EEA">
        <w:t xml:space="preserve">officers linked to criminal allegations and subject to investigation, received between </w:t>
      </w:r>
      <w:r w:rsidR="00A66EEA">
        <w:t xml:space="preserve">1 April </w:t>
      </w:r>
      <w:r w:rsidR="00A66EEA" w:rsidRPr="00A66EEA">
        <w:t>2014</w:t>
      </w:r>
      <w:r w:rsidR="00A66EEA">
        <w:t xml:space="preserve"> and 12 July </w:t>
      </w:r>
      <w:r w:rsidR="00A66EEA" w:rsidRPr="00A66EEA">
        <w:t>2023 inclusive.</w:t>
      </w:r>
    </w:p>
    <w:p w14:paraId="7B1ABD6D" w14:textId="77777777" w:rsidR="00A66EEA" w:rsidRDefault="00A66EEA" w:rsidP="00A66EEA">
      <w:r w:rsidRPr="00A66EEA">
        <w:t xml:space="preserve">Please note </w:t>
      </w:r>
      <w:r>
        <w:t xml:space="preserve">that </w:t>
      </w:r>
      <w:r w:rsidRPr="00A66EEA">
        <w:t xml:space="preserve">unidentified officers are excluded from the </w:t>
      </w:r>
      <w:r>
        <w:t>data</w:t>
      </w:r>
      <w:r w:rsidRPr="00A66EEA">
        <w:t xml:space="preserve"> as they have not been positively identified and therefore a division cannot be attributed. </w:t>
      </w:r>
    </w:p>
    <w:p w14:paraId="48334BD4" w14:textId="4BE1F7D5" w:rsidR="00A66EEA" w:rsidRPr="00A66EEA" w:rsidRDefault="00A66EEA" w:rsidP="00A66EEA">
      <w:r w:rsidRPr="00A66EEA">
        <w:t xml:space="preserve">The data provided refers, separately, to subject officers linked to relevant allegations attached to complaints and conduct cases. </w:t>
      </w:r>
    </w:p>
    <w:p w14:paraId="3882FAA5" w14:textId="77777777" w:rsidR="00A66EEA" w:rsidRPr="001A1B36" w:rsidRDefault="00A66EEA" w:rsidP="00A66EEA">
      <w:pPr>
        <w:tabs>
          <w:tab w:val="left" w:pos="5400"/>
        </w:tabs>
      </w:pPr>
    </w:p>
    <w:p w14:paraId="6D3AE75E" w14:textId="77777777" w:rsidR="00E366DD" w:rsidRPr="00E366DD" w:rsidRDefault="001A1B36" w:rsidP="001A1B36">
      <w:pPr>
        <w:numPr>
          <w:ilvl w:val="0"/>
          <w:numId w:val="2"/>
        </w:numPr>
        <w:tabs>
          <w:tab w:val="left" w:pos="5400"/>
        </w:tabs>
      </w:pPr>
      <w:r w:rsidRPr="001A1B36">
        <w:rPr>
          <w:b/>
          <w:bCs/>
        </w:rPr>
        <w:t xml:space="preserve">The number of cases that were referred to COPFS for consideration </w:t>
      </w:r>
    </w:p>
    <w:p w14:paraId="2FC43A99" w14:textId="589612A4" w:rsidR="008C3E00" w:rsidRDefault="008C3E00" w:rsidP="008C3E00">
      <w:pPr>
        <w:tabs>
          <w:tab w:val="left" w:pos="5400"/>
        </w:tabs>
      </w:pPr>
      <w:r>
        <w:t xml:space="preserve">Tables have been provided at Appendices D and E detailing </w:t>
      </w:r>
      <w:r w:rsidRPr="008C3E00">
        <w:t xml:space="preserve">the number of cases </w:t>
      </w:r>
      <w:r w:rsidR="00EF4D4E">
        <w:t>referred</w:t>
      </w:r>
      <w:r w:rsidRPr="008C3E00">
        <w:t xml:space="preserve"> to the Crown Office Procurator Fiscal Service (COPFS) </w:t>
      </w:r>
      <w:r w:rsidR="00EF4D4E">
        <w:t xml:space="preserve">for consideration </w:t>
      </w:r>
      <w:r w:rsidRPr="008C3E00">
        <w:t xml:space="preserve">between </w:t>
      </w:r>
      <w:r>
        <w:t>1 April 2</w:t>
      </w:r>
      <w:r w:rsidRPr="008C3E00">
        <w:t xml:space="preserve">014 </w:t>
      </w:r>
      <w:r>
        <w:t xml:space="preserve">and 12 July </w:t>
      </w:r>
      <w:r w:rsidRPr="008C3E00">
        <w:t xml:space="preserve">2023 inclusive. </w:t>
      </w:r>
    </w:p>
    <w:p w14:paraId="041D474E" w14:textId="6DE11733" w:rsidR="008C3E00" w:rsidRPr="008C3E00" w:rsidRDefault="008C3E00" w:rsidP="008C3E00">
      <w:pPr>
        <w:tabs>
          <w:tab w:val="left" w:pos="5400"/>
        </w:tabs>
      </w:pPr>
      <w:r w:rsidRPr="008C3E00">
        <w:t>Th</w:t>
      </w:r>
      <w:r>
        <w:t>e</w:t>
      </w:r>
      <w:r w:rsidRPr="008C3E00">
        <w:t xml:space="preserve"> data is broken down by case type, division and financial year that the case was sent to COPFS. </w:t>
      </w:r>
    </w:p>
    <w:p w14:paraId="72451CE7" w14:textId="6D61C79B" w:rsidR="008C3E00" w:rsidRPr="00E366DD" w:rsidRDefault="00E366DD" w:rsidP="008C3E00">
      <w:pPr>
        <w:tabs>
          <w:tab w:val="left" w:pos="5400"/>
        </w:tabs>
      </w:pPr>
      <w:r w:rsidRPr="00E366DD">
        <w:t xml:space="preserve">As was explained to you in our earlier correspondence, the data provided is based on cases </w:t>
      </w:r>
      <w:r w:rsidRPr="00EF4D4E">
        <w:rPr>
          <w:i/>
          <w:iCs/>
        </w:rPr>
        <w:t>referred</w:t>
      </w:r>
      <w:r w:rsidRPr="00E366DD">
        <w:t xml:space="preserve"> to COPFS - irrespective of whether the individual was ultimately charged with an offence.</w:t>
      </w:r>
      <w:r w:rsidR="00EF4D4E">
        <w:t xml:space="preserve">  That data, as we explained, is significantly more complex to gather.</w:t>
      </w:r>
    </w:p>
    <w:p w14:paraId="666BBB9B" w14:textId="77777777" w:rsidR="00E366DD" w:rsidRDefault="00E366DD" w:rsidP="008C3E00">
      <w:pPr>
        <w:tabs>
          <w:tab w:val="left" w:pos="5400"/>
        </w:tabs>
        <w:rPr>
          <w:b/>
          <w:bCs/>
        </w:rPr>
      </w:pPr>
    </w:p>
    <w:p w14:paraId="5DCFF801" w14:textId="77777777" w:rsidR="00E366DD" w:rsidRPr="008C3E00" w:rsidRDefault="00E366DD" w:rsidP="008C3E00">
      <w:pPr>
        <w:tabs>
          <w:tab w:val="left" w:pos="5400"/>
        </w:tabs>
        <w:rPr>
          <w:b/>
          <w:bCs/>
        </w:rPr>
      </w:pPr>
    </w:p>
    <w:p w14:paraId="10BCD979" w14:textId="50FA76EA" w:rsidR="001A1B36" w:rsidRPr="005F0D10" w:rsidRDefault="001A1B36" w:rsidP="001A1B36">
      <w:pPr>
        <w:numPr>
          <w:ilvl w:val="0"/>
          <w:numId w:val="2"/>
        </w:numPr>
        <w:tabs>
          <w:tab w:val="left" w:pos="5400"/>
        </w:tabs>
      </w:pPr>
      <w:r w:rsidRPr="005F0D10">
        <w:rPr>
          <w:b/>
          <w:bCs/>
        </w:rPr>
        <w:t xml:space="preserve">The number of officers who are </w:t>
      </w:r>
      <w:r w:rsidR="00E366DD" w:rsidRPr="005F0D10">
        <w:rPr>
          <w:b/>
          <w:bCs/>
        </w:rPr>
        <w:t xml:space="preserve">currently </w:t>
      </w:r>
      <w:r w:rsidRPr="005F0D10">
        <w:rPr>
          <w:b/>
          <w:bCs/>
        </w:rPr>
        <w:t>subject to misconduct proceedings</w:t>
      </w:r>
    </w:p>
    <w:p w14:paraId="277F9083" w14:textId="507A474C" w:rsidR="00E366DD" w:rsidRPr="00E366DD" w:rsidRDefault="00E366DD" w:rsidP="00E366DD">
      <w:r w:rsidRPr="00E366DD">
        <w:t>As noted above</w:t>
      </w:r>
      <w:r>
        <w:t xml:space="preserve"> in our response to your first question</w:t>
      </w:r>
      <w:r w:rsidRPr="00E366DD">
        <w:t xml:space="preserve">, officers are referred to misconduct proceedings following investigation and subsequent determination by the Assistant Chief Constable for Professionalism and Assurance that the subject officer has a case to answer in respect of gross misconduct or misconduct. </w:t>
      </w:r>
    </w:p>
    <w:p w14:paraId="7B83B427" w14:textId="77777777" w:rsidR="00E366DD" w:rsidRDefault="00E366DD" w:rsidP="00E366DD">
      <w:r w:rsidRPr="00E366DD">
        <w:lastRenderedPageBreak/>
        <w:t xml:space="preserve">Please note that although the matter has been referred to conduct proceedings, as you have requested a ‘current’ figure, these hearings or meetings are purely scheduled and therefore will not reflect proceedings which have been concluded. </w:t>
      </w:r>
    </w:p>
    <w:p w14:paraId="532B6BF5" w14:textId="326768B9" w:rsidR="00E366DD" w:rsidRPr="00E366DD" w:rsidRDefault="00E366DD" w:rsidP="00E366DD">
      <w:r w:rsidRPr="00E366DD">
        <w:t xml:space="preserve">An officer </w:t>
      </w:r>
      <w:r w:rsidR="00EF4D4E">
        <w:t>becomes</w:t>
      </w:r>
      <w:r w:rsidRPr="00E366DD">
        <w:t xml:space="preserve"> subject to misconduct proceedings when </w:t>
      </w:r>
      <w:r w:rsidR="00EF4D4E">
        <w:t>the</w:t>
      </w:r>
      <w:r w:rsidRPr="00E366DD">
        <w:t xml:space="preserve"> hearing or meeting itself commences. </w:t>
      </w:r>
    </w:p>
    <w:p w14:paraId="5AB72F05" w14:textId="02020E50" w:rsidR="00E366DD" w:rsidRPr="00E366DD" w:rsidRDefault="00E366DD" w:rsidP="00E366DD">
      <w:r>
        <w:t>The table below</w:t>
      </w:r>
      <w:r w:rsidRPr="00E366DD">
        <w:t xml:space="preserve"> details the number of officers subject to a scheduled misconduct hearing or meeting as at 22/08/2023</w:t>
      </w:r>
      <w:r>
        <w:t xml:space="preserve">, </w:t>
      </w:r>
      <w:r w:rsidRPr="00E366DD">
        <w:t xml:space="preserve">broken down by the division of the officer involved. </w:t>
      </w:r>
    </w:p>
    <w:p w14:paraId="7F55D80A" w14:textId="442950B5" w:rsidR="00E366DD" w:rsidRPr="00E366DD" w:rsidRDefault="00E366DD" w:rsidP="00E366DD">
      <w:pPr>
        <w:rPr>
          <w:i/>
          <w:iCs/>
        </w:rPr>
      </w:pPr>
      <w:r w:rsidRPr="00E366DD">
        <w:rPr>
          <w:i/>
          <w:iCs/>
        </w:rPr>
        <w:t xml:space="preserve">Police officers subject to a scheduled misconduct hearing or meeting, by division and financial year </w:t>
      </w:r>
      <w:r w:rsidRPr="00E366DD">
        <w:rPr>
          <w:i/>
          <w:iCs/>
          <w:vertAlign w:val="superscript"/>
        </w:rPr>
        <w:t xml:space="preserve">1 2 3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2835"/>
      </w:tblGrid>
      <w:tr w:rsidR="00E366DD" w14:paraId="5CC0329D" w14:textId="77777777" w:rsidTr="00E366DD">
        <w:trPr>
          <w:trHeight w:val="31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FF7B" w14:textId="77777777" w:rsidR="00E366DD" w:rsidRDefault="00E366DD" w:rsidP="00E366D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D14D" w14:textId="77777777" w:rsidR="00E366DD" w:rsidRDefault="00E366DD" w:rsidP="00E366DD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Number of officers</w:t>
            </w:r>
          </w:p>
        </w:tc>
      </w:tr>
      <w:tr w:rsidR="00E366DD" w14:paraId="0F5F0DF3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A15A" w14:textId="77777777" w:rsidR="00E366DD" w:rsidRDefault="00E366DD" w:rsidP="00E366DD">
            <w:pPr>
              <w:spacing w:line="240" w:lineRule="auto"/>
            </w:pPr>
            <w:r>
              <w:t>North East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DE3F" w14:textId="77777777" w:rsidR="00E366DD" w:rsidRDefault="00E366DD" w:rsidP="00E366DD">
            <w:pPr>
              <w:spacing w:line="240" w:lineRule="auto"/>
            </w:pPr>
            <w:r>
              <w:t>4</w:t>
            </w:r>
          </w:p>
        </w:tc>
      </w:tr>
      <w:tr w:rsidR="00E366DD" w14:paraId="76A96E4F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6EECE" w14:textId="77777777" w:rsidR="00E366DD" w:rsidRDefault="00E366DD" w:rsidP="00E366DD">
            <w:pPr>
              <w:spacing w:line="240" w:lineRule="auto"/>
            </w:pPr>
            <w:r>
              <w:t>Tayside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3246" w14:textId="77777777" w:rsidR="00E366DD" w:rsidRDefault="00E366DD" w:rsidP="00E366DD">
            <w:pPr>
              <w:spacing w:line="240" w:lineRule="auto"/>
            </w:pPr>
            <w:r>
              <w:t>1</w:t>
            </w:r>
          </w:p>
        </w:tc>
      </w:tr>
      <w:tr w:rsidR="00E366DD" w14:paraId="19F14685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C675" w14:textId="77777777" w:rsidR="00E366DD" w:rsidRDefault="00E366DD" w:rsidP="00E366DD">
            <w:pPr>
              <w:spacing w:line="240" w:lineRule="auto"/>
            </w:pPr>
            <w:r>
              <w:t>Fife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56C9" w14:textId="77777777" w:rsidR="00E366DD" w:rsidRDefault="00E366DD" w:rsidP="00E366DD">
            <w:pPr>
              <w:spacing w:line="240" w:lineRule="auto"/>
            </w:pPr>
            <w:r>
              <w:t>2</w:t>
            </w:r>
          </w:p>
        </w:tc>
      </w:tr>
      <w:tr w:rsidR="00E366DD" w14:paraId="0360A847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2C90" w14:textId="77777777" w:rsidR="00E366DD" w:rsidRDefault="00E366DD" w:rsidP="00E366DD">
            <w:pPr>
              <w:spacing w:line="240" w:lineRule="auto"/>
            </w:pPr>
            <w:r>
              <w:t>Greater Glasgow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7EC3" w14:textId="77777777" w:rsidR="00E366DD" w:rsidRDefault="00E366DD" w:rsidP="00E366DD">
            <w:pPr>
              <w:spacing w:line="240" w:lineRule="auto"/>
            </w:pPr>
            <w:r>
              <w:t>1</w:t>
            </w:r>
          </w:p>
        </w:tc>
      </w:tr>
      <w:tr w:rsidR="00E366DD" w14:paraId="7D310402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4706E" w14:textId="77777777" w:rsidR="00E366DD" w:rsidRDefault="00E366DD" w:rsidP="00E366DD">
            <w:pPr>
              <w:spacing w:line="240" w:lineRule="auto"/>
            </w:pPr>
            <w:r>
              <w:t>Argyll and West Dunbartonshire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EE1F" w14:textId="77777777" w:rsidR="00E366DD" w:rsidRDefault="00E366DD" w:rsidP="00E366DD">
            <w:pPr>
              <w:spacing w:line="240" w:lineRule="auto"/>
            </w:pPr>
            <w:r>
              <w:t>1</w:t>
            </w:r>
          </w:p>
        </w:tc>
      </w:tr>
      <w:tr w:rsidR="00E366DD" w14:paraId="54618D54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BE61" w14:textId="77777777" w:rsidR="00E366DD" w:rsidRDefault="00E366DD" w:rsidP="00E366DD">
            <w:pPr>
              <w:spacing w:line="240" w:lineRule="auto"/>
            </w:pPr>
            <w:r>
              <w:t>Lanarkshire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809A" w14:textId="77777777" w:rsidR="00E366DD" w:rsidRDefault="00E366DD" w:rsidP="00E366DD">
            <w:pPr>
              <w:spacing w:line="240" w:lineRule="auto"/>
            </w:pPr>
            <w:r>
              <w:t>3</w:t>
            </w:r>
          </w:p>
        </w:tc>
      </w:tr>
      <w:tr w:rsidR="00E366DD" w14:paraId="6F044DE3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B33F" w14:textId="77777777" w:rsidR="00E366DD" w:rsidRDefault="00E366DD" w:rsidP="00E366DD">
            <w:pPr>
              <w:spacing w:line="240" w:lineRule="auto"/>
            </w:pPr>
            <w:r>
              <w:t>Ayrshire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48A9" w14:textId="77777777" w:rsidR="00E366DD" w:rsidRDefault="00E366DD" w:rsidP="00E366DD">
            <w:pPr>
              <w:spacing w:line="240" w:lineRule="auto"/>
            </w:pPr>
            <w:r>
              <w:t>1</w:t>
            </w:r>
          </w:p>
        </w:tc>
      </w:tr>
      <w:tr w:rsidR="00E366DD" w14:paraId="311711E7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FD25" w14:textId="77777777" w:rsidR="00E366DD" w:rsidRDefault="00E366DD" w:rsidP="00E366DD">
            <w:pPr>
              <w:spacing w:line="240" w:lineRule="auto"/>
            </w:pPr>
            <w:r>
              <w:t>Specialist Crime Division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3BB3" w14:textId="77777777" w:rsidR="00E366DD" w:rsidRDefault="00E366DD" w:rsidP="00E366DD">
            <w:pPr>
              <w:spacing w:line="240" w:lineRule="auto"/>
            </w:pPr>
            <w:r>
              <w:t>2</w:t>
            </w:r>
          </w:p>
        </w:tc>
      </w:tr>
      <w:tr w:rsidR="00E366DD" w:rsidRPr="00E366DD" w14:paraId="02BA8BF9" w14:textId="77777777" w:rsidTr="00E366DD">
        <w:trPr>
          <w:trHeight w:val="3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9685" w14:textId="5A0020A9" w:rsidR="00E366DD" w:rsidRPr="00E366DD" w:rsidRDefault="00E366DD" w:rsidP="00E366DD">
            <w:pPr>
              <w:spacing w:line="240" w:lineRule="auto"/>
            </w:pPr>
            <w:r w:rsidRPr="00E366DD"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50B8" w14:textId="77777777" w:rsidR="00E366DD" w:rsidRPr="00E366DD" w:rsidRDefault="00E366DD" w:rsidP="00E366DD">
            <w:pPr>
              <w:spacing w:line="240" w:lineRule="auto"/>
            </w:pPr>
            <w:r w:rsidRPr="00E366DD">
              <w:t>15</w:t>
            </w:r>
          </w:p>
        </w:tc>
      </w:tr>
    </w:tbl>
    <w:p w14:paraId="1D5D1C00" w14:textId="22D35EF3" w:rsidR="00E366DD" w:rsidRPr="00E366DD" w:rsidRDefault="00E366DD" w:rsidP="00E366DD">
      <w:pPr>
        <w:rPr>
          <w:i/>
          <w:iCs/>
          <w:sz w:val="20"/>
          <w:szCs w:val="20"/>
        </w:rPr>
      </w:pPr>
      <w:r w:rsidRPr="00E366DD">
        <w:rPr>
          <w:i/>
          <w:iCs/>
          <w:sz w:val="20"/>
          <w:szCs w:val="20"/>
        </w:rPr>
        <w:t xml:space="preserve">1 Data is based on the actual date of the hearing or meeting. </w:t>
      </w:r>
      <w:r w:rsidRPr="00E366DD">
        <w:rPr>
          <w:i/>
          <w:iCs/>
          <w:sz w:val="20"/>
          <w:szCs w:val="20"/>
        </w:rPr>
        <w:br/>
        <w:t xml:space="preserve">2 Some hearings or meetings may involve multiple subject officers, therefore the number of officers may vary from the number of hearings or meetings. </w:t>
      </w:r>
      <w:r>
        <w:rPr>
          <w:i/>
          <w:iCs/>
          <w:sz w:val="20"/>
          <w:szCs w:val="20"/>
        </w:rPr>
        <w:br/>
      </w:r>
      <w:r w:rsidRPr="00E366DD">
        <w:rPr>
          <w:i/>
          <w:iCs/>
          <w:sz w:val="20"/>
          <w:szCs w:val="20"/>
        </w:rPr>
        <w:t xml:space="preserve">3 Subject officers are counted once per case. However, the same subject officer may appear against multiple cases. </w:t>
      </w:r>
    </w:p>
    <w:p w14:paraId="7143A9A6" w14:textId="77777777" w:rsidR="00E366DD" w:rsidRPr="001A1B36" w:rsidRDefault="00E366DD" w:rsidP="00E366DD">
      <w:pPr>
        <w:tabs>
          <w:tab w:val="left" w:pos="5400"/>
        </w:tabs>
      </w:pPr>
    </w:p>
    <w:p w14:paraId="5111CD73" w14:textId="0EC6C3C5" w:rsidR="00E366DD" w:rsidRPr="00E366DD" w:rsidRDefault="001A1B36" w:rsidP="00E366DD">
      <w:pPr>
        <w:pStyle w:val="ListParagraph"/>
        <w:numPr>
          <w:ilvl w:val="0"/>
          <w:numId w:val="8"/>
        </w:numPr>
        <w:tabs>
          <w:tab w:val="left" w:pos="5400"/>
        </w:tabs>
      </w:pPr>
      <w:r w:rsidRPr="00E366DD">
        <w:rPr>
          <w:b/>
          <w:bCs/>
        </w:rPr>
        <w:t>The number of officers who are</w:t>
      </w:r>
      <w:r w:rsidR="00E366DD" w:rsidRPr="00E366DD">
        <w:rPr>
          <w:b/>
          <w:bCs/>
        </w:rPr>
        <w:t xml:space="preserve"> currently</w:t>
      </w:r>
      <w:r w:rsidRPr="00E366DD">
        <w:rPr>
          <w:b/>
          <w:bCs/>
        </w:rPr>
        <w:t xml:space="preserve"> ‘being investigated’ for allegations of</w:t>
      </w:r>
      <w:r w:rsidR="00E366DD" w:rsidRPr="00E366DD">
        <w:rPr>
          <w:b/>
          <w:bCs/>
        </w:rPr>
        <w:t xml:space="preserve"> </w:t>
      </w:r>
      <w:r w:rsidRPr="00E366DD">
        <w:rPr>
          <w:b/>
          <w:bCs/>
        </w:rPr>
        <w:t xml:space="preserve">criminality </w:t>
      </w:r>
    </w:p>
    <w:p w14:paraId="34907509" w14:textId="77777777" w:rsidR="00E366DD" w:rsidRDefault="00E366DD" w:rsidP="00E366DD">
      <w:r>
        <w:t>The tables below detail</w:t>
      </w:r>
      <w:r w:rsidRPr="00E366DD">
        <w:t xml:space="preserve"> officers linked to criminal allegations which were subject to live investigation, as at 12/07/2023. </w:t>
      </w:r>
    </w:p>
    <w:p w14:paraId="0741F98B" w14:textId="77777777" w:rsidR="00E366DD" w:rsidRDefault="00E366DD" w:rsidP="00E366DD">
      <w:r w:rsidRPr="00E366DD">
        <w:lastRenderedPageBreak/>
        <w:t xml:space="preserve">Please note </w:t>
      </w:r>
      <w:r>
        <w:t xml:space="preserve">that </w:t>
      </w:r>
      <w:r w:rsidRPr="00E366DD">
        <w:t xml:space="preserve">unidentified officers are excluded as they have not been positively identified and therefore a division cannot be attributed. </w:t>
      </w:r>
    </w:p>
    <w:p w14:paraId="1BC5DF8B" w14:textId="28AF92DB" w:rsidR="00E366DD" w:rsidRPr="00E366DD" w:rsidRDefault="00EF4D4E" w:rsidP="00E366DD">
      <w:r>
        <w:t>The tables</w:t>
      </w:r>
      <w:r w:rsidR="00E366DD" w:rsidRPr="00E366DD">
        <w:t xml:space="preserve"> refer, separately, to subject officers linked to relevant allegations attached to complaints and conduct cases. </w:t>
      </w:r>
    </w:p>
    <w:p w14:paraId="6A07B82D" w14:textId="3D031EB9" w:rsidR="00E366DD" w:rsidRDefault="00E366DD" w:rsidP="00E366DD">
      <w:r w:rsidRPr="00E366DD">
        <w:t xml:space="preserve">Please refer to our response to </w:t>
      </w:r>
      <w:r>
        <w:t>your second question,</w:t>
      </w:r>
      <w:r w:rsidRPr="00E366DD">
        <w:t xml:space="preserve"> above</w:t>
      </w:r>
      <w:r>
        <w:t>,</w:t>
      </w:r>
      <w:r w:rsidRPr="00E366DD">
        <w:t xml:space="preserve"> for our interpretation and approach to defining cases involving a criminal allegation which were subject to a full criminal investigation.</w:t>
      </w:r>
      <w:r w:rsidR="00EF4D4E">
        <w:t xml:space="preserve">  </w:t>
      </w:r>
      <w:r w:rsidRPr="00E366DD">
        <w:t xml:space="preserve">Please also note that an officer may be subject to multiple cases. </w:t>
      </w:r>
    </w:p>
    <w:p w14:paraId="5F4EEF11" w14:textId="453179A1" w:rsidR="00E366DD" w:rsidRPr="00E366DD" w:rsidRDefault="00E366DD" w:rsidP="00E366DD">
      <w:r w:rsidRPr="00E366DD">
        <w:t>Moreover, an individual officer may be attached to a complaint and a conduct case in the table</w:t>
      </w:r>
      <w:r>
        <w:t>s</w:t>
      </w:r>
      <w:r w:rsidRPr="00E366DD">
        <w:t xml:space="preserve"> below, therefore the same officer may appear more than once. </w:t>
      </w:r>
    </w:p>
    <w:p w14:paraId="0228D62D" w14:textId="1039CAEF" w:rsidR="00E366DD" w:rsidRPr="00E366DD" w:rsidRDefault="00E366DD" w:rsidP="00E366DD">
      <w:pPr>
        <w:rPr>
          <w:i/>
          <w:iCs/>
        </w:rPr>
      </w:pPr>
      <w:r w:rsidRPr="00E366DD">
        <w:rPr>
          <w:i/>
          <w:iCs/>
        </w:rPr>
        <w:t>Police officers linked to criminal allegations and subject to live investigation as at 12/07/2023</w:t>
      </w:r>
      <w:r>
        <w:rPr>
          <w:i/>
          <w:iCs/>
        </w:rPr>
        <w:t xml:space="preserve"> - Complaint cases by</w:t>
      </w:r>
      <w:r w:rsidRPr="00E366DD">
        <w:rPr>
          <w:i/>
          <w:iCs/>
        </w:rPr>
        <w:t xml:space="preserve"> division </w:t>
      </w:r>
      <w:r w:rsidRPr="00E366DD">
        <w:rPr>
          <w:i/>
          <w:iCs/>
          <w:vertAlign w:val="superscript"/>
        </w:rPr>
        <w:t>1 2 3 4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118"/>
      </w:tblGrid>
      <w:tr w:rsidR="00E366DD" w14:paraId="6463AAD6" w14:textId="77777777" w:rsidTr="00EF4D4E">
        <w:trPr>
          <w:trHeight w:val="310"/>
          <w:tblHeader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2AE0" w14:textId="792CB3EB" w:rsidR="00E366DD" w:rsidRDefault="00E366DD" w:rsidP="00E366D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CBDC" w14:textId="77777777" w:rsidR="00E366DD" w:rsidRDefault="00E366DD" w:rsidP="00E366D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 of officers</w:t>
            </w:r>
          </w:p>
        </w:tc>
      </w:tr>
      <w:tr w:rsidR="00E366DD" w14:paraId="48AED10A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B74E" w14:textId="77777777" w:rsidR="00E366DD" w:rsidRDefault="00E366DD" w:rsidP="00E366DD">
            <w:pPr>
              <w:spacing w:line="276" w:lineRule="auto"/>
            </w:pPr>
            <w:r>
              <w:t>North East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20F9" w14:textId="77777777" w:rsidR="00E366DD" w:rsidRDefault="00E366DD" w:rsidP="00E366DD">
            <w:pPr>
              <w:spacing w:line="276" w:lineRule="auto"/>
            </w:pPr>
            <w:r>
              <w:t>13</w:t>
            </w:r>
          </w:p>
        </w:tc>
      </w:tr>
      <w:tr w:rsidR="00E366DD" w14:paraId="451AC169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4BA4" w14:textId="77777777" w:rsidR="00E366DD" w:rsidRDefault="00E366DD" w:rsidP="00E366DD">
            <w:pPr>
              <w:spacing w:line="276" w:lineRule="auto"/>
            </w:pPr>
            <w:r>
              <w:t>Tayside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B8B5" w14:textId="77777777" w:rsidR="00E366DD" w:rsidRDefault="00E366DD" w:rsidP="00E366DD">
            <w:pPr>
              <w:spacing w:line="276" w:lineRule="auto"/>
            </w:pPr>
            <w:r>
              <w:t>27</w:t>
            </w:r>
          </w:p>
        </w:tc>
      </w:tr>
      <w:tr w:rsidR="00E366DD" w14:paraId="3B5667C6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A1D4" w14:textId="77777777" w:rsidR="00E366DD" w:rsidRDefault="00E366DD" w:rsidP="00E366DD">
            <w:pPr>
              <w:spacing w:line="276" w:lineRule="auto"/>
            </w:pPr>
            <w:r>
              <w:t>Highlands and Islands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FCD6" w14:textId="77777777" w:rsidR="00E366DD" w:rsidRDefault="00E366DD" w:rsidP="00E366DD">
            <w:pPr>
              <w:spacing w:line="276" w:lineRule="auto"/>
            </w:pPr>
            <w:r>
              <w:t>3</w:t>
            </w:r>
          </w:p>
        </w:tc>
      </w:tr>
      <w:tr w:rsidR="00E366DD" w14:paraId="6032DEE0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7DC16" w14:textId="77777777" w:rsidR="00E366DD" w:rsidRDefault="00E366DD" w:rsidP="00E366DD">
            <w:pPr>
              <w:spacing w:line="276" w:lineRule="auto"/>
            </w:pPr>
            <w:r>
              <w:t>Forth Valley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2AF0" w14:textId="77777777" w:rsidR="00E366DD" w:rsidRDefault="00E366DD" w:rsidP="00E366DD">
            <w:pPr>
              <w:spacing w:line="276" w:lineRule="auto"/>
            </w:pPr>
            <w:r>
              <w:t>22</w:t>
            </w:r>
          </w:p>
        </w:tc>
      </w:tr>
      <w:tr w:rsidR="00E366DD" w14:paraId="2B7CECC8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1F3B" w14:textId="77777777" w:rsidR="00E366DD" w:rsidRDefault="00E366DD" w:rsidP="00E366DD">
            <w:pPr>
              <w:spacing w:line="276" w:lineRule="auto"/>
            </w:pPr>
            <w:r>
              <w:t>Edinburgh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D2DB" w14:textId="77777777" w:rsidR="00E366DD" w:rsidRDefault="00E366DD" w:rsidP="00E366DD">
            <w:pPr>
              <w:spacing w:line="276" w:lineRule="auto"/>
            </w:pPr>
            <w:r>
              <w:t>12</w:t>
            </w:r>
          </w:p>
        </w:tc>
      </w:tr>
      <w:tr w:rsidR="00E366DD" w14:paraId="5F1FAF6C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8A99" w14:textId="77777777" w:rsidR="00E366DD" w:rsidRDefault="00E366DD" w:rsidP="00E366DD">
            <w:pPr>
              <w:spacing w:line="276" w:lineRule="auto"/>
            </w:pPr>
            <w:r>
              <w:t>Lothians and Scottish Borders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F689" w14:textId="77777777" w:rsidR="00E366DD" w:rsidRDefault="00E366DD" w:rsidP="00E366DD">
            <w:pPr>
              <w:spacing w:line="276" w:lineRule="auto"/>
            </w:pPr>
            <w:r>
              <w:t>28</w:t>
            </w:r>
          </w:p>
        </w:tc>
      </w:tr>
      <w:tr w:rsidR="00E366DD" w14:paraId="74AE2DD9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B147" w14:textId="77777777" w:rsidR="00E366DD" w:rsidRDefault="00E366DD" w:rsidP="00E366DD">
            <w:pPr>
              <w:spacing w:line="276" w:lineRule="auto"/>
            </w:pPr>
            <w:r>
              <w:t>Fife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D1F9" w14:textId="77777777" w:rsidR="00E366DD" w:rsidRDefault="00E366DD" w:rsidP="00E366DD">
            <w:pPr>
              <w:spacing w:line="276" w:lineRule="auto"/>
            </w:pPr>
            <w:r>
              <w:t>18</w:t>
            </w:r>
          </w:p>
        </w:tc>
      </w:tr>
      <w:tr w:rsidR="00E366DD" w14:paraId="44283CFD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C95A" w14:textId="77777777" w:rsidR="00E366DD" w:rsidRDefault="00E366DD" w:rsidP="00E366DD">
            <w:pPr>
              <w:spacing w:line="276" w:lineRule="auto"/>
            </w:pPr>
            <w:r>
              <w:t>Greater Glasgow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74B7" w14:textId="77777777" w:rsidR="00E366DD" w:rsidRDefault="00E366DD" w:rsidP="00E366DD">
            <w:pPr>
              <w:spacing w:line="276" w:lineRule="auto"/>
            </w:pPr>
            <w:r>
              <w:t>47</w:t>
            </w:r>
          </w:p>
        </w:tc>
      </w:tr>
      <w:tr w:rsidR="00E366DD" w14:paraId="6E6BBBB2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8BB4" w14:textId="77777777" w:rsidR="00E366DD" w:rsidRDefault="00E366DD" w:rsidP="00E366DD">
            <w:pPr>
              <w:spacing w:line="276" w:lineRule="auto"/>
            </w:pPr>
            <w:r>
              <w:t>Renfrewshire and Inverclyde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5FCC" w14:textId="77777777" w:rsidR="00E366DD" w:rsidRDefault="00E366DD" w:rsidP="00E366DD">
            <w:pPr>
              <w:spacing w:line="276" w:lineRule="auto"/>
            </w:pPr>
            <w:r>
              <w:t>32</w:t>
            </w:r>
          </w:p>
        </w:tc>
      </w:tr>
      <w:tr w:rsidR="00E366DD" w14:paraId="59141FBD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8A69" w14:textId="77777777" w:rsidR="00E366DD" w:rsidRDefault="00E366DD" w:rsidP="00E366DD">
            <w:pPr>
              <w:spacing w:line="276" w:lineRule="auto"/>
            </w:pPr>
            <w:r>
              <w:t>Argyll and West Dunbartonshire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AEFF" w14:textId="77777777" w:rsidR="00E366DD" w:rsidRDefault="00E366DD" w:rsidP="00E366DD">
            <w:pPr>
              <w:spacing w:line="276" w:lineRule="auto"/>
            </w:pPr>
            <w:r>
              <w:t>7</w:t>
            </w:r>
          </w:p>
        </w:tc>
      </w:tr>
      <w:tr w:rsidR="00E366DD" w14:paraId="1011F328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6ADA" w14:textId="77777777" w:rsidR="00E366DD" w:rsidRDefault="00E366DD" w:rsidP="00E366DD">
            <w:pPr>
              <w:spacing w:line="276" w:lineRule="auto"/>
            </w:pPr>
            <w:r>
              <w:t>Lanarkshire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1B32" w14:textId="77777777" w:rsidR="00E366DD" w:rsidRDefault="00E366DD" w:rsidP="00E366DD">
            <w:pPr>
              <w:spacing w:line="276" w:lineRule="auto"/>
            </w:pPr>
            <w:r>
              <w:t>28</w:t>
            </w:r>
          </w:p>
        </w:tc>
      </w:tr>
      <w:tr w:rsidR="00E366DD" w14:paraId="1E443675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FC88" w14:textId="77777777" w:rsidR="00E366DD" w:rsidRDefault="00E366DD" w:rsidP="00E366DD">
            <w:pPr>
              <w:spacing w:line="276" w:lineRule="auto"/>
            </w:pPr>
            <w:r>
              <w:t>Ayrshire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B8D2" w14:textId="77777777" w:rsidR="00E366DD" w:rsidRDefault="00E366DD" w:rsidP="00E366DD">
            <w:pPr>
              <w:spacing w:line="276" w:lineRule="auto"/>
            </w:pPr>
            <w:r>
              <w:t>15</w:t>
            </w:r>
          </w:p>
        </w:tc>
      </w:tr>
      <w:tr w:rsidR="00E366DD" w14:paraId="1B052AA8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E059" w14:textId="77777777" w:rsidR="00E366DD" w:rsidRDefault="00E366DD" w:rsidP="00E366DD">
            <w:pPr>
              <w:spacing w:line="276" w:lineRule="auto"/>
            </w:pPr>
            <w:r>
              <w:t>Dumfries and Galloway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98DD" w14:textId="77777777" w:rsidR="00E366DD" w:rsidRDefault="00E366DD" w:rsidP="00E366DD">
            <w:pPr>
              <w:spacing w:line="276" w:lineRule="auto"/>
            </w:pPr>
            <w:r>
              <w:t>6</w:t>
            </w:r>
          </w:p>
        </w:tc>
      </w:tr>
      <w:tr w:rsidR="00E366DD" w14:paraId="247D4D6D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36BD" w14:textId="77777777" w:rsidR="00E366DD" w:rsidRDefault="00E366DD" w:rsidP="00E366DD">
            <w:pPr>
              <w:spacing w:line="276" w:lineRule="auto"/>
            </w:pPr>
            <w:r>
              <w:t>Contact, Command and Control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C3FA" w14:textId="77777777" w:rsidR="00E366DD" w:rsidRDefault="00E366DD" w:rsidP="00E366DD">
            <w:pPr>
              <w:spacing w:line="276" w:lineRule="auto"/>
            </w:pPr>
            <w:r>
              <w:t>2</w:t>
            </w:r>
          </w:p>
        </w:tc>
      </w:tr>
      <w:tr w:rsidR="00E366DD" w14:paraId="5C6A5A22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00EF5" w14:textId="77777777" w:rsidR="00E366DD" w:rsidRDefault="00E366DD" w:rsidP="00E366DD">
            <w:pPr>
              <w:spacing w:line="276" w:lineRule="auto"/>
            </w:pPr>
            <w:r>
              <w:lastRenderedPageBreak/>
              <w:t>Criminal Justice Services Division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CE54" w14:textId="77777777" w:rsidR="00E366DD" w:rsidRDefault="00E366DD" w:rsidP="00E366DD">
            <w:pPr>
              <w:spacing w:line="276" w:lineRule="auto"/>
            </w:pPr>
            <w:r>
              <w:t>2</w:t>
            </w:r>
          </w:p>
        </w:tc>
      </w:tr>
      <w:tr w:rsidR="00E366DD" w14:paraId="52EB68FB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C096" w14:textId="77777777" w:rsidR="00E366DD" w:rsidRDefault="00E366DD" w:rsidP="00E366DD">
            <w:pPr>
              <w:spacing w:line="276" w:lineRule="auto"/>
            </w:pPr>
            <w:r>
              <w:t>Operational Support Division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2C75" w14:textId="77777777" w:rsidR="00E366DD" w:rsidRDefault="00E366DD" w:rsidP="00E366DD">
            <w:pPr>
              <w:spacing w:line="276" w:lineRule="auto"/>
            </w:pPr>
            <w:r>
              <w:t>22</w:t>
            </w:r>
          </w:p>
        </w:tc>
      </w:tr>
      <w:tr w:rsidR="00E366DD" w14:paraId="0D57501D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75547" w14:textId="77777777" w:rsidR="00E366DD" w:rsidRDefault="00E366DD" w:rsidP="00E366DD">
            <w:pPr>
              <w:spacing w:line="276" w:lineRule="auto"/>
            </w:pPr>
            <w:r>
              <w:t>Corporate Services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5470" w14:textId="77777777" w:rsidR="00E366DD" w:rsidRDefault="00E366DD" w:rsidP="00E366DD">
            <w:pPr>
              <w:spacing w:line="276" w:lineRule="auto"/>
            </w:pPr>
            <w:r>
              <w:t>3</w:t>
            </w:r>
          </w:p>
        </w:tc>
      </w:tr>
      <w:tr w:rsidR="00E366DD" w14:paraId="49B88D4B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C3F2" w14:textId="49699207" w:rsidR="00E366DD" w:rsidRPr="00E366DD" w:rsidRDefault="00E366DD" w:rsidP="006264C9">
            <w:pPr>
              <w:spacing w:line="276" w:lineRule="auto"/>
            </w:pPr>
            <w:r>
              <w:t>Total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EE16" w14:textId="77777777" w:rsidR="00E366DD" w:rsidRPr="00E366DD" w:rsidRDefault="00E366DD" w:rsidP="006264C9">
            <w:pPr>
              <w:spacing w:line="276" w:lineRule="auto"/>
            </w:pPr>
            <w:r w:rsidRPr="00E366DD">
              <w:t>287</w:t>
            </w:r>
          </w:p>
        </w:tc>
      </w:tr>
    </w:tbl>
    <w:p w14:paraId="73990705" w14:textId="50AF5189" w:rsidR="00EF4D4E" w:rsidRPr="00EF4D4E" w:rsidRDefault="00EF4D4E" w:rsidP="00EF4D4E">
      <w:pPr>
        <w:rPr>
          <w:i/>
          <w:iCs/>
          <w:sz w:val="20"/>
          <w:szCs w:val="20"/>
        </w:rPr>
      </w:pPr>
      <w:r w:rsidRPr="00EF4D4E">
        <w:rPr>
          <w:i/>
          <w:iCs/>
          <w:sz w:val="20"/>
          <w:szCs w:val="20"/>
        </w:rPr>
        <w:t xml:space="preserve">1 Data is based on a snapshot as at 12/07/2023. </w:t>
      </w:r>
      <w:r w:rsidRPr="00EF4D4E">
        <w:rPr>
          <w:i/>
          <w:iCs/>
          <w:sz w:val="20"/>
          <w:szCs w:val="20"/>
        </w:rPr>
        <w:br/>
        <w:t xml:space="preserve">2 Multiple officers may be linked to a single allegation and each case may involve multiple allegations. Therefore, the number of officers may vary from the number of allegations. </w:t>
      </w:r>
      <w:r w:rsidRPr="00EF4D4E">
        <w:rPr>
          <w:i/>
          <w:iCs/>
          <w:sz w:val="20"/>
          <w:szCs w:val="20"/>
        </w:rPr>
        <w:br/>
        <w:t>3 An individual officer may be attached to a complaint and a conduct case in the table above, therefore the same officer may appear more than once.</w:t>
      </w:r>
      <w:r w:rsidRPr="00EF4D4E">
        <w:rPr>
          <w:i/>
          <w:iCs/>
          <w:sz w:val="20"/>
          <w:szCs w:val="20"/>
        </w:rPr>
        <w:br/>
        <w:t>4 Unidentified officers are excluded from the table above.</w:t>
      </w:r>
    </w:p>
    <w:p w14:paraId="02FEDA5A" w14:textId="77777777" w:rsidR="00E366DD" w:rsidRDefault="00E366DD"/>
    <w:p w14:paraId="667028E5" w14:textId="5485B519" w:rsidR="00EF4D4E" w:rsidRPr="00E366DD" w:rsidRDefault="00EF4D4E" w:rsidP="00EF4D4E">
      <w:pPr>
        <w:rPr>
          <w:i/>
          <w:iCs/>
        </w:rPr>
      </w:pPr>
      <w:r w:rsidRPr="00E366DD">
        <w:rPr>
          <w:i/>
          <w:iCs/>
        </w:rPr>
        <w:t>Police officers linked to criminal allegations and subject to live investigation as at 12/07/2023</w:t>
      </w:r>
      <w:r>
        <w:rPr>
          <w:i/>
          <w:iCs/>
        </w:rPr>
        <w:t xml:space="preserve"> - Conduct cases by</w:t>
      </w:r>
      <w:r w:rsidRPr="00E366DD">
        <w:rPr>
          <w:i/>
          <w:iCs/>
        </w:rPr>
        <w:t xml:space="preserve"> division </w:t>
      </w:r>
      <w:r w:rsidRPr="00E366DD">
        <w:rPr>
          <w:i/>
          <w:iCs/>
          <w:vertAlign w:val="superscript"/>
        </w:rPr>
        <w:t>1 2 3 4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118"/>
      </w:tblGrid>
      <w:tr w:rsidR="00EF4D4E" w14:paraId="26878697" w14:textId="77777777" w:rsidTr="00EF4D4E">
        <w:trPr>
          <w:trHeight w:val="310"/>
          <w:tblHeader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D512" w14:textId="77777777" w:rsidR="00EF4D4E" w:rsidRDefault="00EF4D4E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F519" w14:textId="77777777" w:rsidR="00EF4D4E" w:rsidRDefault="00EF4D4E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Number of officers</w:t>
            </w:r>
          </w:p>
        </w:tc>
      </w:tr>
      <w:tr w:rsidR="00E366DD" w14:paraId="478F96F7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9E1D" w14:textId="77777777" w:rsidR="00E366DD" w:rsidRDefault="00E366DD" w:rsidP="00E366DD">
            <w:pPr>
              <w:spacing w:line="276" w:lineRule="auto"/>
            </w:pPr>
            <w:r>
              <w:t>North East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7FCD" w14:textId="77777777" w:rsidR="00E366DD" w:rsidRDefault="00E366DD" w:rsidP="00E366DD">
            <w:pPr>
              <w:spacing w:line="276" w:lineRule="auto"/>
            </w:pPr>
            <w:r>
              <w:t>10</w:t>
            </w:r>
          </w:p>
        </w:tc>
      </w:tr>
      <w:tr w:rsidR="00E366DD" w14:paraId="7AD7640A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641C" w14:textId="77777777" w:rsidR="00E366DD" w:rsidRDefault="00E366DD" w:rsidP="00E366DD">
            <w:pPr>
              <w:spacing w:line="276" w:lineRule="auto"/>
            </w:pPr>
            <w:r>
              <w:t>Tayside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72F7" w14:textId="77777777" w:rsidR="00E366DD" w:rsidRDefault="00E366DD" w:rsidP="00E366DD">
            <w:pPr>
              <w:spacing w:line="276" w:lineRule="auto"/>
            </w:pPr>
            <w:r>
              <w:t>11</w:t>
            </w:r>
          </w:p>
        </w:tc>
      </w:tr>
      <w:tr w:rsidR="00E366DD" w14:paraId="15320844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CCA5" w14:textId="77777777" w:rsidR="00E366DD" w:rsidRDefault="00E366DD" w:rsidP="00E366DD">
            <w:pPr>
              <w:spacing w:line="276" w:lineRule="auto"/>
            </w:pPr>
            <w:r>
              <w:t>Highlands and Islands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96E8" w14:textId="77777777" w:rsidR="00E366DD" w:rsidRDefault="00E366DD" w:rsidP="00E366DD">
            <w:pPr>
              <w:spacing w:line="276" w:lineRule="auto"/>
            </w:pPr>
            <w:r>
              <w:t>9</w:t>
            </w:r>
          </w:p>
        </w:tc>
      </w:tr>
      <w:tr w:rsidR="00E366DD" w14:paraId="1DADFA7A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3E535" w14:textId="77777777" w:rsidR="00E366DD" w:rsidRDefault="00E366DD" w:rsidP="00E366DD">
            <w:pPr>
              <w:spacing w:line="276" w:lineRule="auto"/>
            </w:pPr>
            <w:r>
              <w:t>Forth Valley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E730" w14:textId="77777777" w:rsidR="00E366DD" w:rsidRDefault="00E366DD" w:rsidP="00E366DD">
            <w:pPr>
              <w:spacing w:line="276" w:lineRule="auto"/>
            </w:pPr>
            <w:r>
              <w:t>6</w:t>
            </w:r>
          </w:p>
        </w:tc>
      </w:tr>
      <w:tr w:rsidR="00E366DD" w14:paraId="5C310E57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CC39" w14:textId="77777777" w:rsidR="00E366DD" w:rsidRDefault="00E366DD" w:rsidP="00E366DD">
            <w:pPr>
              <w:spacing w:line="276" w:lineRule="auto"/>
            </w:pPr>
            <w:r>
              <w:t>Edinburgh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7F7F" w14:textId="77777777" w:rsidR="00E366DD" w:rsidRDefault="00E366DD" w:rsidP="00E366DD">
            <w:pPr>
              <w:spacing w:line="276" w:lineRule="auto"/>
            </w:pPr>
            <w:r>
              <w:t>5</w:t>
            </w:r>
          </w:p>
        </w:tc>
      </w:tr>
      <w:tr w:rsidR="00E366DD" w14:paraId="5D56CDD4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0C53" w14:textId="77777777" w:rsidR="00E366DD" w:rsidRDefault="00E366DD" w:rsidP="00E366DD">
            <w:pPr>
              <w:spacing w:line="276" w:lineRule="auto"/>
            </w:pPr>
            <w:r>
              <w:t>Lothians and Scottish Borders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BB7F" w14:textId="77777777" w:rsidR="00E366DD" w:rsidRDefault="00E366DD" w:rsidP="00E366DD">
            <w:pPr>
              <w:spacing w:line="276" w:lineRule="auto"/>
            </w:pPr>
            <w:r>
              <w:t>6</w:t>
            </w:r>
          </w:p>
        </w:tc>
      </w:tr>
      <w:tr w:rsidR="00E366DD" w14:paraId="67AB77F7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1DEC" w14:textId="77777777" w:rsidR="00E366DD" w:rsidRDefault="00E366DD" w:rsidP="00E366DD">
            <w:pPr>
              <w:spacing w:line="276" w:lineRule="auto"/>
            </w:pPr>
            <w:r>
              <w:t>Fife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D3C1" w14:textId="77777777" w:rsidR="00E366DD" w:rsidRDefault="00E366DD" w:rsidP="00E366DD">
            <w:pPr>
              <w:spacing w:line="276" w:lineRule="auto"/>
            </w:pPr>
            <w:r>
              <w:t>8</w:t>
            </w:r>
          </w:p>
        </w:tc>
      </w:tr>
      <w:tr w:rsidR="00E366DD" w14:paraId="481FDDF4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2B74" w14:textId="77777777" w:rsidR="00E366DD" w:rsidRDefault="00E366DD" w:rsidP="00E366DD">
            <w:pPr>
              <w:spacing w:line="276" w:lineRule="auto"/>
            </w:pPr>
            <w:r>
              <w:t>Greater Glasgow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DCA1F" w14:textId="77777777" w:rsidR="00E366DD" w:rsidRDefault="00E366DD" w:rsidP="00E366DD">
            <w:pPr>
              <w:spacing w:line="276" w:lineRule="auto"/>
            </w:pPr>
            <w:r>
              <w:t>12</w:t>
            </w:r>
          </w:p>
        </w:tc>
      </w:tr>
      <w:tr w:rsidR="00E366DD" w14:paraId="5C91C897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2B98D" w14:textId="77777777" w:rsidR="00E366DD" w:rsidRDefault="00E366DD" w:rsidP="00E366DD">
            <w:pPr>
              <w:spacing w:line="276" w:lineRule="auto"/>
            </w:pPr>
            <w:r>
              <w:t>Renfrewshire and Inverclyde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1CE1" w14:textId="77777777" w:rsidR="00E366DD" w:rsidRDefault="00E366DD" w:rsidP="00E366DD">
            <w:pPr>
              <w:spacing w:line="276" w:lineRule="auto"/>
            </w:pPr>
            <w:r>
              <w:t>3</w:t>
            </w:r>
          </w:p>
        </w:tc>
      </w:tr>
      <w:tr w:rsidR="00E366DD" w14:paraId="16EF9D4D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356D" w14:textId="77777777" w:rsidR="00E366DD" w:rsidRDefault="00E366DD" w:rsidP="00E366DD">
            <w:pPr>
              <w:spacing w:line="276" w:lineRule="auto"/>
            </w:pPr>
            <w:r>
              <w:t>Argyll and West Dunbartonshire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37801" w14:textId="77777777" w:rsidR="00E366DD" w:rsidRDefault="00E366DD" w:rsidP="00E366DD">
            <w:pPr>
              <w:spacing w:line="276" w:lineRule="auto"/>
            </w:pPr>
            <w:r>
              <w:t>6</w:t>
            </w:r>
          </w:p>
        </w:tc>
      </w:tr>
      <w:tr w:rsidR="00E366DD" w14:paraId="3AE52268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4BC6" w14:textId="77777777" w:rsidR="00E366DD" w:rsidRDefault="00E366DD" w:rsidP="00E366DD">
            <w:pPr>
              <w:spacing w:line="276" w:lineRule="auto"/>
            </w:pPr>
            <w:r>
              <w:t>Lanarkshire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9245" w14:textId="77777777" w:rsidR="00E366DD" w:rsidRDefault="00E366DD" w:rsidP="00E366DD">
            <w:pPr>
              <w:spacing w:line="276" w:lineRule="auto"/>
            </w:pPr>
            <w:r>
              <w:t>8</w:t>
            </w:r>
          </w:p>
        </w:tc>
      </w:tr>
      <w:tr w:rsidR="00E366DD" w14:paraId="68A41DFA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BDC0" w14:textId="77777777" w:rsidR="00E366DD" w:rsidRDefault="00E366DD" w:rsidP="00E366DD">
            <w:pPr>
              <w:spacing w:line="276" w:lineRule="auto"/>
            </w:pPr>
            <w:r>
              <w:lastRenderedPageBreak/>
              <w:t>Ayrshire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D0EF7" w14:textId="77777777" w:rsidR="00E366DD" w:rsidRDefault="00E366DD" w:rsidP="00E366DD">
            <w:pPr>
              <w:spacing w:line="276" w:lineRule="auto"/>
            </w:pPr>
            <w:r>
              <w:t>2</w:t>
            </w:r>
          </w:p>
        </w:tc>
      </w:tr>
      <w:tr w:rsidR="00E366DD" w14:paraId="4A00CA1C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F096" w14:textId="77777777" w:rsidR="00E366DD" w:rsidRDefault="00E366DD" w:rsidP="00E366DD">
            <w:pPr>
              <w:spacing w:line="276" w:lineRule="auto"/>
            </w:pPr>
            <w:r>
              <w:t>Dumfries and Galloway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0927D" w14:textId="77777777" w:rsidR="00E366DD" w:rsidRDefault="00E366DD" w:rsidP="00E366DD">
            <w:pPr>
              <w:spacing w:line="276" w:lineRule="auto"/>
            </w:pPr>
            <w:r>
              <w:t>4</w:t>
            </w:r>
          </w:p>
        </w:tc>
      </w:tr>
      <w:tr w:rsidR="00E366DD" w14:paraId="5323F5B9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6206" w14:textId="77777777" w:rsidR="00E366DD" w:rsidRDefault="00E366DD" w:rsidP="00E366DD">
            <w:pPr>
              <w:spacing w:line="276" w:lineRule="auto"/>
            </w:pPr>
            <w:r>
              <w:t>Contact, Command and Control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4F74" w14:textId="77777777" w:rsidR="00E366DD" w:rsidRDefault="00E366DD" w:rsidP="00E366DD">
            <w:pPr>
              <w:spacing w:line="276" w:lineRule="auto"/>
            </w:pPr>
            <w:r>
              <w:t>2</w:t>
            </w:r>
          </w:p>
        </w:tc>
      </w:tr>
      <w:tr w:rsidR="00E366DD" w14:paraId="6E4A30C0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9938" w14:textId="77777777" w:rsidR="00E366DD" w:rsidRDefault="00E366DD" w:rsidP="00E366DD">
            <w:pPr>
              <w:spacing w:line="276" w:lineRule="auto"/>
            </w:pPr>
            <w:r>
              <w:t>Operational Support Division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B91C" w14:textId="77777777" w:rsidR="00E366DD" w:rsidRDefault="00E366DD" w:rsidP="00E366DD">
            <w:pPr>
              <w:spacing w:line="276" w:lineRule="auto"/>
            </w:pPr>
            <w:r>
              <w:t>10</w:t>
            </w:r>
          </w:p>
        </w:tc>
      </w:tr>
      <w:tr w:rsidR="00E366DD" w14:paraId="6E36BC87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1DD4" w14:textId="77777777" w:rsidR="00E366DD" w:rsidRDefault="00E366DD" w:rsidP="00E366DD">
            <w:pPr>
              <w:spacing w:line="276" w:lineRule="auto"/>
            </w:pPr>
            <w:r>
              <w:t>Corporate Services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0D07" w14:textId="77777777" w:rsidR="00E366DD" w:rsidRDefault="00E366DD" w:rsidP="00E366DD">
            <w:pPr>
              <w:spacing w:line="276" w:lineRule="auto"/>
            </w:pPr>
            <w:r>
              <w:t>6</w:t>
            </w:r>
          </w:p>
        </w:tc>
      </w:tr>
      <w:tr w:rsidR="00E366DD" w14:paraId="2281A743" w14:textId="77777777" w:rsidTr="00E366DD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71F7" w14:textId="77777777" w:rsidR="00E366DD" w:rsidRDefault="00E366DD" w:rsidP="00E366DD">
            <w:pPr>
              <w:spacing w:line="276" w:lineRule="auto"/>
            </w:pPr>
            <w:r>
              <w:t>Specialist Crime Division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F25D" w14:textId="77777777" w:rsidR="00E366DD" w:rsidRDefault="00E366DD" w:rsidP="00E366DD">
            <w:pPr>
              <w:spacing w:line="276" w:lineRule="auto"/>
            </w:pPr>
            <w:r>
              <w:t>5</w:t>
            </w:r>
          </w:p>
        </w:tc>
      </w:tr>
      <w:tr w:rsidR="00EF4D4E" w14:paraId="6B3AD089" w14:textId="77777777" w:rsidTr="00EF4D4E">
        <w:trPr>
          <w:trHeight w:val="31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580A" w14:textId="731ED807" w:rsidR="00EF4D4E" w:rsidRPr="00EF4D4E" w:rsidRDefault="00EF4D4E" w:rsidP="00B95587">
            <w:pPr>
              <w:spacing w:line="276" w:lineRule="auto"/>
            </w:pPr>
            <w:r>
              <w:t>Total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4842" w14:textId="77777777" w:rsidR="00EF4D4E" w:rsidRPr="00EF4D4E" w:rsidRDefault="00EF4D4E" w:rsidP="00B95587">
            <w:pPr>
              <w:spacing w:line="276" w:lineRule="auto"/>
            </w:pPr>
            <w:r w:rsidRPr="00EF4D4E">
              <w:t>113</w:t>
            </w:r>
          </w:p>
        </w:tc>
      </w:tr>
    </w:tbl>
    <w:p w14:paraId="1C2FA092" w14:textId="29072208" w:rsidR="00E366DD" w:rsidRPr="00EF4D4E" w:rsidRDefault="00E366DD" w:rsidP="00E366DD">
      <w:pPr>
        <w:rPr>
          <w:i/>
          <w:iCs/>
          <w:sz w:val="20"/>
          <w:szCs w:val="20"/>
        </w:rPr>
      </w:pPr>
      <w:r w:rsidRPr="00EF4D4E">
        <w:rPr>
          <w:i/>
          <w:iCs/>
          <w:sz w:val="20"/>
          <w:szCs w:val="20"/>
        </w:rPr>
        <w:t xml:space="preserve">1 </w:t>
      </w:r>
      <w:r w:rsidR="00EF4D4E" w:rsidRPr="00EF4D4E">
        <w:rPr>
          <w:i/>
          <w:iCs/>
          <w:sz w:val="20"/>
          <w:szCs w:val="20"/>
        </w:rPr>
        <w:t>D</w:t>
      </w:r>
      <w:r w:rsidRPr="00EF4D4E">
        <w:rPr>
          <w:i/>
          <w:iCs/>
          <w:sz w:val="20"/>
          <w:szCs w:val="20"/>
        </w:rPr>
        <w:t xml:space="preserve">ata is based on a snapshot as at 12/07/2023. </w:t>
      </w:r>
      <w:r w:rsidR="00EF4D4E" w:rsidRPr="00EF4D4E">
        <w:rPr>
          <w:i/>
          <w:iCs/>
          <w:sz w:val="20"/>
          <w:szCs w:val="20"/>
        </w:rPr>
        <w:br/>
        <w:t xml:space="preserve">2 </w:t>
      </w:r>
      <w:r w:rsidR="00EF4D4E">
        <w:rPr>
          <w:i/>
          <w:iCs/>
          <w:sz w:val="20"/>
          <w:szCs w:val="20"/>
        </w:rPr>
        <w:t>E</w:t>
      </w:r>
      <w:r w:rsidRPr="00EF4D4E">
        <w:rPr>
          <w:i/>
          <w:iCs/>
          <w:sz w:val="20"/>
          <w:szCs w:val="20"/>
        </w:rPr>
        <w:t xml:space="preserve">ach case may involve multiple allegations. Therefore, the number of officers may vary from the number of allegations. </w:t>
      </w:r>
      <w:r w:rsidR="00EF4D4E" w:rsidRPr="00EF4D4E">
        <w:rPr>
          <w:i/>
          <w:iCs/>
          <w:sz w:val="20"/>
          <w:szCs w:val="20"/>
        </w:rPr>
        <w:br/>
      </w:r>
      <w:r w:rsidRPr="00EF4D4E">
        <w:rPr>
          <w:i/>
          <w:iCs/>
          <w:sz w:val="20"/>
          <w:szCs w:val="20"/>
        </w:rPr>
        <w:t>3 An individual officer may be attached to a complaint and a conduct case in the table above, therefore the same officer may appear more than once.</w:t>
      </w:r>
      <w:r w:rsidR="00EF4D4E" w:rsidRPr="00EF4D4E">
        <w:rPr>
          <w:i/>
          <w:iCs/>
          <w:sz w:val="20"/>
          <w:szCs w:val="20"/>
        </w:rPr>
        <w:br/>
      </w:r>
      <w:r w:rsidRPr="00EF4D4E">
        <w:rPr>
          <w:i/>
          <w:iCs/>
          <w:sz w:val="20"/>
          <w:szCs w:val="20"/>
        </w:rPr>
        <w:t>4 Unidentified officers are excluded from the table above.</w:t>
      </w:r>
    </w:p>
    <w:p w14:paraId="3DEA3C0F" w14:textId="77777777" w:rsidR="00EF4D4E" w:rsidRDefault="00EF4D4E" w:rsidP="00793DD5"/>
    <w:p w14:paraId="61634157" w14:textId="72A1A2AA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7CE918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18FDF73" w14:textId="522613E3" w:rsidR="00B461B2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  <w:r w:rsidR="00EF4D4E">
        <w:t xml:space="preserve">  </w:t>
      </w:r>
      <w:r w:rsidRPr="007C470A">
        <w:t>Following an OSIC appeal, you can appeal to the Court of Session on a point of law only.</w:t>
      </w:r>
      <w:r w:rsidR="00D47E36">
        <w:t xml:space="preserve"> </w:t>
      </w:r>
    </w:p>
    <w:p w14:paraId="677C3C0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418D9E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C18C87C" w14:textId="77777777" w:rsidR="00A66EEA" w:rsidRDefault="00A66EEA" w:rsidP="007F490F">
      <w:pPr>
        <w:jc w:val="both"/>
        <w:sectPr w:rsidR="00A66EEA" w:rsidSect="007F490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4485AD24" w14:textId="48A73926" w:rsidR="00A66EEA" w:rsidRPr="00B830FE" w:rsidRDefault="00A66EEA" w:rsidP="00A66EEA">
      <w:pPr>
        <w:rPr>
          <w:b/>
          <w:bCs/>
        </w:rPr>
      </w:pPr>
      <w:r w:rsidRPr="00B830FE">
        <w:rPr>
          <w:b/>
          <w:bCs/>
        </w:rPr>
        <w:lastRenderedPageBreak/>
        <w:t xml:space="preserve">Appendix A - Police officers subject to a misconduct hearing or meeting, by division and financial year </w:t>
      </w:r>
      <w:r w:rsidRPr="00B830FE">
        <w:rPr>
          <w:b/>
          <w:bCs/>
          <w:vertAlign w:val="superscript"/>
        </w:rPr>
        <w:t>1 2 3 4</w:t>
      </w:r>
    </w:p>
    <w:tbl>
      <w:tblPr>
        <w:tblW w:w="12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A66EEA" w14:paraId="24D59884" w14:textId="77777777" w:rsidTr="00A66EEA">
        <w:trPr>
          <w:trHeight w:val="310"/>
          <w:tblHeader/>
        </w:trPr>
        <w:tc>
          <w:tcPr>
            <w:tcW w:w="4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246E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6E72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14/15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E720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15/16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9D0C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16/17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E12C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17/18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5317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18/19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67CE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19/20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2A7F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20/21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09C1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ECC2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22/23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986F" w14:textId="77777777" w:rsidR="00A66EEA" w:rsidRDefault="00A66EEA" w:rsidP="00A66EE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23/24</w:t>
            </w:r>
          </w:p>
        </w:tc>
      </w:tr>
      <w:tr w:rsidR="00A66EEA" w14:paraId="132986B0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D0A7" w14:textId="77777777" w:rsidR="00A66EEA" w:rsidRDefault="00A66EEA" w:rsidP="00A66EEA">
            <w:pPr>
              <w:spacing w:line="276" w:lineRule="auto"/>
            </w:pPr>
            <w:r>
              <w:t>North East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6232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F59A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DBD4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276A" w14:textId="77777777" w:rsidR="00A66EEA" w:rsidRDefault="00A66EEA" w:rsidP="00A66EEA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C75B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AA39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4772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81E9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828A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D02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37890740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DBB7" w14:textId="77777777" w:rsidR="00A66EEA" w:rsidRDefault="00A66EEA" w:rsidP="00A66EEA">
            <w:pPr>
              <w:spacing w:line="276" w:lineRule="auto"/>
            </w:pPr>
            <w:r>
              <w:t>Tayside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C3C9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DABA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BC9D7" w14:textId="77777777" w:rsidR="00A66EEA" w:rsidRDefault="00A66EEA" w:rsidP="00A66EEA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26C0" w14:textId="77777777" w:rsidR="00A66EEA" w:rsidRDefault="00A66EEA" w:rsidP="00A66EEA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A9873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41A1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8CC3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DF56C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0F3F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A3A7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</w:tr>
      <w:tr w:rsidR="00A66EEA" w14:paraId="58E496E2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E3F7" w14:textId="77777777" w:rsidR="00A66EEA" w:rsidRDefault="00A66EEA" w:rsidP="00A66EEA">
            <w:pPr>
              <w:spacing w:line="276" w:lineRule="auto"/>
            </w:pPr>
            <w:r>
              <w:t>Highlands and Islands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39AC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E4524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3EC2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79A9" w14:textId="77777777" w:rsidR="00A66EEA" w:rsidRDefault="00A66EEA" w:rsidP="00A66EEA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126C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6A4C2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7321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8BDB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4CB7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E180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20A38870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3C75" w14:textId="77777777" w:rsidR="00A66EEA" w:rsidRDefault="00A66EEA" w:rsidP="00A66EEA">
            <w:pPr>
              <w:spacing w:line="276" w:lineRule="auto"/>
            </w:pPr>
            <w:r>
              <w:t>Forth Valley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44F8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D096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5D2F3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808F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DFA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6A39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BD7B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2166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40DC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32D0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21968E23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0655" w14:textId="77777777" w:rsidR="00A66EEA" w:rsidRDefault="00A66EEA" w:rsidP="00A66EEA">
            <w:pPr>
              <w:spacing w:line="276" w:lineRule="auto"/>
            </w:pPr>
            <w:r>
              <w:t>Edinburgh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B5F5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51FE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5CE3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01B40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3539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B6C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DFC8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06A5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E60B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28BC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</w:tr>
      <w:tr w:rsidR="00A66EEA" w14:paraId="259C069E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7A663" w14:textId="77777777" w:rsidR="00A66EEA" w:rsidRDefault="00A66EEA" w:rsidP="00A66EEA">
            <w:pPr>
              <w:spacing w:line="276" w:lineRule="auto"/>
            </w:pPr>
            <w:r>
              <w:t>Lothians and Scottish Borders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FD5B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5A48" w14:textId="77777777" w:rsidR="00A66EEA" w:rsidRDefault="00A66EEA" w:rsidP="00A66EEA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6E46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3F69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59AB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6A347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B070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9AC4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9487C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C3D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5BC939A3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AA5F" w14:textId="77777777" w:rsidR="00A66EEA" w:rsidRDefault="00A66EEA" w:rsidP="00A66EEA">
            <w:pPr>
              <w:spacing w:line="276" w:lineRule="auto"/>
            </w:pPr>
            <w:r>
              <w:t>Fife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E996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E8B2" w14:textId="77777777" w:rsidR="00A66EEA" w:rsidRDefault="00A66EEA" w:rsidP="00A66EEA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E044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63DE2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F53F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4C2C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2F77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CF4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E774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C03C3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4681ECCA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0E56" w14:textId="77777777" w:rsidR="00A66EEA" w:rsidRDefault="00A66EEA" w:rsidP="00A66EEA">
            <w:pPr>
              <w:spacing w:line="276" w:lineRule="auto"/>
            </w:pPr>
            <w:r>
              <w:t>Greater Glasgow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D734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B731" w14:textId="77777777" w:rsidR="00A66EEA" w:rsidRDefault="00A66EEA" w:rsidP="00A66EEA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8959" w14:textId="77777777" w:rsidR="00A66EEA" w:rsidRDefault="00A66EEA" w:rsidP="00A66EEA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FE29" w14:textId="77777777" w:rsidR="00A66EEA" w:rsidRDefault="00A66EEA" w:rsidP="00A66EEA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5B23" w14:textId="77777777" w:rsidR="00A66EEA" w:rsidRDefault="00A66EEA" w:rsidP="00A66EEA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2B4D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FDCB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1FE7" w14:textId="77777777" w:rsidR="00A66EEA" w:rsidRDefault="00A66EEA" w:rsidP="00A66EEA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E9B83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CC14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</w:tr>
      <w:tr w:rsidR="00A66EEA" w14:paraId="71BF87BD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CCD7" w14:textId="77777777" w:rsidR="00A66EEA" w:rsidRDefault="00A66EEA" w:rsidP="00A66EEA">
            <w:pPr>
              <w:spacing w:line="276" w:lineRule="auto"/>
            </w:pPr>
            <w:r>
              <w:t>Renfrewshire and Inverclyde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0436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E56A0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F03F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7C9A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6E003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C922F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C64D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5EC6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B3DD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4E845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5D34CE52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7546C" w14:textId="77777777" w:rsidR="00A66EEA" w:rsidRDefault="00A66EEA" w:rsidP="00A66EEA">
            <w:pPr>
              <w:spacing w:line="276" w:lineRule="auto"/>
            </w:pPr>
            <w:r>
              <w:t>Argyll and West Dunbartonshire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8955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2A0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A942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2AD5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0FC3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7246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B761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D6D0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A37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8F2F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168E27C7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0E3C" w14:textId="77777777" w:rsidR="00A66EEA" w:rsidRDefault="00A66EEA" w:rsidP="00A66EEA">
            <w:pPr>
              <w:spacing w:line="276" w:lineRule="auto"/>
            </w:pPr>
            <w:r>
              <w:t>Lanarkshire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AE399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2938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0B82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3C9C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2A53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A385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DF856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DEF8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C73B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1F4EF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</w:tr>
      <w:tr w:rsidR="00A66EEA" w14:paraId="78FAB5E4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C48C" w14:textId="77777777" w:rsidR="00A66EEA" w:rsidRDefault="00A66EEA" w:rsidP="00A66EEA">
            <w:pPr>
              <w:spacing w:line="276" w:lineRule="auto"/>
            </w:pPr>
            <w:r>
              <w:t>Ayrshire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9251A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FBB0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4CFA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FBF3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46C2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6423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4362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E7327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6021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BE55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3F7CCFE2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E510" w14:textId="77777777" w:rsidR="00A66EEA" w:rsidRDefault="00A66EEA" w:rsidP="00A66EEA">
            <w:pPr>
              <w:spacing w:line="276" w:lineRule="auto"/>
            </w:pPr>
            <w:r>
              <w:t>Dumfries and Galloway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06CC2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0F11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C8AD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69C5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B8DA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4C7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1B086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D41A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ED7F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F59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610852E0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F5E2" w14:textId="77777777" w:rsidR="00A66EEA" w:rsidRDefault="00A66EEA" w:rsidP="00A66EEA">
            <w:pPr>
              <w:spacing w:line="276" w:lineRule="auto"/>
            </w:pPr>
            <w:r>
              <w:t>Specialist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9E57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552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1D7EA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E854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19A74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6055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7107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CC5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F2BA8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7DC9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63568ABD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3777" w14:textId="77777777" w:rsidR="00A66EEA" w:rsidRDefault="00A66EEA" w:rsidP="00A66EEA">
            <w:pPr>
              <w:spacing w:line="276" w:lineRule="auto"/>
            </w:pPr>
            <w:r>
              <w:lastRenderedPageBreak/>
              <w:t>Contact, Command and Control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8CC5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58C6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A3C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1ED3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33D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4308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6804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40AF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749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41E4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111511C3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565F" w14:textId="77777777" w:rsidR="00A66EEA" w:rsidRDefault="00A66EEA" w:rsidP="00A66EEA">
            <w:pPr>
              <w:spacing w:line="276" w:lineRule="auto"/>
            </w:pPr>
            <w:r>
              <w:t>Criminal Justice Services Division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2897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1DE5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A98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FAAF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E676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235F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B992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E983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0768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2D8D3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31E9E651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72A19" w14:textId="77777777" w:rsidR="00A66EEA" w:rsidRDefault="00A66EEA" w:rsidP="00A66EEA">
            <w:pPr>
              <w:spacing w:line="276" w:lineRule="auto"/>
            </w:pPr>
            <w:r>
              <w:t>Operational Support Division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ED21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3E221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EF58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D743" w14:textId="77777777" w:rsidR="00A66EEA" w:rsidRDefault="00A66EEA" w:rsidP="00A66EEA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70C70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227E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14B6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7B42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7775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8D50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</w:tr>
      <w:tr w:rsidR="00A66EEA" w14:paraId="0195E32C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8A5D" w14:textId="77777777" w:rsidR="00A66EEA" w:rsidRDefault="00A66EEA" w:rsidP="00A66EEA">
            <w:pPr>
              <w:spacing w:line="276" w:lineRule="auto"/>
            </w:pPr>
            <w:r>
              <w:t>Corporate Services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02EE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22B9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113D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18B7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103A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628D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A121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23A9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FED5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158E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</w:tr>
      <w:tr w:rsidR="00A66EEA" w14:paraId="66DC27D7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C8C0" w14:textId="77777777" w:rsidR="00A66EEA" w:rsidRDefault="00A66EEA" w:rsidP="00A66EEA">
            <w:pPr>
              <w:spacing w:line="276" w:lineRule="auto"/>
            </w:pPr>
            <w:r>
              <w:t>Specialist Crime Division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6FAE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23E0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C3506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E932" w14:textId="77777777" w:rsidR="00A66EEA" w:rsidRDefault="00A66EEA" w:rsidP="00A66EEA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D79C" w14:textId="77777777" w:rsidR="00A66EEA" w:rsidRDefault="00A66EEA" w:rsidP="00A66EEA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8191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84B" w14:textId="77777777" w:rsidR="00A66EEA" w:rsidRDefault="00A66EEA" w:rsidP="00A66EEA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7F63" w14:textId="77777777" w:rsidR="00A66EEA" w:rsidRDefault="00A66EEA" w:rsidP="00A66EEA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C027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3AB6" w14:textId="77777777" w:rsidR="00A66EEA" w:rsidRDefault="00A66EEA" w:rsidP="00A66EEA">
            <w:pPr>
              <w:spacing w:line="276" w:lineRule="auto"/>
            </w:pPr>
            <w:r>
              <w:t>1</w:t>
            </w:r>
          </w:p>
        </w:tc>
      </w:tr>
      <w:tr w:rsidR="00A66EEA" w:rsidRPr="008C3E00" w14:paraId="1608AB7B" w14:textId="77777777" w:rsidTr="00A66EEA">
        <w:trPr>
          <w:trHeight w:val="310"/>
        </w:trPr>
        <w:tc>
          <w:tcPr>
            <w:tcW w:w="4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4723" w14:textId="29F4BD52" w:rsidR="00A66EEA" w:rsidRPr="008C3E00" w:rsidRDefault="00A66EEA" w:rsidP="00A66EEA">
            <w:pPr>
              <w:spacing w:line="276" w:lineRule="auto"/>
            </w:pPr>
            <w:r w:rsidRPr="008C3E00">
              <w:t>Total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D000" w14:textId="77777777" w:rsidR="00A66EEA" w:rsidRPr="008C3E00" w:rsidRDefault="00A66EEA" w:rsidP="00A66EEA">
            <w:pPr>
              <w:spacing w:line="276" w:lineRule="auto"/>
            </w:pPr>
            <w:r w:rsidRPr="008C3E00"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25203" w14:textId="77777777" w:rsidR="00A66EEA" w:rsidRPr="008C3E00" w:rsidRDefault="00A66EEA" w:rsidP="00A66EEA">
            <w:pPr>
              <w:spacing w:line="276" w:lineRule="auto"/>
            </w:pPr>
            <w:r w:rsidRPr="008C3E00">
              <w:t>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17E7" w14:textId="77777777" w:rsidR="00A66EEA" w:rsidRPr="008C3E00" w:rsidRDefault="00A66EEA" w:rsidP="00A66EEA">
            <w:pPr>
              <w:spacing w:line="276" w:lineRule="auto"/>
            </w:pPr>
            <w:r w:rsidRPr="008C3E00"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D874" w14:textId="77777777" w:rsidR="00A66EEA" w:rsidRPr="008C3E00" w:rsidRDefault="00A66EEA" w:rsidP="00A66EEA">
            <w:pPr>
              <w:spacing w:line="276" w:lineRule="auto"/>
            </w:pPr>
            <w:r w:rsidRPr="008C3E00">
              <w:t>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A451" w14:textId="77777777" w:rsidR="00A66EEA" w:rsidRPr="008C3E00" w:rsidRDefault="00A66EEA" w:rsidP="00A66EEA">
            <w:pPr>
              <w:spacing w:line="276" w:lineRule="auto"/>
            </w:pPr>
            <w:r w:rsidRPr="008C3E00"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B0E2" w14:textId="77777777" w:rsidR="00A66EEA" w:rsidRPr="008C3E00" w:rsidRDefault="00A66EEA" w:rsidP="00A66EEA">
            <w:pPr>
              <w:spacing w:line="276" w:lineRule="auto"/>
            </w:pPr>
            <w:r w:rsidRPr="008C3E00"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B8CD" w14:textId="77777777" w:rsidR="00A66EEA" w:rsidRPr="008C3E00" w:rsidRDefault="00A66EEA" w:rsidP="00A66EEA">
            <w:pPr>
              <w:spacing w:line="276" w:lineRule="auto"/>
            </w:pPr>
            <w:r w:rsidRPr="008C3E00"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5D1F" w14:textId="77777777" w:rsidR="00A66EEA" w:rsidRPr="008C3E00" w:rsidRDefault="00A66EEA" w:rsidP="00A66EEA">
            <w:pPr>
              <w:spacing w:line="276" w:lineRule="auto"/>
            </w:pPr>
            <w:r w:rsidRPr="008C3E00"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677F" w14:textId="77777777" w:rsidR="00A66EEA" w:rsidRPr="008C3E00" w:rsidRDefault="00A66EEA" w:rsidP="00A66EEA">
            <w:pPr>
              <w:spacing w:line="276" w:lineRule="auto"/>
            </w:pPr>
            <w:r w:rsidRPr="008C3E00"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48EE" w14:textId="77777777" w:rsidR="00A66EEA" w:rsidRPr="008C3E00" w:rsidRDefault="00A66EEA" w:rsidP="00A66EEA">
            <w:pPr>
              <w:spacing w:line="276" w:lineRule="auto"/>
            </w:pPr>
            <w:r w:rsidRPr="008C3E00">
              <w:t>7</w:t>
            </w:r>
          </w:p>
        </w:tc>
      </w:tr>
    </w:tbl>
    <w:p w14:paraId="2EDD2452" w14:textId="7ED3B282" w:rsidR="00A66EEA" w:rsidRPr="00A66EEA" w:rsidRDefault="00A66EEA" w:rsidP="00A66EEA">
      <w:pPr>
        <w:rPr>
          <w:i/>
          <w:iCs/>
          <w:sz w:val="20"/>
          <w:szCs w:val="20"/>
        </w:rPr>
      </w:pPr>
      <w:r w:rsidRPr="00A66EEA">
        <w:rPr>
          <w:i/>
          <w:iCs/>
          <w:sz w:val="20"/>
          <w:szCs w:val="20"/>
        </w:rPr>
        <w:t xml:space="preserve">1 Data is based on the actual date of the hearing or meeting. </w:t>
      </w:r>
      <w:r>
        <w:rPr>
          <w:i/>
          <w:iCs/>
          <w:sz w:val="20"/>
          <w:szCs w:val="20"/>
        </w:rPr>
        <w:br/>
      </w:r>
      <w:r w:rsidRPr="00A66EEA">
        <w:rPr>
          <w:i/>
          <w:iCs/>
          <w:sz w:val="20"/>
          <w:szCs w:val="20"/>
        </w:rPr>
        <w:t>2 Data for 2023/24 covers the period of 01/04/2023 – 12/07/2023 inclusive.</w:t>
      </w:r>
      <w:r>
        <w:rPr>
          <w:i/>
          <w:iCs/>
          <w:sz w:val="20"/>
          <w:szCs w:val="20"/>
        </w:rPr>
        <w:br/>
      </w:r>
      <w:r w:rsidRPr="00A66EEA">
        <w:rPr>
          <w:i/>
          <w:iCs/>
          <w:sz w:val="20"/>
          <w:szCs w:val="20"/>
        </w:rPr>
        <w:t xml:space="preserve">3 Some hearings or meetings may involve multiple subject officers, therefore the number of officers may vary from the number of hearings or meetings. </w:t>
      </w:r>
      <w:r>
        <w:rPr>
          <w:i/>
          <w:iCs/>
          <w:sz w:val="20"/>
          <w:szCs w:val="20"/>
        </w:rPr>
        <w:br/>
      </w:r>
      <w:r w:rsidRPr="00A66EEA">
        <w:rPr>
          <w:i/>
          <w:iCs/>
          <w:sz w:val="20"/>
          <w:szCs w:val="20"/>
        </w:rPr>
        <w:t xml:space="preserve">4 Subject officers are counted once per case. However, the same subject officer may appear against multiple cases. </w:t>
      </w:r>
    </w:p>
    <w:p w14:paraId="74C72A10" w14:textId="77777777" w:rsidR="00A66EEA" w:rsidRDefault="00A66EEA" w:rsidP="00A66EEA">
      <w:pPr>
        <w:tabs>
          <w:tab w:val="left" w:pos="5400"/>
        </w:tabs>
        <w:rPr>
          <w:b/>
          <w:bCs/>
        </w:rPr>
      </w:pPr>
    </w:p>
    <w:p w14:paraId="2F8CA9D0" w14:textId="4FC73CBD" w:rsidR="00A66EEA" w:rsidRDefault="00A66EEA">
      <w:r>
        <w:br w:type="page"/>
      </w:r>
    </w:p>
    <w:p w14:paraId="62952EA0" w14:textId="1430C352" w:rsidR="00A66EEA" w:rsidRPr="008C3E00" w:rsidRDefault="00A66EEA" w:rsidP="00A66EEA">
      <w:pPr>
        <w:rPr>
          <w:b/>
          <w:bCs/>
        </w:rPr>
      </w:pPr>
      <w:r w:rsidRPr="00A66EEA">
        <w:rPr>
          <w:b/>
          <w:bCs/>
        </w:rPr>
        <w:lastRenderedPageBreak/>
        <w:t>Appendix B - Subject officers linked to criminal allegations and subject to investigation</w:t>
      </w:r>
      <w:r>
        <w:rPr>
          <w:b/>
          <w:bCs/>
        </w:rPr>
        <w:t xml:space="preserve"> - Complaint cases - by</w:t>
      </w:r>
      <w:r w:rsidRPr="00A66EEA">
        <w:rPr>
          <w:b/>
          <w:bCs/>
        </w:rPr>
        <w:t xml:space="preserve"> division and financial year </w:t>
      </w:r>
      <w:r w:rsidRPr="00A66EEA">
        <w:rPr>
          <w:b/>
          <w:bCs/>
          <w:vertAlign w:val="superscript"/>
        </w:rPr>
        <w:t>1 2 3 4 5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C3E00" w14:paraId="174E25D5" w14:textId="77777777" w:rsidTr="008C3E00">
        <w:trPr>
          <w:trHeight w:val="310"/>
          <w:tblHeader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AD1C" w14:textId="1B2FCF4F" w:rsidR="00A66EEA" w:rsidRDefault="00A66EEA" w:rsidP="008C3E00">
            <w:pPr>
              <w:spacing w:line="276" w:lineRule="auto"/>
              <w:rPr>
                <w:b/>
                <w:bCs/>
              </w:rPr>
            </w:pPr>
            <w:bookmarkStart w:id="0" w:name="_Hlk146204221"/>
            <w:r>
              <w:rPr>
                <w:b/>
                <w:bCs/>
              </w:rPr>
              <w:t>Division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BDBF" w14:textId="47B44B2A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14/15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F3987" w14:textId="2312600B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15/16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D486" w14:textId="4E9B9D4E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16/17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E268" w14:textId="5593D6E4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17/18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A5CB" w14:textId="753493AE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18/19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A39E2" w14:textId="464B8492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19/20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6479" w14:textId="0D7FAFE5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20/21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59D6" w14:textId="64D60653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4573" w14:textId="603D7414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22/23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3D65" w14:textId="452C1AA3" w:rsidR="00A66EEA" w:rsidRDefault="00A66EEA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23/24</w:t>
            </w:r>
          </w:p>
        </w:tc>
      </w:tr>
      <w:bookmarkEnd w:id="0"/>
      <w:tr w:rsidR="008C3E00" w14:paraId="6537AE12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EB8B" w14:textId="77777777" w:rsidR="00A66EEA" w:rsidRDefault="00A66EEA" w:rsidP="008C3E00">
            <w:pPr>
              <w:spacing w:line="276" w:lineRule="auto"/>
            </w:pPr>
            <w:r>
              <w:t>North East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0F5B" w14:textId="77777777" w:rsidR="00A66EEA" w:rsidRDefault="00A66EEA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0A6D" w14:textId="77777777" w:rsidR="00A66EEA" w:rsidRDefault="00A66EEA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DAE86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03A1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ECC4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D44C" w14:textId="77777777" w:rsidR="00A66EEA" w:rsidRDefault="00A66EEA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85130" w14:textId="77777777" w:rsidR="00A66EEA" w:rsidRDefault="00A66EEA" w:rsidP="008C3E00">
            <w:pPr>
              <w:spacing w:line="276" w:lineRule="auto"/>
            </w:pPr>
            <w: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4F4B" w14:textId="77777777" w:rsidR="00A66EEA" w:rsidRDefault="00A66EEA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B434" w14:textId="77777777" w:rsidR="00A66EEA" w:rsidRDefault="00A66EEA" w:rsidP="008C3E00">
            <w:pPr>
              <w:spacing w:line="276" w:lineRule="auto"/>
            </w:pPr>
            <w: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256E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</w:tr>
      <w:tr w:rsidR="008C3E00" w14:paraId="7143D8BF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DE2D3" w14:textId="77777777" w:rsidR="00A66EEA" w:rsidRDefault="00A66EEA" w:rsidP="008C3E00">
            <w:pPr>
              <w:spacing w:line="276" w:lineRule="auto"/>
            </w:pPr>
            <w:r>
              <w:t>Tayside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7CEA" w14:textId="77777777" w:rsidR="00A66EEA" w:rsidRDefault="00A66EEA" w:rsidP="008C3E00">
            <w:pPr>
              <w:spacing w:line="276" w:lineRule="auto"/>
            </w:pPr>
            <w: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E2B2" w14:textId="77777777" w:rsidR="00A66EEA" w:rsidRDefault="00A66EEA" w:rsidP="008C3E00">
            <w:pPr>
              <w:spacing w:line="276" w:lineRule="auto"/>
            </w:pPr>
            <w: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774B" w14:textId="77777777" w:rsidR="00A66EEA" w:rsidRDefault="00A66EEA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4DAA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4F4B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D699" w14:textId="77777777" w:rsidR="00A66EEA" w:rsidRDefault="00A66EEA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8A11" w14:textId="77777777" w:rsidR="00A66EEA" w:rsidRDefault="00A66EEA" w:rsidP="008C3E00">
            <w:pPr>
              <w:spacing w:line="276" w:lineRule="auto"/>
            </w:pPr>
            <w: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89E3" w14:textId="77777777" w:rsidR="00A66EEA" w:rsidRDefault="00A66EEA" w:rsidP="008C3E00">
            <w:pPr>
              <w:spacing w:line="276" w:lineRule="auto"/>
            </w:pPr>
            <w: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AFE4" w14:textId="77777777" w:rsidR="00A66EEA" w:rsidRDefault="00A66EEA" w:rsidP="008C3E00">
            <w:pPr>
              <w:spacing w:line="276" w:lineRule="auto"/>
            </w:pPr>
            <w: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A347" w14:textId="77777777" w:rsidR="00A66EEA" w:rsidRDefault="00A66EEA" w:rsidP="008C3E00">
            <w:pPr>
              <w:spacing w:line="276" w:lineRule="auto"/>
            </w:pPr>
            <w:r>
              <w:t>6</w:t>
            </w:r>
          </w:p>
        </w:tc>
      </w:tr>
      <w:tr w:rsidR="008C3E00" w14:paraId="32A77CF2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FE43" w14:textId="77777777" w:rsidR="00A66EEA" w:rsidRDefault="00A66EEA" w:rsidP="008C3E00">
            <w:pPr>
              <w:spacing w:line="276" w:lineRule="auto"/>
            </w:pPr>
            <w:r>
              <w:t>Highlands and Islands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3950" w14:textId="77777777" w:rsidR="00A66EEA" w:rsidRDefault="00A66EEA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C9E43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02EE7" w14:textId="77777777" w:rsidR="00A66EEA" w:rsidRDefault="00A66EEA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4775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630CA" w14:textId="77777777" w:rsidR="00A66EEA" w:rsidRDefault="00A66EEA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94B1" w14:textId="77777777" w:rsidR="00A66EEA" w:rsidRDefault="00A66EEA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25F0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47A5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46E84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952B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</w:tr>
      <w:tr w:rsidR="008C3E00" w14:paraId="78BC8DA2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2029" w14:textId="77777777" w:rsidR="00A66EEA" w:rsidRDefault="00A66EEA" w:rsidP="008C3E00">
            <w:pPr>
              <w:spacing w:line="276" w:lineRule="auto"/>
            </w:pPr>
            <w:r>
              <w:t>Forth Valley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B357" w14:textId="77777777" w:rsidR="00A66EEA" w:rsidRDefault="00A66EEA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E067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BA6A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5D09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5E4A9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D853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4B315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F8AF" w14:textId="77777777" w:rsidR="00A66EEA" w:rsidRDefault="00A66EEA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1310" w14:textId="77777777" w:rsidR="00A66EEA" w:rsidRDefault="00A66EEA" w:rsidP="008C3E00">
            <w:pPr>
              <w:spacing w:line="276" w:lineRule="auto"/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1D37" w14:textId="77777777" w:rsidR="00A66EEA" w:rsidRDefault="00A66EEA" w:rsidP="008C3E00">
            <w:pPr>
              <w:spacing w:line="276" w:lineRule="auto"/>
            </w:pPr>
            <w:r>
              <w:t>6</w:t>
            </w:r>
          </w:p>
        </w:tc>
      </w:tr>
      <w:tr w:rsidR="008C3E00" w14:paraId="73606F7F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8B11" w14:textId="77777777" w:rsidR="00A66EEA" w:rsidRDefault="00A66EEA" w:rsidP="008C3E00">
            <w:pPr>
              <w:spacing w:line="276" w:lineRule="auto"/>
            </w:pPr>
            <w:r>
              <w:t>Edinburgh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F7E6" w14:textId="77777777" w:rsidR="00A66EEA" w:rsidRDefault="00A66EEA" w:rsidP="008C3E00">
            <w:pPr>
              <w:spacing w:line="276" w:lineRule="auto"/>
            </w:pPr>
            <w: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FB9D" w14:textId="77777777" w:rsidR="00A66EEA" w:rsidRDefault="00A66EEA" w:rsidP="008C3E00">
            <w:pPr>
              <w:spacing w:line="276" w:lineRule="auto"/>
            </w:pPr>
            <w: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6D56" w14:textId="77777777" w:rsidR="00A66EEA" w:rsidRDefault="00A66EEA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31AA" w14:textId="77777777" w:rsidR="00A66EEA" w:rsidRDefault="00A66EEA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3428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9D81" w14:textId="77777777" w:rsidR="00A66EEA" w:rsidRDefault="00A66EEA" w:rsidP="008C3E00">
            <w:pPr>
              <w:spacing w:line="276" w:lineRule="auto"/>
            </w:pPr>
            <w: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90F77" w14:textId="77777777" w:rsidR="00A66EEA" w:rsidRDefault="00A66EEA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2B83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0DEA" w14:textId="77777777" w:rsidR="00A66EEA" w:rsidRDefault="00A66EEA" w:rsidP="008C3E00">
            <w:pPr>
              <w:spacing w:line="276" w:lineRule="auto"/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B53B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</w:tr>
      <w:tr w:rsidR="008C3E00" w14:paraId="4BFEE474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5DE3" w14:textId="77777777" w:rsidR="00A66EEA" w:rsidRDefault="00A66EEA" w:rsidP="008C3E00">
            <w:pPr>
              <w:spacing w:line="276" w:lineRule="auto"/>
            </w:pPr>
            <w:r>
              <w:t>Lothians and Scottish Borders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A5F4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6F55" w14:textId="77777777" w:rsidR="00A66EEA" w:rsidRDefault="00A66EEA" w:rsidP="008C3E00">
            <w:pPr>
              <w:spacing w:line="276" w:lineRule="auto"/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30D16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CC8C" w14:textId="77777777" w:rsidR="00A66EEA" w:rsidRDefault="00A66EEA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029C" w14:textId="77777777" w:rsidR="00A66EEA" w:rsidRDefault="00A66EEA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D5F1" w14:textId="77777777" w:rsidR="00A66EEA" w:rsidRDefault="00A66EEA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4C08" w14:textId="77777777" w:rsidR="00A66EEA" w:rsidRDefault="00A66EEA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7B56" w14:textId="77777777" w:rsidR="00A66EEA" w:rsidRDefault="00A66EEA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876E" w14:textId="77777777" w:rsidR="00A66EEA" w:rsidRDefault="00A66EEA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6418" w14:textId="77777777" w:rsidR="00A66EEA" w:rsidRDefault="00A66EEA" w:rsidP="008C3E00">
            <w:pPr>
              <w:spacing w:line="276" w:lineRule="auto"/>
            </w:pPr>
            <w:r>
              <w:t>11</w:t>
            </w:r>
          </w:p>
        </w:tc>
      </w:tr>
      <w:tr w:rsidR="008C3E00" w14:paraId="52E0A353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1A06" w14:textId="77777777" w:rsidR="00A66EEA" w:rsidRDefault="00A66EEA" w:rsidP="008C3E00">
            <w:pPr>
              <w:spacing w:line="276" w:lineRule="auto"/>
            </w:pPr>
            <w:r>
              <w:t>Fife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1086" w14:textId="77777777" w:rsidR="00A66EEA" w:rsidRDefault="00A66EEA" w:rsidP="008C3E00">
            <w:pPr>
              <w:spacing w:line="276" w:lineRule="auto"/>
            </w:pPr>
            <w: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4D54C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9EAD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130F" w14:textId="77777777" w:rsidR="00A66EEA" w:rsidRDefault="00A66EEA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19D8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3388" w14:textId="77777777" w:rsidR="00A66EEA" w:rsidRDefault="00A66EEA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CDDD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4883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B065" w14:textId="77777777" w:rsidR="00A66EEA" w:rsidRDefault="00A66EEA" w:rsidP="008C3E00">
            <w:pPr>
              <w:spacing w:line="276" w:lineRule="auto"/>
            </w:pPr>
            <w: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7CE43" w14:textId="77777777" w:rsidR="00A66EEA" w:rsidRDefault="00A66EEA" w:rsidP="008C3E00">
            <w:pPr>
              <w:spacing w:line="276" w:lineRule="auto"/>
            </w:pPr>
            <w:r>
              <w:t>5</w:t>
            </w:r>
          </w:p>
        </w:tc>
      </w:tr>
      <w:tr w:rsidR="008C3E00" w14:paraId="0D5D970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8FD5" w14:textId="77777777" w:rsidR="00A66EEA" w:rsidRDefault="00A66EEA" w:rsidP="008C3E00">
            <w:pPr>
              <w:spacing w:line="276" w:lineRule="auto"/>
            </w:pPr>
            <w:r>
              <w:t>Greater Glasgow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88857" w14:textId="77777777" w:rsidR="00A66EEA" w:rsidRDefault="00A66EEA" w:rsidP="008C3E00">
            <w:pPr>
              <w:spacing w:line="276" w:lineRule="auto"/>
            </w:pPr>
            <w:r>
              <w:t>136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40A8" w14:textId="77777777" w:rsidR="00A66EEA" w:rsidRDefault="00A66EEA" w:rsidP="008C3E00">
            <w:pPr>
              <w:spacing w:line="276" w:lineRule="auto"/>
            </w:pPr>
            <w:r>
              <w:t>139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38B5" w14:textId="77777777" w:rsidR="00A66EEA" w:rsidRDefault="00A66EEA" w:rsidP="008C3E00">
            <w:pPr>
              <w:spacing w:line="276" w:lineRule="auto"/>
            </w:pPr>
            <w:r>
              <w:t>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6321" w14:textId="77777777" w:rsidR="00A66EEA" w:rsidRDefault="00A66EEA" w:rsidP="008C3E00">
            <w:pPr>
              <w:spacing w:line="276" w:lineRule="auto"/>
            </w:pPr>
            <w: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A7B5" w14:textId="77777777" w:rsidR="00A66EEA" w:rsidRDefault="00A66EEA" w:rsidP="008C3E00">
            <w:pPr>
              <w:spacing w:line="276" w:lineRule="auto"/>
            </w:pPr>
            <w: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7F82" w14:textId="77777777" w:rsidR="00A66EEA" w:rsidRDefault="00A66EEA" w:rsidP="008C3E00">
            <w:pPr>
              <w:spacing w:line="276" w:lineRule="auto"/>
            </w:pPr>
            <w:r>
              <w:t>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4CE8" w14:textId="77777777" w:rsidR="00A66EEA" w:rsidRDefault="00A66EEA" w:rsidP="008C3E00">
            <w:pPr>
              <w:spacing w:line="276" w:lineRule="auto"/>
            </w:pPr>
            <w: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4057" w14:textId="77777777" w:rsidR="00A66EEA" w:rsidRDefault="00A66EEA" w:rsidP="008C3E00">
            <w:pPr>
              <w:spacing w:line="276" w:lineRule="auto"/>
            </w:pPr>
            <w:r>
              <w:t>125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1E32" w14:textId="77777777" w:rsidR="00A66EEA" w:rsidRDefault="00A66EEA" w:rsidP="008C3E00">
            <w:pPr>
              <w:spacing w:line="276" w:lineRule="auto"/>
            </w:pPr>
            <w:r>
              <w:t>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C6724" w14:textId="77777777" w:rsidR="00A66EEA" w:rsidRDefault="00A66EEA" w:rsidP="008C3E00">
            <w:pPr>
              <w:spacing w:line="276" w:lineRule="auto"/>
            </w:pPr>
            <w:r>
              <w:t>16</w:t>
            </w:r>
          </w:p>
        </w:tc>
      </w:tr>
      <w:tr w:rsidR="008C3E00" w14:paraId="7FF159A9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0EA2" w14:textId="77777777" w:rsidR="00A66EEA" w:rsidRDefault="00A66EEA" w:rsidP="008C3E00">
            <w:pPr>
              <w:spacing w:line="276" w:lineRule="auto"/>
            </w:pPr>
            <w:r>
              <w:t>Renfrewshire and Inverclyde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38F0" w14:textId="77777777" w:rsidR="00A66EEA" w:rsidRDefault="00A66EEA" w:rsidP="008C3E00">
            <w:pPr>
              <w:spacing w:line="276" w:lineRule="auto"/>
            </w:pPr>
            <w:r>
              <w:t>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3218" w14:textId="77777777" w:rsidR="00A66EEA" w:rsidRDefault="00A66EEA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9390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FB23" w14:textId="77777777" w:rsidR="00A66EEA" w:rsidRDefault="00A66EEA" w:rsidP="008C3E00">
            <w:pPr>
              <w:spacing w:line="276" w:lineRule="auto"/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696B" w14:textId="77777777" w:rsidR="00A66EEA" w:rsidRDefault="00A66EEA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29CE" w14:textId="77777777" w:rsidR="00A66EEA" w:rsidRDefault="00A66EEA" w:rsidP="008C3E00">
            <w:pPr>
              <w:spacing w:line="276" w:lineRule="auto"/>
            </w:pPr>
            <w: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8818" w14:textId="77777777" w:rsidR="00A66EEA" w:rsidRDefault="00A66EEA" w:rsidP="008C3E00">
            <w:pPr>
              <w:spacing w:line="276" w:lineRule="auto"/>
            </w:pPr>
            <w: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ECC5" w14:textId="77777777" w:rsidR="00A66EEA" w:rsidRDefault="00A66EEA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F231" w14:textId="77777777" w:rsidR="00A66EEA" w:rsidRDefault="00A66EEA" w:rsidP="008C3E00">
            <w:pPr>
              <w:spacing w:line="276" w:lineRule="auto"/>
            </w:pPr>
            <w: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3D94" w14:textId="77777777" w:rsidR="00A66EEA" w:rsidRDefault="00A66EEA" w:rsidP="008C3E00">
            <w:pPr>
              <w:spacing w:line="276" w:lineRule="auto"/>
            </w:pPr>
            <w:r>
              <w:t>8</w:t>
            </w:r>
          </w:p>
        </w:tc>
      </w:tr>
      <w:tr w:rsidR="008C3E00" w14:paraId="13D6B2C6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B52F" w14:textId="77777777" w:rsidR="00A66EEA" w:rsidRDefault="00A66EEA" w:rsidP="008C3E00">
            <w:pPr>
              <w:spacing w:line="276" w:lineRule="auto"/>
            </w:pPr>
            <w:r>
              <w:t>Argyll and West Dunbartonshire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B19A" w14:textId="77777777" w:rsidR="00A66EEA" w:rsidRDefault="00A66EEA" w:rsidP="008C3E00">
            <w:pPr>
              <w:spacing w:line="276" w:lineRule="auto"/>
            </w:pPr>
            <w: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3F82" w14:textId="77777777" w:rsidR="00A66EEA" w:rsidRDefault="00A66EEA" w:rsidP="008C3E00">
            <w:pPr>
              <w:spacing w:line="276" w:lineRule="auto"/>
            </w:pPr>
            <w: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1A8C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28CD" w14:textId="77777777" w:rsidR="00A66EEA" w:rsidRDefault="00A66EEA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264D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22C0B" w14:textId="77777777" w:rsidR="00A66EEA" w:rsidRDefault="00A66EEA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7430" w14:textId="77777777" w:rsidR="00A66EEA" w:rsidRDefault="00A66EEA" w:rsidP="008C3E00">
            <w:pPr>
              <w:spacing w:line="276" w:lineRule="auto"/>
            </w:pPr>
            <w: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5F9C" w14:textId="77777777" w:rsidR="00A66EEA" w:rsidRDefault="00A66EEA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950D" w14:textId="77777777" w:rsidR="00A66EEA" w:rsidRDefault="00A66EEA" w:rsidP="008C3E00">
            <w:pPr>
              <w:spacing w:line="276" w:lineRule="auto"/>
            </w:pPr>
            <w: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E218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</w:tr>
      <w:tr w:rsidR="008C3E00" w14:paraId="7765906F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19BE" w14:textId="77777777" w:rsidR="00A66EEA" w:rsidRDefault="00A66EEA" w:rsidP="008C3E00">
            <w:pPr>
              <w:spacing w:line="276" w:lineRule="auto"/>
            </w:pPr>
            <w:r>
              <w:t>Lanarkshire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5043" w14:textId="77777777" w:rsidR="00A66EEA" w:rsidRDefault="00A66EEA" w:rsidP="008C3E00">
            <w:pPr>
              <w:spacing w:line="276" w:lineRule="auto"/>
            </w:pPr>
            <w:r>
              <w:t>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8E3B1" w14:textId="77777777" w:rsidR="00A66EEA" w:rsidRDefault="00A66EEA" w:rsidP="008C3E00">
            <w:pPr>
              <w:spacing w:line="276" w:lineRule="auto"/>
            </w:pPr>
            <w:r>
              <w:t>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F6D6" w14:textId="77777777" w:rsidR="00A66EEA" w:rsidRDefault="00A66EEA" w:rsidP="008C3E00">
            <w:pPr>
              <w:spacing w:line="276" w:lineRule="auto"/>
            </w:pPr>
            <w: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3B0B" w14:textId="77777777" w:rsidR="00A66EEA" w:rsidRDefault="00A66EEA" w:rsidP="008C3E00">
            <w:pPr>
              <w:spacing w:line="276" w:lineRule="auto"/>
            </w:pPr>
            <w: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03E3" w14:textId="77777777" w:rsidR="00A66EEA" w:rsidRDefault="00A66EEA" w:rsidP="008C3E00">
            <w:pPr>
              <w:spacing w:line="276" w:lineRule="auto"/>
            </w:pPr>
            <w: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1512" w14:textId="77777777" w:rsidR="00A66EEA" w:rsidRDefault="00A66EEA" w:rsidP="008C3E00">
            <w:pPr>
              <w:spacing w:line="276" w:lineRule="auto"/>
            </w:pPr>
            <w:r>
              <w:t>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4C2C" w14:textId="77777777" w:rsidR="00A66EEA" w:rsidRDefault="00A66EEA" w:rsidP="008C3E00">
            <w:pPr>
              <w:spacing w:line="276" w:lineRule="auto"/>
            </w:pPr>
            <w: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1EC3" w14:textId="77777777" w:rsidR="00A66EEA" w:rsidRDefault="00A66EEA" w:rsidP="008C3E00">
            <w:pPr>
              <w:spacing w:line="276" w:lineRule="auto"/>
            </w:pPr>
            <w:r>
              <w:t>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CC2D" w14:textId="77777777" w:rsidR="00A66EEA" w:rsidRDefault="00A66EEA" w:rsidP="008C3E00">
            <w:pPr>
              <w:spacing w:line="276" w:lineRule="auto"/>
            </w:pPr>
            <w: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89B4" w14:textId="77777777" w:rsidR="00A66EEA" w:rsidRDefault="00A66EEA" w:rsidP="008C3E00">
            <w:pPr>
              <w:spacing w:line="276" w:lineRule="auto"/>
            </w:pPr>
            <w:r>
              <w:t>8</w:t>
            </w:r>
          </w:p>
        </w:tc>
      </w:tr>
      <w:tr w:rsidR="008C3E00" w14:paraId="0814BEFC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2EE8F" w14:textId="77777777" w:rsidR="00A66EEA" w:rsidRDefault="00A66EEA" w:rsidP="008C3E00">
            <w:pPr>
              <w:spacing w:line="276" w:lineRule="auto"/>
            </w:pPr>
            <w:r>
              <w:t>Ayrshire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9DB9" w14:textId="77777777" w:rsidR="00A66EEA" w:rsidRDefault="00A66EEA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7767" w14:textId="77777777" w:rsidR="00A66EEA" w:rsidRDefault="00A66EEA" w:rsidP="008C3E00">
            <w:pPr>
              <w:spacing w:line="276" w:lineRule="auto"/>
            </w:pPr>
            <w: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A945" w14:textId="77777777" w:rsidR="00A66EEA" w:rsidRDefault="00A66EEA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A9D7" w14:textId="77777777" w:rsidR="00A66EEA" w:rsidRDefault="00A66EEA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548E" w14:textId="77777777" w:rsidR="00A66EEA" w:rsidRDefault="00A66EEA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8EF3" w14:textId="77777777" w:rsidR="00A66EEA" w:rsidRDefault="00A66EEA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BF11" w14:textId="77777777" w:rsidR="00A66EEA" w:rsidRDefault="00A66EEA" w:rsidP="008C3E00">
            <w:pPr>
              <w:spacing w:line="276" w:lineRule="auto"/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D142" w14:textId="77777777" w:rsidR="00A66EEA" w:rsidRDefault="00A66EEA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A1E6" w14:textId="77777777" w:rsidR="00A66EEA" w:rsidRDefault="00A66EEA" w:rsidP="008C3E00">
            <w:pPr>
              <w:spacing w:line="276" w:lineRule="auto"/>
            </w:pPr>
            <w: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D4FD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</w:tr>
      <w:tr w:rsidR="008C3E00" w14:paraId="7DE08025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918E" w14:textId="77777777" w:rsidR="00A66EEA" w:rsidRDefault="00A66EEA" w:rsidP="008C3E00">
            <w:pPr>
              <w:spacing w:line="276" w:lineRule="auto"/>
            </w:pPr>
            <w:r>
              <w:t>Dumfries and Galloway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BD6A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7AA0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3446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D4DB4" w14:textId="77777777" w:rsidR="00A66EEA" w:rsidRDefault="00A66EEA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B7EC" w14:textId="77777777" w:rsidR="00A66EEA" w:rsidRDefault="00A66EEA" w:rsidP="008C3E00">
            <w:pPr>
              <w:spacing w:line="276" w:lineRule="auto"/>
            </w:pPr>
            <w: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C827" w14:textId="77777777" w:rsidR="00A66EEA" w:rsidRDefault="00A66EEA" w:rsidP="008C3E00">
            <w:pPr>
              <w:spacing w:line="276" w:lineRule="auto"/>
            </w:pPr>
            <w: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15DD5" w14:textId="77777777" w:rsidR="00A66EEA" w:rsidRDefault="00A66EEA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69CE" w14:textId="77777777" w:rsidR="00A66EEA" w:rsidRDefault="00A66EEA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CADE" w14:textId="77777777" w:rsidR="00A66EEA" w:rsidRDefault="00A66EEA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87FB" w14:textId="77777777" w:rsidR="00A66EEA" w:rsidRDefault="00A66EEA" w:rsidP="008C3E00">
            <w:pPr>
              <w:spacing w:line="276" w:lineRule="auto"/>
            </w:pPr>
            <w:r>
              <w:t>6</w:t>
            </w:r>
          </w:p>
        </w:tc>
      </w:tr>
      <w:tr w:rsidR="008C3E00" w14:paraId="74DF502D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1516" w14:textId="77777777" w:rsidR="00A66EEA" w:rsidRDefault="00A66EEA" w:rsidP="008C3E00">
            <w:pPr>
              <w:spacing w:line="276" w:lineRule="auto"/>
            </w:pPr>
            <w:r>
              <w:lastRenderedPageBreak/>
              <w:t>Specialist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BA65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8085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4143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841B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CAE57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11BA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9E969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16A5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D85F1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BC3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</w:tr>
      <w:tr w:rsidR="008C3E00" w14:paraId="4E93DECE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D478" w14:textId="77777777" w:rsidR="00A66EEA" w:rsidRDefault="00A66EEA" w:rsidP="008C3E00">
            <w:pPr>
              <w:spacing w:line="276" w:lineRule="auto"/>
            </w:pPr>
            <w:r>
              <w:t>Contact, Command and Control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DED4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3FAF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0028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C15F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80DE4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9608" w14:textId="77777777" w:rsidR="00A66EEA" w:rsidRDefault="00A66EEA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7F34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E6FA" w14:textId="77777777" w:rsidR="00A66EEA" w:rsidRDefault="00A66EEA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CCAD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EA1B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</w:tr>
      <w:tr w:rsidR="008C3E00" w14:paraId="25CF1607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6C3D" w14:textId="77777777" w:rsidR="00A66EEA" w:rsidRDefault="00A66EEA" w:rsidP="008C3E00">
            <w:pPr>
              <w:spacing w:line="276" w:lineRule="auto"/>
            </w:pPr>
            <w:r>
              <w:t>Criminal Justice Services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2D1C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79EB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F1D5" w14:textId="77777777" w:rsidR="00A66EEA" w:rsidRDefault="00A66EEA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3A76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C903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5394" w14:textId="77777777" w:rsidR="00A66EEA" w:rsidRDefault="00A66EEA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264A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B055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A9B6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D7646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</w:tr>
      <w:tr w:rsidR="008C3E00" w14:paraId="4EEDBBD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BFAC" w14:textId="77777777" w:rsidR="00A66EEA" w:rsidRDefault="00A66EEA" w:rsidP="008C3E00">
            <w:pPr>
              <w:spacing w:line="276" w:lineRule="auto"/>
            </w:pPr>
            <w:r>
              <w:t>Operational Support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D4A4" w14:textId="77777777" w:rsidR="00A66EEA" w:rsidRDefault="00A66EEA" w:rsidP="008C3E00">
            <w:pPr>
              <w:spacing w:line="276" w:lineRule="auto"/>
            </w:pPr>
            <w: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78965" w14:textId="77777777" w:rsidR="00A66EEA" w:rsidRDefault="00A66EEA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EBE3C" w14:textId="77777777" w:rsidR="00A66EEA" w:rsidRDefault="00A66EEA" w:rsidP="008C3E00">
            <w:pPr>
              <w:spacing w:line="276" w:lineRule="auto"/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D5C4" w14:textId="77777777" w:rsidR="00A66EEA" w:rsidRDefault="00A66EEA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B577" w14:textId="77777777" w:rsidR="00A66EEA" w:rsidRDefault="00A66EEA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7A55" w14:textId="77777777" w:rsidR="00A66EEA" w:rsidRDefault="00A66EEA" w:rsidP="008C3E00">
            <w:pPr>
              <w:spacing w:line="276" w:lineRule="auto"/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027E" w14:textId="77777777" w:rsidR="00A66EEA" w:rsidRDefault="00A66EEA" w:rsidP="008C3E00">
            <w:pPr>
              <w:spacing w:line="276" w:lineRule="auto"/>
            </w:pPr>
            <w:r>
              <w:t>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8008" w14:textId="77777777" w:rsidR="00A66EEA" w:rsidRDefault="00A66EEA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67BC" w14:textId="77777777" w:rsidR="00A66EEA" w:rsidRDefault="00A66EEA" w:rsidP="008C3E00">
            <w:pPr>
              <w:spacing w:line="276" w:lineRule="auto"/>
            </w:pPr>
            <w: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4CF1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</w:tr>
      <w:tr w:rsidR="008C3E00" w14:paraId="71C15F58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6F3E" w14:textId="77777777" w:rsidR="00A66EEA" w:rsidRDefault="00A66EEA" w:rsidP="008C3E00">
            <w:pPr>
              <w:spacing w:line="276" w:lineRule="auto"/>
            </w:pPr>
            <w:r>
              <w:t>Corporate Services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45738" w14:textId="77777777" w:rsidR="00A66EEA" w:rsidRDefault="00A66EEA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D3F1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7ACD" w14:textId="77777777" w:rsidR="00A66EEA" w:rsidRDefault="00A66EEA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D16E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4354" w14:textId="77777777" w:rsidR="00A66EEA" w:rsidRDefault="00A66EEA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A33E" w14:textId="77777777" w:rsidR="00A66EEA" w:rsidRDefault="00A66EEA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3E12" w14:textId="77777777" w:rsidR="00A66EEA" w:rsidRDefault="00A66EEA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E306" w14:textId="77777777" w:rsidR="00A66EEA" w:rsidRDefault="00A66EEA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36A6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2D23" w14:textId="77777777" w:rsidR="00A66EEA" w:rsidRDefault="00A66EEA" w:rsidP="008C3E00">
            <w:pPr>
              <w:spacing w:line="276" w:lineRule="auto"/>
            </w:pPr>
            <w:r>
              <w:t>1</w:t>
            </w:r>
          </w:p>
        </w:tc>
      </w:tr>
      <w:tr w:rsidR="008C3E00" w14:paraId="509AC6AC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3A5B0" w14:textId="77777777" w:rsidR="00A66EEA" w:rsidRDefault="00A66EEA" w:rsidP="008C3E00">
            <w:pPr>
              <w:spacing w:line="276" w:lineRule="auto"/>
            </w:pPr>
            <w:r>
              <w:t>Specialist Crime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0802" w14:textId="77777777" w:rsidR="00A66EEA" w:rsidRDefault="00A66EEA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21F9" w14:textId="77777777" w:rsidR="00A66EEA" w:rsidRDefault="00A66EEA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20DA" w14:textId="77777777" w:rsidR="00A66EEA" w:rsidRDefault="00A66EEA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2B67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F0F3" w14:textId="77777777" w:rsidR="00A66EEA" w:rsidRDefault="00A66EEA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EA5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9E03" w14:textId="77777777" w:rsidR="00A66EEA" w:rsidRDefault="00A66EEA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AC7D" w14:textId="77777777" w:rsidR="00A66EEA" w:rsidRDefault="00A66EEA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F140" w14:textId="77777777" w:rsidR="00A66EEA" w:rsidRDefault="00A66EEA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2D26" w14:textId="77777777" w:rsidR="00A66EEA" w:rsidRDefault="00A66EEA" w:rsidP="008C3E00">
            <w:pPr>
              <w:spacing w:line="276" w:lineRule="auto"/>
            </w:pPr>
            <w:r>
              <w:t>0</w:t>
            </w:r>
          </w:p>
        </w:tc>
      </w:tr>
      <w:tr w:rsidR="008C3E00" w:rsidRPr="008C3E00" w14:paraId="328BD827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F838" w14:textId="0B467B4C" w:rsidR="008C3E00" w:rsidRPr="008C3E00" w:rsidRDefault="008C3E00" w:rsidP="008C3E00">
            <w:pPr>
              <w:spacing w:line="276" w:lineRule="auto"/>
            </w:pPr>
            <w:r w:rsidRPr="008C3E00"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4BFE" w14:textId="77777777" w:rsidR="008C3E00" w:rsidRPr="008C3E00" w:rsidRDefault="008C3E00" w:rsidP="008C3E00">
            <w:pPr>
              <w:spacing w:line="276" w:lineRule="auto"/>
            </w:pPr>
            <w:r w:rsidRPr="008C3E00">
              <w:t>575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2C56" w14:textId="77777777" w:rsidR="008C3E00" w:rsidRPr="008C3E00" w:rsidRDefault="008C3E00" w:rsidP="008C3E00">
            <w:pPr>
              <w:spacing w:line="276" w:lineRule="auto"/>
            </w:pPr>
            <w:r w:rsidRPr="008C3E00">
              <w:t>426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A9A6" w14:textId="77777777" w:rsidR="008C3E00" w:rsidRPr="008C3E00" w:rsidRDefault="008C3E00" w:rsidP="008C3E00">
            <w:pPr>
              <w:spacing w:line="276" w:lineRule="auto"/>
            </w:pPr>
            <w:r w:rsidRPr="008C3E00">
              <w:t>316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06F2" w14:textId="77777777" w:rsidR="008C3E00" w:rsidRPr="008C3E00" w:rsidRDefault="008C3E00" w:rsidP="008C3E00">
            <w:pPr>
              <w:spacing w:line="276" w:lineRule="auto"/>
            </w:pPr>
            <w:r w:rsidRPr="008C3E00">
              <w:t>235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029E2" w14:textId="77777777" w:rsidR="008C3E00" w:rsidRPr="008C3E00" w:rsidRDefault="008C3E00" w:rsidP="008C3E00">
            <w:pPr>
              <w:spacing w:line="276" w:lineRule="auto"/>
            </w:pPr>
            <w:r w:rsidRPr="008C3E00">
              <w:t>251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3B73E" w14:textId="77777777" w:rsidR="008C3E00" w:rsidRPr="008C3E00" w:rsidRDefault="008C3E00" w:rsidP="008C3E00">
            <w:pPr>
              <w:spacing w:line="276" w:lineRule="auto"/>
            </w:pPr>
            <w:r w:rsidRPr="008C3E00">
              <w:t>405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8DD5" w14:textId="77777777" w:rsidR="008C3E00" w:rsidRPr="008C3E00" w:rsidRDefault="008C3E00" w:rsidP="008C3E00">
            <w:pPr>
              <w:spacing w:line="276" w:lineRule="auto"/>
            </w:pPr>
            <w:r w:rsidRPr="008C3E00">
              <w:t>446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E2B8" w14:textId="77777777" w:rsidR="008C3E00" w:rsidRPr="008C3E00" w:rsidRDefault="008C3E00" w:rsidP="008C3E00">
            <w:pPr>
              <w:spacing w:line="276" w:lineRule="auto"/>
            </w:pPr>
            <w:r w:rsidRPr="008C3E00"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8B7B" w14:textId="77777777" w:rsidR="008C3E00" w:rsidRPr="008C3E00" w:rsidRDefault="008C3E00" w:rsidP="008C3E00">
            <w:pPr>
              <w:spacing w:line="276" w:lineRule="auto"/>
            </w:pPr>
            <w:r w:rsidRPr="008C3E00">
              <w:t>453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B10B" w14:textId="77777777" w:rsidR="008C3E00" w:rsidRPr="008C3E00" w:rsidRDefault="008C3E00" w:rsidP="008C3E00">
            <w:pPr>
              <w:spacing w:line="276" w:lineRule="auto"/>
            </w:pPr>
            <w:r w:rsidRPr="008C3E00">
              <w:t>77</w:t>
            </w:r>
          </w:p>
        </w:tc>
      </w:tr>
    </w:tbl>
    <w:p w14:paraId="106D7447" w14:textId="77777777" w:rsidR="008C3E00" w:rsidRPr="008C3E00" w:rsidRDefault="008C3E00" w:rsidP="008C3E00">
      <w:pPr>
        <w:rPr>
          <w:i/>
          <w:iCs/>
          <w:sz w:val="20"/>
          <w:szCs w:val="20"/>
        </w:rPr>
      </w:pPr>
      <w:r w:rsidRPr="008C3E00">
        <w:rPr>
          <w:i/>
          <w:iCs/>
          <w:sz w:val="20"/>
          <w:szCs w:val="20"/>
        </w:rPr>
        <w:t xml:space="preserve">1 Data is based on the case received date. </w:t>
      </w:r>
      <w:r w:rsidRPr="008C3E00">
        <w:rPr>
          <w:i/>
          <w:iCs/>
          <w:sz w:val="20"/>
          <w:szCs w:val="20"/>
        </w:rPr>
        <w:br/>
        <w:t xml:space="preserve">2 Data for 2023/24 covers the period of 01/04/2023 – 12/07/2023 inclusive. </w:t>
      </w:r>
      <w:r w:rsidRPr="008C3E00">
        <w:rPr>
          <w:i/>
          <w:iCs/>
          <w:sz w:val="20"/>
          <w:szCs w:val="20"/>
        </w:rPr>
        <w:br/>
        <w:t xml:space="preserve">3 Multiple officers may be linked to a single allegation (complaints only) and each case may involve multiple allegations. Therefore, the number of officers may vary from the number of allegations. </w:t>
      </w:r>
      <w:r w:rsidRPr="008C3E00">
        <w:rPr>
          <w:i/>
          <w:iCs/>
          <w:sz w:val="20"/>
          <w:szCs w:val="20"/>
        </w:rPr>
        <w:br/>
        <w:t xml:space="preserve">4 Subject officers are counted once per case, however the same individual officer may appear against multiple cases. </w:t>
      </w:r>
      <w:r w:rsidRPr="008C3E00">
        <w:rPr>
          <w:i/>
          <w:iCs/>
          <w:sz w:val="20"/>
          <w:szCs w:val="20"/>
        </w:rPr>
        <w:br/>
        <w:t>5 Unidentified officers are excluded from the table above.</w:t>
      </w:r>
    </w:p>
    <w:p w14:paraId="39F00BE3" w14:textId="77777777" w:rsidR="008C3E00" w:rsidRDefault="008C3E00"/>
    <w:p w14:paraId="5954BA65" w14:textId="77777777" w:rsidR="008C3E00" w:rsidRDefault="008C3E00"/>
    <w:p w14:paraId="16FB35FF" w14:textId="77777777" w:rsidR="008C3E00" w:rsidRDefault="008C3E00"/>
    <w:p w14:paraId="1ADD045A" w14:textId="77777777" w:rsidR="008C3E00" w:rsidRDefault="008C3E00"/>
    <w:p w14:paraId="62ED7F61" w14:textId="4A21CCF1" w:rsidR="008C3E00" w:rsidRPr="008C3E00" w:rsidRDefault="008C3E00" w:rsidP="008C3E00">
      <w:pPr>
        <w:rPr>
          <w:b/>
          <w:bCs/>
        </w:rPr>
      </w:pPr>
      <w:r>
        <w:rPr>
          <w:b/>
          <w:bCs/>
        </w:rPr>
        <w:lastRenderedPageBreak/>
        <w:t xml:space="preserve">Appendix C - </w:t>
      </w:r>
      <w:r w:rsidRPr="00A66EEA">
        <w:rPr>
          <w:b/>
          <w:bCs/>
        </w:rPr>
        <w:t>Subject officers linked to criminal allegations and subject to investigation</w:t>
      </w:r>
      <w:r>
        <w:rPr>
          <w:b/>
          <w:bCs/>
        </w:rPr>
        <w:t xml:space="preserve"> - Misconduct cases - by</w:t>
      </w:r>
      <w:r w:rsidRPr="00A66EEA">
        <w:rPr>
          <w:b/>
          <w:bCs/>
        </w:rPr>
        <w:t xml:space="preserve"> division and financial year </w:t>
      </w:r>
      <w:r w:rsidRPr="00A66EEA">
        <w:rPr>
          <w:b/>
          <w:bCs/>
          <w:vertAlign w:val="superscript"/>
        </w:rPr>
        <w:t>1 2 3 4 5</w:t>
      </w:r>
    </w:p>
    <w:tbl>
      <w:tblPr>
        <w:tblW w:w="1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C3E00" w:rsidRPr="008C3E00" w14:paraId="158744A9" w14:textId="77777777" w:rsidTr="008C3E00">
        <w:trPr>
          <w:trHeight w:val="310"/>
          <w:tblHeader/>
        </w:trPr>
        <w:tc>
          <w:tcPr>
            <w:tcW w:w="5665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7A93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Division</w:t>
            </w:r>
          </w:p>
        </w:tc>
        <w:tc>
          <w:tcPr>
            <w:tcW w:w="50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0C35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14/15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0693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15/16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0D86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16/17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722B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17/18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C712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18/19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5CEB0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19/20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04EA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20/21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49B7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21/22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E0FA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22/23</w:t>
            </w:r>
          </w:p>
        </w:tc>
        <w:tc>
          <w:tcPr>
            <w:tcW w:w="817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9517" w14:textId="77777777" w:rsidR="008C3E00" w:rsidRPr="008C3E00" w:rsidRDefault="008C3E00" w:rsidP="008C3E00">
            <w:pPr>
              <w:rPr>
                <w:b/>
                <w:bCs/>
              </w:rPr>
            </w:pPr>
            <w:r w:rsidRPr="008C3E00">
              <w:rPr>
                <w:b/>
                <w:bCs/>
              </w:rPr>
              <w:t>23/24</w:t>
            </w:r>
          </w:p>
        </w:tc>
      </w:tr>
      <w:tr w:rsidR="008C3E00" w14:paraId="5BCA6917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95F1" w14:textId="77777777" w:rsidR="008C3E00" w:rsidRDefault="008C3E00" w:rsidP="00077E49">
            <w:r>
              <w:t>North East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1F23" w14:textId="77777777" w:rsidR="008C3E00" w:rsidRDefault="008C3E00" w:rsidP="00077E49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A5D" w14:textId="77777777" w:rsidR="008C3E00" w:rsidRDefault="008C3E00" w:rsidP="00077E49">
            <w:r>
              <w:t>22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4C18D" w14:textId="77777777" w:rsidR="008C3E00" w:rsidRDefault="008C3E00" w:rsidP="00077E49">
            <w:r>
              <w:t>16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07CE" w14:textId="77777777" w:rsidR="008C3E00" w:rsidRDefault="008C3E00" w:rsidP="00077E49">
            <w:r>
              <w:t>17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2B8C" w14:textId="77777777" w:rsidR="008C3E00" w:rsidRDefault="008C3E00" w:rsidP="00077E49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7F29" w14:textId="77777777" w:rsidR="008C3E00" w:rsidRDefault="008C3E00" w:rsidP="00077E49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44EEA" w14:textId="77777777" w:rsidR="008C3E00" w:rsidRDefault="008C3E00" w:rsidP="00077E49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4D22" w14:textId="77777777" w:rsidR="008C3E00" w:rsidRDefault="008C3E00" w:rsidP="00077E49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014C" w14:textId="77777777" w:rsidR="008C3E00" w:rsidRDefault="008C3E00" w:rsidP="00077E49">
            <w:r>
              <w:t>18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8252" w14:textId="77777777" w:rsidR="008C3E00" w:rsidRDefault="008C3E00" w:rsidP="00077E49">
            <w:r>
              <w:t>5</w:t>
            </w:r>
          </w:p>
        </w:tc>
      </w:tr>
      <w:tr w:rsidR="008C3E00" w14:paraId="7C060288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E364" w14:textId="77777777" w:rsidR="00A66EEA" w:rsidRDefault="00A66EEA" w:rsidP="00A66EEA">
            <w:r>
              <w:t>Tayside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31BF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82BA1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7EA6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AB3A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B2E7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211CC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19CB3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2D7C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B934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3BA7D" w14:textId="77777777" w:rsidR="00A66EEA" w:rsidRDefault="00A66EEA" w:rsidP="00A66EEA">
            <w:r>
              <w:t>7</w:t>
            </w:r>
          </w:p>
        </w:tc>
      </w:tr>
      <w:tr w:rsidR="008C3E00" w14:paraId="61C3A2AE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134B" w14:textId="77777777" w:rsidR="00A66EEA" w:rsidRDefault="00A66EEA" w:rsidP="00A66EEA">
            <w:r>
              <w:t>Highlands and Islands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CEFB3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7C7F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DF24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3B1A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11D0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2956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9ABD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1DFA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2C714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C1A25" w14:textId="77777777" w:rsidR="00A66EEA" w:rsidRDefault="00A66EEA" w:rsidP="00A66EEA">
            <w:r>
              <w:t>3</w:t>
            </w:r>
          </w:p>
        </w:tc>
      </w:tr>
      <w:tr w:rsidR="008C3E00" w14:paraId="7FD3C8F6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D19E" w14:textId="77777777" w:rsidR="00A66EEA" w:rsidRDefault="00A66EEA" w:rsidP="00A66EEA">
            <w:r>
              <w:t>Forth Valley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5D29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C1AB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7371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AA57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A1DA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DE4C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3C2A1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7D19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DD0F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4C09" w14:textId="77777777" w:rsidR="00A66EEA" w:rsidRDefault="00A66EEA" w:rsidP="00A66EEA">
            <w:r>
              <w:t>1</w:t>
            </w:r>
          </w:p>
        </w:tc>
      </w:tr>
      <w:tr w:rsidR="008C3E00" w14:paraId="70196B7A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18172" w14:textId="77777777" w:rsidR="00A66EEA" w:rsidRDefault="00A66EEA" w:rsidP="00A66EEA">
            <w:r>
              <w:t>Edinburgh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EAD3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7698" w14:textId="77777777" w:rsidR="00A66EEA" w:rsidRDefault="00A66EEA" w:rsidP="00A66EEA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8C2C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3D7D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C584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4261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04C84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5685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FBBE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1702D" w14:textId="77777777" w:rsidR="00A66EEA" w:rsidRDefault="00A66EEA" w:rsidP="00A66EEA">
            <w:r>
              <w:t>6</w:t>
            </w:r>
          </w:p>
        </w:tc>
      </w:tr>
      <w:tr w:rsidR="008C3E00" w14:paraId="77093E69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D0E59" w14:textId="77777777" w:rsidR="00A66EEA" w:rsidRDefault="00A66EEA" w:rsidP="00A66EEA">
            <w:r>
              <w:t>Lothians and Scottish Borders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3CE2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67B1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D6FB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2164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DABB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3D3B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DFAC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77CA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63F7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BD92" w14:textId="77777777" w:rsidR="00A66EEA" w:rsidRDefault="00A66EEA" w:rsidP="00A66EEA">
            <w:r>
              <w:t>3</w:t>
            </w:r>
          </w:p>
        </w:tc>
      </w:tr>
      <w:tr w:rsidR="008C3E00" w14:paraId="3BC92DC2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4113" w14:textId="77777777" w:rsidR="00A66EEA" w:rsidRDefault="00A66EEA" w:rsidP="00A66EEA">
            <w:r>
              <w:t>Fife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445A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115A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68FAD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9B91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DA99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0003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6A87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1850D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0C8E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6C57" w14:textId="77777777" w:rsidR="00A66EEA" w:rsidRDefault="00A66EEA" w:rsidP="00A66EEA">
            <w:r>
              <w:t>2</w:t>
            </w:r>
          </w:p>
        </w:tc>
      </w:tr>
      <w:tr w:rsidR="008C3E00" w14:paraId="354FA409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163" w14:textId="77777777" w:rsidR="00A66EEA" w:rsidRDefault="00A66EEA" w:rsidP="00A66EEA">
            <w:r>
              <w:t>Greater Glasgow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6880" w14:textId="77777777" w:rsidR="00A66EEA" w:rsidRDefault="00A66EEA" w:rsidP="00A66EEA">
            <w:r>
              <w:t>21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BF8E" w14:textId="77777777" w:rsidR="00A66EEA" w:rsidRDefault="00A66EEA" w:rsidP="00A66EEA">
            <w:r>
              <w:t>32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8840" w14:textId="77777777" w:rsidR="00A66EEA" w:rsidRDefault="00A66EEA" w:rsidP="00A66EEA">
            <w:r>
              <w:t>23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B4AD" w14:textId="77777777" w:rsidR="00A66EEA" w:rsidRDefault="00A66EEA" w:rsidP="00A66EEA">
            <w:r>
              <w:t>29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17E1" w14:textId="77777777" w:rsidR="00A66EEA" w:rsidRDefault="00A66EEA" w:rsidP="00A66EEA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F412" w14:textId="77777777" w:rsidR="00A66EEA" w:rsidRDefault="00A66EEA" w:rsidP="00A66EEA">
            <w:r>
              <w:t>27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2E95" w14:textId="77777777" w:rsidR="00A66EEA" w:rsidRDefault="00A66EEA" w:rsidP="00A66EEA">
            <w:r>
              <w:t>21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CE03" w14:textId="77777777" w:rsidR="00A66EEA" w:rsidRDefault="00A66EEA" w:rsidP="00A66EEA">
            <w:r>
              <w:t>23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038A9" w14:textId="77777777" w:rsidR="00A66EEA" w:rsidRDefault="00A66EEA" w:rsidP="00A66EEA">
            <w:r>
              <w:t>17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A70A2" w14:textId="77777777" w:rsidR="00A66EEA" w:rsidRDefault="00A66EEA" w:rsidP="00A66EEA">
            <w:r>
              <w:t>8</w:t>
            </w:r>
          </w:p>
        </w:tc>
      </w:tr>
      <w:tr w:rsidR="008C3E00" w14:paraId="0DF320F0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B50D" w14:textId="77777777" w:rsidR="00A66EEA" w:rsidRDefault="00A66EEA" w:rsidP="00A66EEA">
            <w:r>
              <w:t>Renfrewshire and Inverclyde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8E04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EDE35" w14:textId="77777777" w:rsidR="00A66EEA" w:rsidRDefault="00A66EEA" w:rsidP="00A66EEA">
            <w:r>
              <w:t>13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7E47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60A2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3DD7A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454C1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5C3D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347C3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4AEC7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BED8" w14:textId="77777777" w:rsidR="00A66EEA" w:rsidRDefault="00A66EEA" w:rsidP="00A66EEA">
            <w:r>
              <w:t>2</w:t>
            </w:r>
          </w:p>
        </w:tc>
      </w:tr>
      <w:tr w:rsidR="008C3E00" w14:paraId="677D5881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36111" w14:textId="77777777" w:rsidR="00A66EEA" w:rsidRDefault="00A66EEA" w:rsidP="00A66EEA">
            <w:r>
              <w:t>Argyll and West Dunbartonshire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A6C4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5BA9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22D8D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34D0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116B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E11A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9B3A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F8C7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DC08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14EA" w14:textId="77777777" w:rsidR="00A66EEA" w:rsidRDefault="00A66EEA" w:rsidP="00A66EEA">
            <w:r>
              <w:t>4</w:t>
            </w:r>
          </w:p>
        </w:tc>
      </w:tr>
      <w:tr w:rsidR="008C3E00" w14:paraId="47125604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44AC" w14:textId="77777777" w:rsidR="00A66EEA" w:rsidRDefault="00A66EEA" w:rsidP="00A66EEA">
            <w:r>
              <w:t>Lanarkshire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6555" w14:textId="77777777" w:rsidR="00A66EEA" w:rsidRDefault="00A66EEA" w:rsidP="00A66EEA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84879" w14:textId="77777777" w:rsidR="00A66EEA" w:rsidRDefault="00A66EEA" w:rsidP="00A66EEA">
            <w:r>
              <w:t>22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0EE3A" w14:textId="77777777" w:rsidR="00A66EEA" w:rsidRDefault="00A66EEA" w:rsidP="00A66EEA">
            <w:r>
              <w:t>19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D740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18438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4D9C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1769" w14:textId="77777777" w:rsidR="00A66EEA" w:rsidRDefault="00A66EEA" w:rsidP="00A66EEA">
            <w:r>
              <w:t>22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0AC1" w14:textId="77777777" w:rsidR="00A66EEA" w:rsidRDefault="00A66EEA" w:rsidP="00A66EEA">
            <w:r>
              <w:t>16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C98BB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C1945" w14:textId="77777777" w:rsidR="00A66EEA" w:rsidRDefault="00A66EEA" w:rsidP="00A66EEA">
            <w:r>
              <w:t>5</w:t>
            </w:r>
          </w:p>
        </w:tc>
      </w:tr>
      <w:tr w:rsidR="008C3E00" w14:paraId="26AD5BA9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AB26" w14:textId="77777777" w:rsidR="00A66EEA" w:rsidRDefault="00A66EEA" w:rsidP="00A66EEA">
            <w:r>
              <w:lastRenderedPageBreak/>
              <w:t>Ayrshire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A685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34BA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9984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1D8A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2700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231B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C99A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1074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278D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3E57" w14:textId="77777777" w:rsidR="00A66EEA" w:rsidRDefault="00A66EEA" w:rsidP="00A66EEA">
            <w:r>
              <w:t>0</w:t>
            </w:r>
          </w:p>
        </w:tc>
      </w:tr>
      <w:tr w:rsidR="008C3E00" w14:paraId="73F0EB48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23E1" w14:textId="77777777" w:rsidR="00A66EEA" w:rsidRDefault="00A66EEA" w:rsidP="00A66EEA">
            <w:r>
              <w:t>Dumfries and Galloway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6580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B584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76DF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34D6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B7D5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21CB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B6A87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27850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628B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1AEE" w14:textId="77777777" w:rsidR="00A66EEA" w:rsidRDefault="00A66EEA" w:rsidP="00A66EEA">
            <w:r>
              <w:t>1</w:t>
            </w:r>
          </w:p>
        </w:tc>
      </w:tr>
      <w:tr w:rsidR="008C3E00" w14:paraId="481D57A4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2CA7" w14:textId="77777777" w:rsidR="00A66EEA" w:rsidRDefault="00A66EEA" w:rsidP="00A66EEA">
            <w:r>
              <w:t>Specialist Division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FA7B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053F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3FD16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D522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76A2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D0A61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09DF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B99AA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C695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901F7" w14:textId="77777777" w:rsidR="00A66EEA" w:rsidRDefault="00A66EEA" w:rsidP="00A66EEA">
            <w:r>
              <w:t>0</w:t>
            </w:r>
          </w:p>
        </w:tc>
      </w:tr>
      <w:tr w:rsidR="008C3E00" w14:paraId="7F6AEDA5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81289" w14:textId="77777777" w:rsidR="00A66EEA" w:rsidRDefault="00A66EEA" w:rsidP="00A66EEA">
            <w:r>
              <w:t>Contact, Command and Control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BD116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FF20" w14:textId="77777777" w:rsidR="00A66EEA" w:rsidRDefault="00A66EEA" w:rsidP="00A66EEA">
            <w:r>
              <w:t>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911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CDDE" w14:textId="77777777" w:rsidR="00A66EEA" w:rsidRDefault="00A66EEA" w:rsidP="00A66EEA">
            <w:r>
              <w:t>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9C6F" w14:textId="77777777" w:rsidR="00A66EEA" w:rsidRDefault="00A66EEA" w:rsidP="00A66EEA">
            <w:r>
              <w:t>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1F8C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13CD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866D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BCD1A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3F8D" w14:textId="77777777" w:rsidR="00A66EEA" w:rsidRDefault="00A66EEA" w:rsidP="00A66EEA">
            <w:r>
              <w:t>2</w:t>
            </w:r>
          </w:p>
        </w:tc>
      </w:tr>
      <w:tr w:rsidR="008C3E00" w14:paraId="117055CD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C296" w14:textId="77777777" w:rsidR="00A66EEA" w:rsidRDefault="00A66EEA" w:rsidP="00A66EEA">
            <w:r>
              <w:t>Criminal Justice Services Division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C0D8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FBD4" w14:textId="77777777" w:rsidR="00A66EEA" w:rsidRDefault="00A66EEA" w:rsidP="00A66EEA">
            <w:r>
              <w:t>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7DA4B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E46C4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86AD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5A89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222BF" w14:textId="77777777" w:rsidR="00A66EEA" w:rsidRDefault="00A66EEA" w:rsidP="00A66EEA">
            <w:r>
              <w:t>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BF4C" w14:textId="77777777" w:rsidR="00A66EEA" w:rsidRDefault="00A66EEA" w:rsidP="00A66EEA">
            <w:r>
              <w:t>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8C24" w14:textId="77777777" w:rsidR="00A66EEA" w:rsidRDefault="00A66EEA" w:rsidP="00A66EEA">
            <w:r>
              <w:t>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3080" w14:textId="77777777" w:rsidR="00A66EEA" w:rsidRDefault="00A66EEA" w:rsidP="00A66EEA">
            <w:r>
              <w:t>0</w:t>
            </w:r>
          </w:p>
        </w:tc>
      </w:tr>
      <w:tr w:rsidR="008C3E00" w14:paraId="6C8A8376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4EE6" w14:textId="77777777" w:rsidR="00A66EEA" w:rsidRDefault="00A66EEA" w:rsidP="00A66EEA">
            <w:r>
              <w:t>Operational Support Division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79495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C1FD3" w14:textId="77777777" w:rsidR="00A66EEA" w:rsidRDefault="00A66EEA" w:rsidP="00A66EEA">
            <w:r>
              <w:t>23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B9B2" w14:textId="77777777" w:rsidR="00A66EEA" w:rsidRDefault="00A66EEA" w:rsidP="00A66EEA">
            <w:r>
              <w:t>13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A58D" w14:textId="77777777" w:rsidR="00A66EEA" w:rsidRDefault="00A66EEA" w:rsidP="00A66EEA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DB6D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ED031" w14:textId="77777777" w:rsidR="00A66EEA" w:rsidRDefault="00A66EEA" w:rsidP="00A66EEA">
            <w:r>
              <w:t>15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E1B5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CAF8" w14:textId="77777777" w:rsidR="00A66EEA" w:rsidRDefault="00A66EEA" w:rsidP="00A66EEA">
            <w:r>
              <w:t>14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93B7" w14:textId="77777777" w:rsidR="00A66EEA" w:rsidRDefault="00A66EEA" w:rsidP="00A66EEA">
            <w:r>
              <w:t>14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A4A1" w14:textId="77777777" w:rsidR="00A66EEA" w:rsidRDefault="00A66EEA" w:rsidP="00A66EEA">
            <w:r>
              <w:t>5</w:t>
            </w:r>
          </w:p>
        </w:tc>
      </w:tr>
      <w:tr w:rsidR="008C3E00" w14:paraId="74CFEFCB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30F1" w14:textId="77777777" w:rsidR="00A66EEA" w:rsidRDefault="00A66EEA" w:rsidP="00A66EEA">
            <w:r>
              <w:t>Corporate Services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56C2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15B7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2BAA9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D38A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2F93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D718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C9281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3017" w14:textId="77777777" w:rsidR="00A66EEA" w:rsidRDefault="00A66EEA" w:rsidP="00A66EEA">
            <w:r>
              <w:t>4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91EF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64C6" w14:textId="77777777" w:rsidR="00A66EEA" w:rsidRDefault="00A66EEA" w:rsidP="00A66EEA">
            <w:r>
              <w:t>2</w:t>
            </w:r>
          </w:p>
        </w:tc>
      </w:tr>
      <w:tr w:rsidR="008C3E00" w14:paraId="13B280B7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F4637" w14:textId="77777777" w:rsidR="00A66EEA" w:rsidRDefault="00A66EEA" w:rsidP="00A66EEA">
            <w:r>
              <w:t>Specialist Crime Division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9567" w14:textId="77777777" w:rsidR="00A66EEA" w:rsidRDefault="00A66EEA" w:rsidP="00A66EEA">
            <w:r>
              <w:t>12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8011" w14:textId="77777777" w:rsidR="00A66EEA" w:rsidRDefault="00A66EEA" w:rsidP="00A66EEA">
            <w:r>
              <w:t>17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B22A" w14:textId="77777777" w:rsidR="00A66EEA" w:rsidRDefault="00A66EEA" w:rsidP="00A66EEA">
            <w:r>
              <w:t>20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D29E" w14:textId="77777777" w:rsidR="00A66EEA" w:rsidRDefault="00A66EEA" w:rsidP="00A66EEA">
            <w:r>
              <w:t>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DDAD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A0D5D" w14:textId="77777777" w:rsidR="00A66EEA" w:rsidRDefault="00A66EEA" w:rsidP="00A66EEA">
            <w:r>
              <w:t>7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889E" w14:textId="77777777" w:rsidR="00A66EEA" w:rsidRDefault="00A66EEA" w:rsidP="00A66EEA">
            <w:r>
              <w:t>10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FB73" w14:textId="77777777" w:rsidR="00A66EEA" w:rsidRDefault="00A66EEA" w:rsidP="00A66EEA">
            <w:r>
              <w:t>11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53C1" w14:textId="77777777" w:rsidR="00A66EEA" w:rsidRDefault="00A66EEA" w:rsidP="00A66EEA">
            <w:r>
              <w:t>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D905" w14:textId="77777777" w:rsidR="00A66EEA" w:rsidRDefault="00A66EEA" w:rsidP="00A66EEA">
            <w:r>
              <w:t>3</w:t>
            </w:r>
          </w:p>
        </w:tc>
      </w:tr>
      <w:tr w:rsidR="008C3E00" w14:paraId="77BB0D7F" w14:textId="77777777" w:rsidTr="008C3E00">
        <w:trPr>
          <w:trHeight w:val="310"/>
        </w:trPr>
        <w:tc>
          <w:tcPr>
            <w:tcW w:w="56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BF79" w14:textId="74DC0364" w:rsidR="008C3E00" w:rsidRPr="008C3E00" w:rsidRDefault="008C3E00" w:rsidP="00B95587">
            <w:r>
              <w:t>Total</w:t>
            </w:r>
          </w:p>
        </w:tc>
        <w:tc>
          <w:tcPr>
            <w:tcW w:w="5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D7413" w14:textId="77777777" w:rsidR="008C3E00" w:rsidRPr="008C3E00" w:rsidRDefault="008C3E00" w:rsidP="00B95587">
            <w:r w:rsidRPr="008C3E00">
              <w:t>143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E50E" w14:textId="77777777" w:rsidR="008C3E00" w:rsidRPr="008C3E00" w:rsidRDefault="008C3E00" w:rsidP="00B95587">
            <w:r w:rsidRPr="008C3E00">
              <w:t>231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1025" w14:textId="77777777" w:rsidR="008C3E00" w:rsidRPr="008C3E00" w:rsidRDefault="008C3E00" w:rsidP="00B95587">
            <w:r w:rsidRPr="008C3E00">
              <w:t>176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2EEA" w14:textId="77777777" w:rsidR="008C3E00" w:rsidRPr="008C3E00" w:rsidRDefault="008C3E00" w:rsidP="00B95587">
            <w:r w:rsidRPr="008C3E00">
              <w:t>145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87D1" w14:textId="77777777" w:rsidR="008C3E00" w:rsidRPr="008C3E00" w:rsidRDefault="008C3E00" w:rsidP="00B95587">
            <w:r w:rsidRPr="008C3E00">
              <w:t>128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D61B4" w14:textId="77777777" w:rsidR="008C3E00" w:rsidRPr="008C3E00" w:rsidRDefault="008C3E00" w:rsidP="00B95587">
            <w:r w:rsidRPr="008C3E00">
              <w:t>155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E4C5" w14:textId="77777777" w:rsidR="008C3E00" w:rsidRPr="008C3E00" w:rsidRDefault="008C3E00" w:rsidP="00B95587">
            <w:r w:rsidRPr="008C3E00">
              <w:t>139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441D" w14:textId="77777777" w:rsidR="008C3E00" w:rsidRPr="008C3E00" w:rsidRDefault="008C3E00" w:rsidP="00B95587">
            <w:r w:rsidRPr="008C3E00">
              <w:t>160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F1C3" w14:textId="77777777" w:rsidR="008C3E00" w:rsidRPr="008C3E00" w:rsidRDefault="008C3E00" w:rsidP="00B95587">
            <w:r w:rsidRPr="008C3E00">
              <w:t>133</w:t>
            </w:r>
          </w:p>
        </w:tc>
        <w:tc>
          <w:tcPr>
            <w:tcW w:w="8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AEF6" w14:textId="77777777" w:rsidR="008C3E00" w:rsidRPr="008C3E00" w:rsidRDefault="008C3E00" w:rsidP="00B95587">
            <w:r w:rsidRPr="008C3E00">
              <w:t>59</w:t>
            </w:r>
          </w:p>
        </w:tc>
      </w:tr>
    </w:tbl>
    <w:p w14:paraId="64AAA1DA" w14:textId="11CBD95B" w:rsidR="008C3E00" w:rsidRDefault="00A66EEA" w:rsidP="008C3E00">
      <w:pPr>
        <w:rPr>
          <w:i/>
          <w:iCs/>
          <w:sz w:val="20"/>
          <w:szCs w:val="20"/>
        </w:rPr>
      </w:pPr>
      <w:r w:rsidRPr="008C3E00">
        <w:rPr>
          <w:i/>
          <w:iCs/>
          <w:sz w:val="20"/>
          <w:szCs w:val="20"/>
        </w:rPr>
        <w:t xml:space="preserve">1 Data is based on the case received date. </w:t>
      </w:r>
      <w:r w:rsidR="008C3E00" w:rsidRPr="008C3E00">
        <w:rPr>
          <w:i/>
          <w:iCs/>
          <w:sz w:val="20"/>
          <w:szCs w:val="20"/>
        </w:rPr>
        <w:br/>
      </w:r>
      <w:r w:rsidRPr="008C3E00">
        <w:rPr>
          <w:i/>
          <w:iCs/>
          <w:sz w:val="20"/>
          <w:szCs w:val="20"/>
        </w:rPr>
        <w:t xml:space="preserve">2 Data for 2023/24 covers the period of 01/04/2023 – 12/07/2023 inclusive. </w:t>
      </w:r>
      <w:r w:rsidR="008C3E00" w:rsidRPr="008C3E00">
        <w:rPr>
          <w:i/>
          <w:iCs/>
          <w:sz w:val="20"/>
          <w:szCs w:val="20"/>
        </w:rPr>
        <w:br/>
      </w:r>
      <w:r w:rsidRPr="008C3E00">
        <w:rPr>
          <w:i/>
          <w:iCs/>
          <w:sz w:val="20"/>
          <w:szCs w:val="20"/>
        </w:rPr>
        <w:t xml:space="preserve">3 Multiple officers may be linked to a single allegation (complaints only) and each case may involve multiple allegations. Therefore, the number of officers may vary from the number of allegations. </w:t>
      </w:r>
      <w:r w:rsidR="008C3E00" w:rsidRPr="008C3E00">
        <w:rPr>
          <w:i/>
          <w:iCs/>
          <w:sz w:val="20"/>
          <w:szCs w:val="20"/>
        </w:rPr>
        <w:br/>
      </w:r>
      <w:r w:rsidRPr="008C3E00">
        <w:rPr>
          <w:i/>
          <w:iCs/>
          <w:sz w:val="20"/>
          <w:szCs w:val="20"/>
        </w:rPr>
        <w:t xml:space="preserve">4 Subject officers are counted once per case, however the same individual officer may appear against multiple cases. </w:t>
      </w:r>
      <w:r w:rsidR="008C3E00" w:rsidRPr="008C3E00">
        <w:rPr>
          <w:i/>
          <w:iCs/>
          <w:sz w:val="20"/>
          <w:szCs w:val="20"/>
        </w:rPr>
        <w:br/>
      </w:r>
      <w:r w:rsidRPr="008C3E00">
        <w:rPr>
          <w:i/>
          <w:iCs/>
          <w:sz w:val="20"/>
          <w:szCs w:val="20"/>
        </w:rPr>
        <w:t>5 Unidentified officers are excluded from the table above.</w:t>
      </w:r>
    </w:p>
    <w:p w14:paraId="545E2829" w14:textId="77777777" w:rsidR="008C3E00" w:rsidRDefault="008C3E0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78301EF2" w14:textId="30BCFCC1" w:rsidR="008C3E00" w:rsidRPr="008C3E00" w:rsidRDefault="008C3E00" w:rsidP="008C3E00">
      <w:pPr>
        <w:rPr>
          <w:b/>
          <w:bCs/>
        </w:rPr>
      </w:pPr>
      <w:r w:rsidRPr="008C3E00">
        <w:rPr>
          <w:b/>
          <w:bCs/>
        </w:rPr>
        <w:lastRenderedPageBreak/>
        <w:t>Appendix D - Cases reported to the Crown Office Procurator Fiscal Service - Complaint cases by division and financial year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C3E00" w14:paraId="3F7497A9" w14:textId="77777777" w:rsidTr="008C3E00">
        <w:trPr>
          <w:trHeight w:val="310"/>
          <w:tblHeader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1AC1" w14:textId="40A3B6A3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4D3C" w14:textId="67F7EC5B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14/15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B895" w14:textId="2256D301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15/16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1866" w14:textId="54FD7E65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16/17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ECF4" w14:textId="01DB0963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17/18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15B3" w14:textId="6E07C038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18/19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2B53" w14:textId="7AFC8788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19/20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EAF1" w14:textId="23DD8B85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20/21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E696" w14:textId="408D4318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C376" w14:textId="54C4C303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22/23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5DD5" w14:textId="391743BE" w:rsidR="008C3E00" w:rsidRDefault="008C3E00" w:rsidP="008C3E00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23/24</w:t>
            </w:r>
          </w:p>
        </w:tc>
      </w:tr>
      <w:tr w:rsidR="008C3E00" w14:paraId="683894F0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6B43" w14:textId="77777777" w:rsidR="008C3E00" w:rsidRDefault="008C3E00" w:rsidP="008C3E00">
            <w:pPr>
              <w:spacing w:line="276" w:lineRule="auto"/>
            </w:pPr>
            <w:r>
              <w:t>North East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8B81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BCD79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6D4D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14B7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7FFC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8F4E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9C59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C338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20B9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29D4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</w:tr>
      <w:tr w:rsidR="008C3E00" w14:paraId="74A0EA0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9CBE" w14:textId="77777777" w:rsidR="008C3E00" w:rsidRDefault="008C3E00" w:rsidP="008C3E00">
            <w:pPr>
              <w:spacing w:line="276" w:lineRule="auto"/>
            </w:pPr>
            <w:r>
              <w:t>Tayside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11E5" w14:textId="77777777" w:rsidR="008C3E00" w:rsidRDefault="008C3E00" w:rsidP="008C3E00">
            <w:pPr>
              <w:spacing w:line="276" w:lineRule="auto"/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551B" w14:textId="77777777" w:rsidR="008C3E00" w:rsidRDefault="008C3E00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E19F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16C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FBD9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95D7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230F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DB00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8611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DF57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13A14098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85E1" w14:textId="77777777" w:rsidR="008C3E00" w:rsidRDefault="008C3E00" w:rsidP="008C3E00">
            <w:pPr>
              <w:spacing w:line="276" w:lineRule="auto"/>
            </w:pPr>
            <w:r>
              <w:t>Highlands and Islands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F982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B1DC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499E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269D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A2462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AB26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D20E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49AB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DCBDD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28D3E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6487866B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C79F" w14:textId="77777777" w:rsidR="008C3E00" w:rsidRDefault="008C3E00" w:rsidP="008C3E00">
            <w:pPr>
              <w:spacing w:line="276" w:lineRule="auto"/>
            </w:pPr>
            <w:r>
              <w:t>Forth Valley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EA06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E6C5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FC17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E71A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CE40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4630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9094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623F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D49E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810C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575192BD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A7A3" w14:textId="77777777" w:rsidR="008C3E00" w:rsidRDefault="008C3E00" w:rsidP="008C3E00">
            <w:pPr>
              <w:spacing w:line="276" w:lineRule="auto"/>
            </w:pPr>
            <w:r>
              <w:t>Edinburgh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0037" w14:textId="77777777" w:rsidR="008C3E00" w:rsidRDefault="008C3E00" w:rsidP="008C3E00">
            <w:pPr>
              <w:spacing w:line="276" w:lineRule="auto"/>
            </w:pPr>
            <w: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1C51" w14:textId="77777777" w:rsidR="008C3E00" w:rsidRDefault="008C3E00" w:rsidP="008C3E00">
            <w:pPr>
              <w:spacing w:line="276" w:lineRule="auto"/>
            </w:pPr>
            <w: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1D34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1C32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8EDF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B948" w14:textId="77777777" w:rsidR="008C3E00" w:rsidRDefault="008C3E00" w:rsidP="008C3E00">
            <w:pPr>
              <w:spacing w:line="276" w:lineRule="auto"/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E8CE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0506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7705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CB5D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3718E3FB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4256" w14:textId="77777777" w:rsidR="008C3E00" w:rsidRDefault="008C3E00" w:rsidP="008C3E00">
            <w:pPr>
              <w:spacing w:line="276" w:lineRule="auto"/>
            </w:pPr>
            <w:r>
              <w:t>Lothians and Scottish Borders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8C9BD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321A" w14:textId="77777777" w:rsidR="008C3E00" w:rsidRDefault="008C3E00" w:rsidP="008C3E00">
            <w:pPr>
              <w:spacing w:line="276" w:lineRule="auto"/>
            </w:pPr>
            <w: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ECC24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A3980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B4B9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F327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DFC1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DEFC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244B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144E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3E37252E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E063" w14:textId="77777777" w:rsidR="008C3E00" w:rsidRDefault="008C3E00" w:rsidP="008C3E00">
            <w:pPr>
              <w:spacing w:line="276" w:lineRule="auto"/>
            </w:pPr>
            <w:r>
              <w:t>Fife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0563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957D" w14:textId="77777777" w:rsidR="008C3E00" w:rsidRDefault="008C3E00" w:rsidP="008C3E00">
            <w:pPr>
              <w:spacing w:line="276" w:lineRule="auto"/>
            </w:pPr>
            <w: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8CE4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CE4F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917B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DB00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5522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D3CA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F71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1DA78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396094F9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2BA7" w14:textId="77777777" w:rsidR="008C3E00" w:rsidRDefault="008C3E00" w:rsidP="008C3E00">
            <w:pPr>
              <w:spacing w:line="276" w:lineRule="auto"/>
            </w:pPr>
            <w:r>
              <w:t>Greater Glasgow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8CA0" w14:textId="77777777" w:rsidR="008C3E00" w:rsidRDefault="008C3E00" w:rsidP="008C3E00">
            <w:pPr>
              <w:spacing w:line="276" w:lineRule="auto"/>
            </w:pPr>
            <w:r>
              <w:t>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7943" w14:textId="77777777" w:rsidR="008C3E00" w:rsidRDefault="008C3E00" w:rsidP="008C3E00">
            <w:pPr>
              <w:spacing w:line="276" w:lineRule="auto"/>
            </w:pPr>
            <w: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06CF" w14:textId="77777777" w:rsidR="008C3E00" w:rsidRDefault="008C3E00" w:rsidP="008C3E00">
            <w:pPr>
              <w:spacing w:line="276" w:lineRule="auto"/>
            </w:pPr>
            <w:r>
              <w:t>63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B1C9F" w14:textId="77777777" w:rsidR="008C3E00" w:rsidRDefault="008C3E00" w:rsidP="008C3E00">
            <w:pPr>
              <w:spacing w:line="276" w:lineRule="auto"/>
            </w:pPr>
            <w: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5EF68" w14:textId="77777777" w:rsidR="008C3E00" w:rsidRDefault="008C3E00" w:rsidP="008C3E00">
            <w:pPr>
              <w:spacing w:line="276" w:lineRule="auto"/>
            </w:pPr>
            <w: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34FB" w14:textId="77777777" w:rsidR="008C3E00" w:rsidRDefault="008C3E00" w:rsidP="008C3E00">
            <w:pPr>
              <w:spacing w:line="276" w:lineRule="auto"/>
            </w:pPr>
            <w: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76F8" w14:textId="77777777" w:rsidR="008C3E00" w:rsidRDefault="008C3E00" w:rsidP="008C3E00">
            <w:pPr>
              <w:spacing w:line="276" w:lineRule="auto"/>
            </w:pPr>
            <w: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7F69C" w14:textId="77777777" w:rsidR="008C3E00" w:rsidRDefault="008C3E00" w:rsidP="008C3E00">
            <w:pPr>
              <w:spacing w:line="276" w:lineRule="auto"/>
            </w:pPr>
            <w:r>
              <w:t>49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CBBCE" w14:textId="77777777" w:rsidR="008C3E00" w:rsidRDefault="008C3E00" w:rsidP="008C3E00">
            <w:pPr>
              <w:spacing w:line="276" w:lineRule="auto"/>
            </w:pPr>
            <w: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D8E81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</w:tr>
      <w:tr w:rsidR="008C3E00" w14:paraId="0AB4FFA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F171" w14:textId="77777777" w:rsidR="008C3E00" w:rsidRDefault="008C3E00" w:rsidP="008C3E00">
            <w:pPr>
              <w:spacing w:line="276" w:lineRule="auto"/>
            </w:pPr>
            <w:r>
              <w:t>Renfrewshire and Inverclyde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E65DA" w14:textId="77777777" w:rsidR="008C3E00" w:rsidRDefault="008C3E00" w:rsidP="008C3E00">
            <w:pPr>
              <w:spacing w:line="276" w:lineRule="auto"/>
            </w:pPr>
            <w: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21F4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6B9A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C43E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5B6F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9427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A8C69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75BA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5BC1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644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4823DF8F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D1E1" w14:textId="77777777" w:rsidR="008C3E00" w:rsidRDefault="008C3E00" w:rsidP="008C3E00">
            <w:pPr>
              <w:spacing w:line="276" w:lineRule="auto"/>
            </w:pPr>
            <w:r>
              <w:t>Argyll and West Dunbartonshire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9C9F" w14:textId="77777777" w:rsidR="008C3E00" w:rsidRDefault="008C3E00" w:rsidP="008C3E00">
            <w:pPr>
              <w:spacing w:line="276" w:lineRule="auto"/>
            </w:pPr>
            <w: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7195" w14:textId="77777777" w:rsidR="008C3E00" w:rsidRDefault="008C3E00" w:rsidP="008C3E00">
            <w:pPr>
              <w:spacing w:line="276" w:lineRule="auto"/>
            </w:pPr>
            <w: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1150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BD5AC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0F663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08B5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F24E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5934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E293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1491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03B91BB6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458C" w14:textId="77777777" w:rsidR="008C3E00" w:rsidRDefault="008C3E00" w:rsidP="008C3E00">
            <w:pPr>
              <w:spacing w:line="276" w:lineRule="auto"/>
            </w:pPr>
            <w:r>
              <w:t>Lanarkshire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C21C" w14:textId="77777777" w:rsidR="008C3E00" w:rsidRDefault="008C3E00" w:rsidP="008C3E00">
            <w:pPr>
              <w:spacing w:line="276" w:lineRule="auto"/>
            </w:pPr>
            <w: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7322" w14:textId="77777777" w:rsidR="008C3E00" w:rsidRDefault="008C3E00" w:rsidP="008C3E00">
            <w:pPr>
              <w:spacing w:line="276" w:lineRule="auto"/>
            </w:pPr>
            <w: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0935B" w14:textId="77777777" w:rsidR="008C3E00" w:rsidRDefault="008C3E00" w:rsidP="008C3E00">
            <w:pPr>
              <w:spacing w:line="276" w:lineRule="auto"/>
            </w:pPr>
            <w:r>
              <w:t>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BFC8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3E8F" w14:textId="77777777" w:rsidR="008C3E00" w:rsidRDefault="008C3E00" w:rsidP="008C3E00">
            <w:pPr>
              <w:spacing w:line="276" w:lineRule="auto"/>
            </w:pPr>
            <w: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EB29" w14:textId="77777777" w:rsidR="008C3E00" w:rsidRDefault="008C3E00" w:rsidP="008C3E00">
            <w:pPr>
              <w:spacing w:line="276" w:lineRule="auto"/>
            </w:pPr>
            <w:r>
              <w:t>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5D70" w14:textId="77777777" w:rsidR="008C3E00" w:rsidRDefault="008C3E00" w:rsidP="008C3E00">
            <w:pPr>
              <w:spacing w:line="276" w:lineRule="auto"/>
            </w:pPr>
            <w: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E477D" w14:textId="77777777" w:rsidR="008C3E00" w:rsidRDefault="008C3E00" w:rsidP="008C3E00">
            <w:pPr>
              <w:spacing w:line="276" w:lineRule="auto"/>
            </w:pPr>
            <w: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49EB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AF76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</w:tr>
      <w:tr w:rsidR="008C3E00" w14:paraId="3AA98946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C06C" w14:textId="77777777" w:rsidR="008C3E00" w:rsidRDefault="008C3E00" w:rsidP="008C3E00">
            <w:pPr>
              <w:spacing w:line="276" w:lineRule="auto"/>
            </w:pPr>
            <w:r>
              <w:t>Ayrshire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EEFD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2E36" w14:textId="77777777" w:rsidR="008C3E00" w:rsidRDefault="008C3E00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A056" w14:textId="77777777" w:rsidR="008C3E00" w:rsidRDefault="008C3E00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F175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F1D34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0592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75ED" w14:textId="77777777" w:rsidR="008C3E00" w:rsidRDefault="008C3E00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CE4E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14B92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F395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224E42DD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41CDF" w14:textId="77777777" w:rsidR="008C3E00" w:rsidRDefault="008C3E00" w:rsidP="008C3E00">
            <w:pPr>
              <w:spacing w:line="276" w:lineRule="auto"/>
            </w:pPr>
            <w:r>
              <w:t>Dumfries and Galloway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453B4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FF2D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93293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5E0FB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4E422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DC39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3173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F234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E7E2C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B2A30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</w:tr>
      <w:tr w:rsidR="008C3E00" w14:paraId="0A69FB42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7E071" w14:textId="77777777" w:rsidR="008C3E00" w:rsidRDefault="008C3E00" w:rsidP="008C3E00">
            <w:pPr>
              <w:spacing w:line="276" w:lineRule="auto"/>
            </w:pPr>
            <w:r>
              <w:t>Specialist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25D1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A9CD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065E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4FBD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EECA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568CB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EA12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8278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E57A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2F6B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0C74C0A3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CF39" w14:textId="77777777" w:rsidR="008C3E00" w:rsidRDefault="008C3E00" w:rsidP="008C3E00">
            <w:pPr>
              <w:spacing w:line="276" w:lineRule="auto"/>
            </w:pPr>
            <w:r>
              <w:lastRenderedPageBreak/>
              <w:t>Contact, Command and Control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72AE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6729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063BD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F2D50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463A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1C21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D788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696D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5F88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8B39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696EE25F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ED6CC" w14:textId="77777777" w:rsidR="008C3E00" w:rsidRDefault="008C3E00" w:rsidP="008C3E00">
            <w:pPr>
              <w:spacing w:line="276" w:lineRule="auto"/>
            </w:pPr>
            <w:r>
              <w:t>Criminal Justice Services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490B" w14:textId="77777777" w:rsidR="008C3E00" w:rsidRDefault="008C3E00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0B6E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4C09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BD46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159F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63E2" w14:textId="77777777" w:rsidR="008C3E00" w:rsidRDefault="008C3E00" w:rsidP="008C3E00">
            <w:pPr>
              <w:spacing w:line="276" w:lineRule="auto"/>
            </w:pPr>
            <w: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96F7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A4E9C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7816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AD6C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2A8E6334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440E" w14:textId="77777777" w:rsidR="008C3E00" w:rsidRDefault="008C3E00" w:rsidP="008C3E00">
            <w:pPr>
              <w:spacing w:line="276" w:lineRule="auto"/>
            </w:pPr>
            <w:r>
              <w:t>Operational Support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BC5B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0BEC8" w14:textId="77777777" w:rsidR="008C3E00" w:rsidRDefault="008C3E00" w:rsidP="008C3E00">
            <w:pPr>
              <w:spacing w:line="276" w:lineRule="auto"/>
            </w:pPr>
            <w: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3E2AF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C4039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8CDF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0965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6558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D257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0056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CDF1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0FD39382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094C3" w14:textId="77777777" w:rsidR="008C3E00" w:rsidRDefault="008C3E00" w:rsidP="008C3E00">
            <w:pPr>
              <w:spacing w:line="276" w:lineRule="auto"/>
            </w:pPr>
            <w:r>
              <w:t>Corporate Services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D2A1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69DF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3B65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720C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324B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2B5B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202B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1F0DB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D63A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452A7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3CA26240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969A" w14:textId="77777777" w:rsidR="008C3E00" w:rsidRDefault="008C3E00" w:rsidP="008C3E00">
            <w:pPr>
              <w:spacing w:line="276" w:lineRule="auto"/>
            </w:pPr>
            <w:r>
              <w:t>Specialist Crime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6A84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F1E4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8A8E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0B15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DF86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E8AE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1C40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59034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9E345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B9BD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48D7F9C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FBE1" w14:textId="77777777" w:rsidR="008C3E00" w:rsidRDefault="008C3E00" w:rsidP="008C3E00">
            <w:pPr>
              <w:spacing w:line="276" w:lineRule="auto"/>
            </w:pPr>
            <w:r>
              <w:t>Unknown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BD47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04520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8D1E4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D591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0F49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6E24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F100D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ACAB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1655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782C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:rsidRPr="008C3E00" w14:paraId="7428D4F4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1B2A" w14:textId="6095FE95" w:rsidR="008C3E00" w:rsidRPr="008C3E00" w:rsidRDefault="008C3E00" w:rsidP="00CA265A">
            <w:pPr>
              <w:spacing w:line="276" w:lineRule="auto"/>
            </w:pPr>
            <w:r w:rsidRPr="008C3E00"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FB4A" w14:textId="77777777" w:rsidR="008C3E00" w:rsidRPr="008C3E00" w:rsidRDefault="008C3E00" w:rsidP="00CA265A">
            <w:pPr>
              <w:spacing w:line="276" w:lineRule="auto"/>
            </w:pPr>
            <w:r w:rsidRPr="008C3E00">
              <w:t>370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2858" w14:textId="77777777" w:rsidR="008C3E00" w:rsidRPr="008C3E00" w:rsidRDefault="008C3E00" w:rsidP="00CA265A">
            <w:pPr>
              <w:spacing w:line="276" w:lineRule="auto"/>
            </w:pPr>
            <w:r w:rsidRPr="008C3E00">
              <w:t>358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5F02" w14:textId="77777777" w:rsidR="008C3E00" w:rsidRPr="008C3E00" w:rsidRDefault="008C3E00" w:rsidP="00CA265A">
            <w:pPr>
              <w:spacing w:line="276" w:lineRule="auto"/>
            </w:pPr>
            <w:r w:rsidRPr="008C3E00">
              <w:t>244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9B8E" w14:textId="77777777" w:rsidR="008C3E00" w:rsidRPr="008C3E00" w:rsidRDefault="008C3E00" w:rsidP="00CA265A">
            <w:pPr>
              <w:spacing w:line="276" w:lineRule="auto"/>
            </w:pPr>
            <w:r w:rsidRPr="008C3E00">
              <w:t>146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6988" w14:textId="77777777" w:rsidR="008C3E00" w:rsidRPr="008C3E00" w:rsidRDefault="008C3E00" w:rsidP="00CA265A">
            <w:pPr>
              <w:spacing w:line="276" w:lineRule="auto"/>
            </w:pPr>
            <w:r w:rsidRPr="008C3E00">
              <w:t>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632A" w14:textId="77777777" w:rsidR="008C3E00" w:rsidRPr="008C3E00" w:rsidRDefault="008C3E00" w:rsidP="00CA265A">
            <w:pPr>
              <w:spacing w:line="276" w:lineRule="auto"/>
            </w:pPr>
            <w:r w:rsidRPr="008C3E00">
              <w:t>246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C3D84" w14:textId="77777777" w:rsidR="008C3E00" w:rsidRPr="008C3E00" w:rsidRDefault="008C3E00" w:rsidP="00CA265A">
            <w:pPr>
              <w:spacing w:line="276" w:lineRule="auto"/>
            </w:pPr>
            <w:r w:rsidRPr="008C3E00">
              <w:t>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C326" w14:textId="77777777" w:rsidR="008C3E00" w:rsidRPr="008C3E00" w:rsidRDefault="008C3E00" w:rsidP="00CA265A">
            <w:pPr>
              <w:spacing w:line="276" w:lineRule="auto"/>
            </w:pPr>
            <w:r w:rsidRPr="008C3E00">
              <w:t>205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6C9B" w14:textId="77777777" w:rsidR="008C3E00" w:rsidRPr="008C3E00" w:rsidRDefault="008C3E00" w:rsidP="00CA265A">
            <w:pPr>
              <w:spacing w:line="276" w:lineRule="auto"/>
            </w:pPr>
            <w:r w:rsidRPr="008C3E00">
              <w:t>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7469" w14:textId="77777777" w:rsidR="008C3E00" w:rsidRPr="008C3E00" w:rsidRDefault="008C3E00" w:rsidP="00CA265A">
            <w:pPr>
              <w:spacing w:line="276" w:lineRule="auto"/>
            </w:pPr>
            <w:r w:rsidRPr="008C3E00">
              <w:t>23</w:t>
            </w:r>
          </w:p>
        </w:tc>
      </w:tr>
    </w:tbl>
    <w:p w14:paraId="6855720E" w14:textId="77777777" w:rsidR="008C3E00" w:rsidRPr="008C3E00" w:rsidRDefault="008C3E00" w:rsidP="008C3E00">
      <w:pPr>
        <w:rPr>
          <w:i/>
          <w:iCs/>
          <w:sz w:val="20"/>
          <w:szCs w:val="20"/>
        </w:rPr>
      </w:pPr>
      <w:r w:rsidRPr="008C3E00">
        <w:rPr>
          <w:i/>
          <w:iCs/>
          <w:sz w:val="20"/>
          <w:szCs w:val="20"/>
        </w:rPr>
        <w:t xml:space="preserve">1 Data is based on the case To APF date. </w:t>
      </w:r>
      <w:r w:rsidRPr="008C3E00">
        <w:rPr>
          <w:i/>
          <w:iCs/>
          <w:sz w:val="20"/>
          <w:szCs w:val="20"/>
        </w:rPr>
        <w:br/>
        <w:t xml:space="preserve">2 Data for 2023/24 covers the period of 01/04/2023 – 12/07/2023 inclusive. </w:t>
      </w:r>
    </w:p>
    <w:p w14:paraId="77079D7B" w14:textId="77777777" w:rsidR="008C3E00" w:rsidRDefault="008C3E00"/>
    <w:p w14:paraId="3B4338E0" w14:textId="77777777" w:rsidR="008C3E00" w:rsidRDefault="008C3E00">
      <w:pPr>
        <w:rPr>
          <w:b/>
          <w:bCs/>
        </w:rPr>
      </w:pPr>
    </w:p>
    <w:p w14:paraId="4E57ADA3" w14:textId="77777777" w:rsidR="008C3E00" w:rsidRDefault="008C3E00">
      <w:pPr>
        <w:rPr>
          <w:b/>
          <w:bCs/>
        </w:rPr>
      </w:pPr>
    </w:p>
    <w:p w14:paraId="4F7D18B9" w14:textId="77777777" w:rsidR="008C3E00" w:rsidRDefault="008C3E00">
      <w:pPr>
        <w:rPr>
          <w:b/>
          <w:bCs/>
        </w:rPr>
      </w:pPr>
      <w:r>
        <w:rPr>
          <w:b/>
          <w:bCs/>
        </w:rPr>
        <w:br w:type="page"/>
      </w:r>
    </w:p>
    <w:p w14:paraId="30EF5492" w14:textId="14AD17F7" w:rsidR="008C3E00" w:rsidRPr="008C3E00" w:rsidRDefault="008C3E00">
      <w:pPr>
        <w:rPr>
          <w:b/>
          <w:bCs/>
        </w:rPr>
      </w:pPr>
      <w:r w:rsidRPr="008C3E00">
        <w:rPr>
          <w:b/>
          <w:bCs/>
        </w:rPr>
        <w:lastRenderedPageBreak/>
        <w:t xml:space="preserve">Appendix </w:t>
      </w:r>
      <w:r>
        <w:rPr>
          <w:b/>
          <w:bCs/>
        </w:rPr>
        <w:t>E</w:t>
      </w:r>
      <w:r w:rsidRPr="008C3E00">
        <w:rPr>
          <w:b/>
          <w:bCs/>
        </w:rPr>
        <w:t xml:space="preserve"> - Cases reported to the Crown Office Procurator Fiscal Service - </w:t>
      </w:r>
      <w:r>
        <w:rPr>
          <w:b/>
          <w:bCs/>
        </w:rPr>
        <w:t>Conduct</w:t>
      </w:r>
      <w:r w:rsidRPr="008C3E00">
        <w:rPr>
          <w:b/>
          <w:bCs/>
        </w:rPr>
        <w:t xml:space="preserve"> cases by division and financial year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8C3E00" w14:paraId="1DD2DF46" w14:textId="77777777" w:rsidTr="008C3E00">
        <w:trPr>
          <w:trHeight w:val="310"/>
          <w:tblHeader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839B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890EC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14/15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8FBE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15/16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35FA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16/17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9C60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17/18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DDF93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18/19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D5EE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19/20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E8E5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20/21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8670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21/22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4A14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22/23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E7D6" w14:textId="77777777" w:rsidR="008C3E00" w:rsidRDefault="008C3E00" w:rsidP="00B9558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23/24</w:t>
            </w:r>
          </w:p>
        </w:tc>
      </w:tr>
      <w:tr w:rsidR="008C3E00" w14:paraId="2934475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DCFD" w14:textId="77777777" w:rsidR="008C3E00" w:rsidRDefault="008C3E00" w:rsidP="008C3E00">
            <w:pPr>
              <w:spacing w:line="276" w:lineRule="auto"/>
            </w:pPr>
            <w:r>
              <w:t>North East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9FF1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A5B6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303B1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8F90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87AB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A6471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C1B2A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0B79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0C67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B764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</w:tr>
      <w:tr w:rsidR="008C3E00" w14:paraId="3FC591FE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213C" w14:textId="77777777" w:rsidR="008C3E00" w:rsidRDefault="008C3E00" w:rsidP="008C3E00">
            <w:pPr>
              <w:spacing w:line="276" w:lineRule="auto"/>
            </w:pPr>
            <w:r>
              <w:t>Tayside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D6F5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5EE1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4AA77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7111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9136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19E27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D40B1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B053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3AE4" w14:textId="77777777" w:rsidR="008C3E00" w:rsidRDefault="008C3E00" w:rsidP="008C3E00">
            <w:pPr>
              <w:spacing w:line="276" w:lineRule="auto"/>
            </w:pPr>
            <w: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1566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</w:tr>
      <w:tr w:rsidR="008C3E00" w14:paraId="57C9649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E8FFF" w14:textId="77777777" w:rsidR="008C3E00" w:rsidRDefault="008C3E00" w:rsidP="008C3E00">
            <w:pPr>
              <w:spacing w:line="276" w:lineRule="auto"/>
            </w:pPr>
            <w:r>
              <w:t>Highlands and Islands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F17F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5008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13E7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A6C52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A52BE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0B67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5A17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FEF2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48B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2F0A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</w:tr>
      <w:tr w:rsidR="008C3E00" w14:paraId="6F70DC69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5D35" w14:textId="77777777" w:rsidR="008C3E00" w:rsidRDefault="008C3E00" w:rsidP="008C3E00">
            <w:pPr>
              <w:spacing w:line="276" w:lineRule="auto"/>
            </w:pPr>
            <w:r>
              <w:t>Forth Valley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59E5D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8FCAD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36BD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CBD9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1FD8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7D69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D3BF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45D7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21E5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3166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3DADDB94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977D" w14:textId="77777777" w:rsidR="008C3E00" w:rsidRDefault="008C3E00" w:rsidP="008C3E00">
            <w:pPr>
              <w:spacing w:line="276" w:lineRule="auto"/>
            </w:pPr>
            <w:r>
              <w:t>Edinburgh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6D41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1E18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6380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E4BE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0C2F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C6BFF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F878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DD7A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488B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D150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0E72BE96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9DCC" w14:textId="77777777" w:rsidR="008C3E00" w:rsidRDefault="008C3E00" w:rsidP="008C3E00">
            <w:pPr>
              <w:spacing w:line="276" w:lineRule="auto"/>
            </w:pPr>
            <w:r>
              <w:t>Lothians and Scottish Borders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B7D90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F114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5818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63AA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4D84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BC36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35D0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5505F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FDE5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E233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</w:tr>
      <w:tr w:rsidR="008C3E00" w14:paraId="6EAD587F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297A" w14:textId="77777777" w:rsidR="008C3E00" w:rsidRDefault="008C3E00" w:rsidP="008C3E00">
            <w:pPr>
              <w:spacing w:line="276" w:lineRule="auto"/>
            </w:pPr>
            <w:r>
              <w:t>Fife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14DE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89E6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2322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9C75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E475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3FF0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68F17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21FA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2546" w14:textId="77777777" w:rsidR="008C3E00" w:rsidRDefault="008C3E00" w:rsidP="008C3E00">
            <w:pPr>
              <w:spacing w:line="276" w:lineRule="auto"/>
            </w:pPr>
            <w: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C3C6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63AE5A04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EA9D" w14:textId="77777777" w:rsidR="008C3E00" w:rsidRDefault="008C3E00" w:rsidP="008C3E00">
            <w:pPr>
              <w:spacing w:line="276" w:lineRule="auto"/>
            </w:pPr>
            <w:r>
              <w:t>Greater Glasgow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40DB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F7C2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C464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EDEC" w14:textId="77777777" w:rsidR="008C3E00" w:rsidRDefault="008C3E00" w:rsidP="008C3E00">
            <w:pPr>
              <w:spacing w:line="276" w:lineRule="auto"/>
            </w:pPr>
            <w: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360D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56DA" w14:textId="77777777" w:rsidR="008C3E00" w:rsidRDefault="008C3E00" w:rsidP="008C3E00">
            <w:pPr>
              <w:spacing w:line="276" w:lineRule="auto"/>
            </w:pPr>
            <w: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E9FE" w14:textId="77777777" w:rsidR="008C3E00" w:rsidRDefault="008C3E00" w:rsidP="008C3E00">
            <w:pPr>
              <w:spacing w:line="276" w:lineRule="auto"/>
            </w:pPr>
            <w: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BEC4" w14:textId="77777777" w:rsidR="008C3E00" w:rsidRDefault="008C3E00" w:rsidP="008C3E00">
            <w:pPr>
              <w:spacing w:line="276" w:lineRule="auto"/>
            </w:pPr>
            <w: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4B09" w14:textId="77777777" w:rsidR="008C3E00" w:rsidRDefault="008C3E00" w:rsidP="008C3E00">
            <w:pPr>
              <w:spacing w:line="276" w:lineRule="auto"/>
            </w:pPr>
            <w: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45F9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</w:tr>
      <w:tr w:rsidR="008C3E00" w14:paraId="0EC119E9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2F42" w14:textId="77777777" w:rsidR="008C3E00" w:rsidRDefault="008C3E00" w:rsidP="008C3E00">
            <w:pPr>
              <w:spacing w:line="276" w:lineRule="auto"/>
            </w:pPr>
            <w:r>
              <w:t>Renfrewshire and Inverclyde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1CEB9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3739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3908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D202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51FE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711D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387A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A372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C2175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6590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</w:tr>
      <w:tr w:rsidR="008C3E00" w14:paraId="3E2564C6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B5E5" w14:textId="77777777" w:rsidR="008C3E00" w:rsidRDefault="008C3E00" w:rsidP="008C3E00">
            <w:pPr>
              <w:spacing w:line="276" w:lineRule="auto"/>
            </w:pPr>
            <w:r>
              <w:t>Argyll and West Dunbartonshire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DD926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612C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8AB6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24A9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383F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7BFC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06E1B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C984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A046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76AC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</w:tr>
      <w:tr w:rsidR="008C3E00" w14:paraId="285E34BD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D3ED" w14:textId="77777777" w:rsidR="008C3E00" w:rsidRDefault="008C3E00" w:rsidP="008C3E00">
            <w:pPr>
              <w:spacing w:line="276" w:lineRule="auto"/>
            </w:pPr>
            <w:r>
              <w:t>Lanarkshire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F653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B613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4F4A1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BCE5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996D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A45E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85B6" w14:textId="77777777" w:rsidR="008C3E00" w:rsidRDefault="008C3E00" w:rsidP="008C3E00">
            <w:pPr>
              <w:spacing w:line="276" w:lineRule="auto"/>
            </w:pPr>
            <w: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6F9C" w14:textId="77777777" w:rsidR="008C3E00" w:rsidRDefault="008C3E00" w:rsidP="008C3E00">
            <w:pPr>
              <w:spacing w:line="276" w:lineRule="auto"/>
            </w:pPr>
            <w: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7B01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FAC35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</w:tr>
      <w:tr w:rsidR="008C3E00" w14:paraId="714BCB19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9F513" w14:textId="77777777" w:rsidR="008C3E00" w:rsidRDefault="008C3E00" w:rsidP="008C3E00">
            <w:pPr>
              <w:spacing w:line="276" w:lineRule="auto"/>
            </w:pPr>
            <w:r>
              <w:t>Ayrshire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BF82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9D64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E3E3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5E26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93BE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EC37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CE20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D7ACA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7711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9F4B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</w:tr>
      <w:tr w:rsidR="008C3E00" w14:paraId="737C43E6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6989" w14:textId="77777777" w:rsidR="008C3E00" w:rsidRDefault="008C3E00" w:rsidP="008C3E00">
            <w:pPr>
              <w:spacing w:line="276" w:lineRule="auto"/>
            </w:pPr>
            <w:r>
              <w:t>Dumfries and Galloway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4C2A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C539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C6A4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5E7D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6C43E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4868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7502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7C2E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E23B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9AC1A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</w:tr>
      <w:tr w:rsidR="008C3E00" w14:paraId="2997A6CD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C253" w14:textId="77777777" w:rsidR="008C3E00" w:rsidRDefault="008C3E00" w:rsidP="008C3E00">
            <w:pPr>
              <w:spacing w:line="276" w:lineRule="auto"/>
            </w:pPr>
            <w:r>
              <w:t>Contact, Command and Control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8FB0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5337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4929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7E1D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FEAC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5C1AE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42F11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6696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3FF0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C3E9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28DF2535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C231" w14:textId="77777777" w:rsidR="008C3E00" w:rsidRDefault="008C3E00" w:rsidP="008C3E00">
            <w:pPr>
              <w:spacing w:line="276" w:lineRule="auto"/>
            </w:pPr>
            <w:r>
              <w:lastRenderedPageBreak/>
              <w:t>Criminal Justice Services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A2B9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73A5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2BA6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6DAE" w14:textId="77777777" w:rsidR="008C3E00" w:rsidRDefault="008C3E00" w:rsidP="008C3E00">
            <w:pPr>
              <w:spacing w:line="276" w:lineRule="auto"/>
            </w:pPr>
            <w: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5A25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FE2D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0227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6B1D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DBF3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DDC2" w14:textId="77777777" w:rsidR="008C3E00" w:rsidRDefault="008C3E00" w:rsidP="008C3E00">
            <w:pPr>
              <w:spacing w:line="276" w:lineRule="auto"/>
            </w:pPr>
            <w:r>
              <w:t>0</w:t>
            </w:r>
          </w:p>
        </w:tc>
      </w:tr>
      <w:tr w:rsidR="008C3E00" w14:paraId="262E2A65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331E8" w14:textId="77777777" w:rsidR="008C3E00" w:rsidRDefault="008C3E00" w:rsidP="008C3E00">
            <w:pPr>
              <w:spacing w:line="276" w:lineRule="auto"/>
            </w:pPr>
            <w:r>
              <w:t>Operational Support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47FA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3296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8C92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7C0E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F5B5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0BAE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CD67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D54A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4ECC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DCED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</w:tr>
      <w:tr w:rsidR="008C3E00" w14:paraId="53998712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D244E" w14:textId="77777777" w:rsidR="008C3E00" w:rsidRDefault="008C3E00" w:rsidP="008C3E00">
            <w:pPr>
              <w:spacing w:line="276" w:lineRule="auto"/>
            </w:pPr>
            <w:r>
              <w:t>Corporate Services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A657" w14:textId="77777777" w:rsidR="008C3E00" w:rsidRDefault="008C3E00" w:rsidP="008C3E00">
            <w:pPr>
              <w:spacing w:line="276" w:lineRule="auto"/>
            </w:pPr>
            <w: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47ED" w14:textId="77777777" w:rsidR="008C3E00" w:rsidRDefault="008C3E00" w:rsidP="008C3E00">
            <w:pPr>
              <w:spacing w:line="276" w:lineRule="auto"/>
            </w:pPr>
            <w: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0D5D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8074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C08D" w14:textId="77777777" w:rsidR="008C3E00" w:rsidRDefault="008C3E00" w:rsidP="008C3E00">
            <w:pPr>
              <w:spacing w:line="276" w:lineRule="auto"/>
            </w:pPr>
            <w: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B5F7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AF46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1BE0" w14:textId="77777777" w:rsidR="008C3E00" w:rsidRDefault="008C3E00" w:rsidP="008C3E00">
            <w:pPr>
              <w:spacing w:line="276" w:lineRule="auto"/>
            </w:pPr>
            <w: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1533" w14:textId="77777777" w:rsidR="008C3E00" w:rsidRDefault="008C3E00" w:rsidP="008C3E00">
            <w:pPr>
              <w:spacing w:line="276" w:lineRule="auto"/>
            </w:pPr>
            <w: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2189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</w:tr>
      <w:tr w:rsidR="008C3E00" w14:paraId="010C15CA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F9295" w14:textId="77777777" w:rsidR="008C3E00" w:rsidRDefault="008C3E00" w:rsidP="008C3E00">
            <w:pPr>
              <w:spacing w:line="276" w:lineRule="auto"/>
            </w:pPr>
            <w:r>
              <w:t>Specialist Crime Division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73E2F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98C07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EB97" w14:textId="77777777" w:rsidR="008C3E00" w:rsidRDefault="008C3E00" w:rsidP="008C3E00">
            <w:pPr>
              <w:spacing w:line="276" w:lineRule="auto"/>
            </w:pPr>
            <w: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F439" w14:textId="77777777" w:rsidR="008C3E00" w:rsidRDefault="008C3E00" w:rsidP="008C3E00">
            <w:pPr>
              <w:spacing w:line="276" w:lineRule="auto"/>
            </w:pPr>
            <w: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E58E" w14:textId="77777777" w:rsidR="008C3E00" w:rsidRDefault="008C3E00" w:rsidP="008C3E00">
            <w:pPr>
              <w:spacing w:line="276" w:lineRule="auto"/>
            </w:pPr>
            <w: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F50EE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073DB" w14:textId="77777777" w:rsidR="008C3E00" w:rsidRDefault="008C3E00" w:rsidP="008C3E00">
            <w:pPr>
              <w:spacing w:line="276" w:lineRule="auto"/>
            </w:pPr>
            <w: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77A4" w14:textId="77777777" w:rsidR="008C3E00" w:rsidRDefault="008C3E00" w:rsidP="008C3E00">
            <w:pPr>
              <w:spacing w:line="276" w:lineRule="auto"/>
            </w:pPr>
            <w: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BBAD" w14:textId="77777777" w:rsidR="008C3E00" w:rsidRDefault="008C3E00" w:rsidP="008C3E00">
            <w:pPr>
              <w:spacing w:line="276" w:lineRule="auto"/>
            </w:pPr>
            <w: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A14F" w14:textId="77777777" w:rsidR="008C3E00" w:rsidRDefault="008C3E00" w:rsidP="008C3E00">
            <w:pPr>
              <w:spacing w:line="276" w:lineRule="auto"/>
            </w:pPr>
            <w:r>
              <w:t>2</w:t>
            </w:r>
          </w:p>
        </w:tc>
      </w:tr>
      <w:tr w:rsidR="008C3E00" w14:paraId="32489253" w14:textId="77777777" w:rsidTr="008C3E00">
        <w:trPr>
          <w:trHeight w:val="31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B5DA" w14:textId="4E9CCFF8" w:rsidR="008C3E00" w:rsidRPr="008C3E00" w:rsidRDefault="008C3E00" w:rsidP="00B3405B">
            <w:pPr>
              <w:spacing w:line="276" w:lineRule="auto"/>
            </w:pPr>
            <w:r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346D" w14:textId="77777777" w:rsidR="008C3E00" w:rsidRPr="008C3E00" w:rsidRDefault="008C3E00" w:rsidP="00B3405B">
            <w:pPr>
              <w:spacing w:line="276" w:lineRule="auto"/>
            </w:pPr>
            <w:r w:rsidRPr="008C3E00">
              <w:t>53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1755" w14:textId="77777777" w:rsidR="008C3E00" w:rsidRPr="008C3E00" w:rsidRDefault="008C3E00" w:rsidP="00B3405B">
            <w:pPr>
              <w:spacing w:line="276" w:lineRule="auto"/>
            </w:pPr>
            <w:r w:rsidRPr="008C3E00">
              <w:t>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FAA3" w14:textId="77777777" w:rsidR="008C3E00" w:rsidRPr="008C3E00" w:rsidRDefault="008C3E00" w:rsidP="00B3405B">
            <w:pPr>
              <w:spacing w:line="276" w:lineRule="auto"/>
            </w:pPr>
            <w:r w:rsidRPr="008C3E00">
              <w:t>107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40220" w14:textId="77777777" w:rsidR="008C3E00" w:rsidRPr="008C3E00" w:rsidRDefault="008C3E00" w:rsidP="00B3405B">
            <w:pPr>
              <w:spacing w:line="276" w:lineRule="auto"/>
            </w:pPr>
            <w:r w:rsidRPr="008C3E00">
              <w:t>116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6754" w14:textId="77777777" w:rsidR="008C3E00" w:rsidRPr="008C3E00" w:rsidRDefault="008C3E00" w:rsidP="00B3405B">
            <w:pPr>
              <w:spacing w:line="276" w:lineRule="auto"/>
            </w:pPr>
            <w:r w:rsidRPr="008C3E00"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2FC53" w14:textId="77777777" w:rsidR="008C3E00" w:rsidRPr="008C3E00" w:rsidRDefault="008C3E00" w:rsidP="00B3405B">
            <w:pPr>
              <w:spacing w:line="276" w:lineRule="auto"/>
            </w:pPr>
            <w:r w:rsidRPr="008C3E00"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CAE8" w14:textId="77777777" w:rsidR="008C3E00" w:rsidRPr="008C3E00" w:rsidRDefault="008C3E00" w:rsidP="00B3405B">
            <w:pPr>
              <w:spacing w:line="276" w:lineRule="auto"/>
            </w:pPr>
            <w:r w:rsidRPr="008C3E00">
              <w:t>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D615" w14:textId="77777777" w:rsidR="008C3E00" w:rsidRPr="008C3E00" w:rsidRDefault="008C3E00" w:rsidP="00B3405B">
            <w:pPr>
              <w:spacing w:line="276" w:lineRule="auto"/>
            </w:pPr>
            <w:r w:rsidRPr="008C3E00">
              <w:t>106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DF7D" w14:textId="77777777" w:rsidR="008C3E00" w:rsidRPr="008C3E00" w:rsidRDefault="008C3E00" w:rsidP="00B3405B">
            <w:pPr>
              <w:spacing w:line="276" w:lineRule="auto"/>
            </w:pPr>
            <w:r w:rsidRPr="008C3E00">
              <w:t>151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7BA0" w14:textId="77777777" w:rsidR="008C3E00" w:rsidRPr="008C3E00" w:rsidRDefault="008C3E00" w:rsidP="00B3405B">
            <w:pPr>
              <w:spacing w:line="276" w:lineRule="auto"/>
            </w:pPr>
            <w:r w:rsidRPr="008C3E00">
              <w:t>37</w:t>
            </w:r>
          </w:p>
        </w:tc>
      </w:tr>
    </w:tbl>
    <w:p w14:paraId="4A3CAA7B" w14:textId="136B2CF0" w:rsidR="008C3E00" w:rsidRPr="008C3E00" w:rsidRDefault="008C3E00" w:rsidP="008C3E00">
      <w:pPr>
        <w:rPr>
          <w:i/>
          <w:iCs/>
          <w:sz w:val="20"/>
          <w:szCs w:val="20"/>
        </w:rPr>
      </w:pPr>
      <w:r w:rsidRPr="008C3E00">
        <w:rPr>
          <w:i/>
          <w:iCs/>
          <w:sz w:val="20"/>
          <w:szCs w:val="20"/>
        </w:rPr>
        <w:t xml:space="preserve">1 Data is based on the case To APF date. </w:t>
      </w:r>
      <w:r w:rsidRPr="008C3E00">
        <w:rPr>
          <w:i/>
          <w:iCs/>
          <w:sz w:val="20"/>
          <w:szCs w:val="20"/>
        </w:rPr>
        <w:br/>
        <w:t xml:space="preserve">2 Data for 2023/24 covers the period of 01/04/2023 – 12/07/2023 inclusive. </w:t>
      </w:r>
    </w:p>
    <w:p w14:paraId="14651E9B" w14:textId="77777777" w:rsidR="008C3E00" w:rsidRDefault="008C3E00" w:rsidP="008C3E00">
      <w:pPr>
        <w:rPr>
          <w:color w:val="1F497D"/>
        </w:rPr>
      </w:pPr>
    </w:p>
    <w:p w14:paraId="0653E5B2" w14:textId="77777777" w:rsidR="008C3E00" w:rsidRDefault="008C3E00" w:rsidP="008C3E00">
      <w:pPr>
        <w:rPr>
          <w:color w:val="1F497D"/>
        </w:rPr>
      </w:pPr>
    </w:p>
    <w:p w14:paraId="14B29479" w14:textId="77777777" w:rsidR="008C3E00" w:rsidRPr="008C3E00" w:rsidRDefault="008C3E00" w:rsidP="008C3E00"/>
    <w:p w14:paraId="686C2D36" w14:textId="77777777" w:rsidR="007F490F" w:rsidRDefault="007F490F" w:rsidP="00793DD5"/>
    <w:sectPr w:rsidR="007F490F" w:rsidSect="00A66EEA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B0F0" w14:textId="77777777" w:rsidR="00195CC4" w:rsidRDefault="00195CC4" w:rsidP="00491644">
      <w:r>
        <w:separator/>
      </w:r>
    </w:p>
  </w:endnote>
  <w:endnote w:type="continuationSeparator" w:id="0">
    <w:p w14:paraId="3B85A95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39DD" w14:textId="77777777" w:rsidR="00491644" w:rsidRDefault="00491644">
    <w:pPr>
      <w:pStyle w:val="Footer"/>
    </w:pPr>
  </w:p>
  <w:p w14:paraId="33F4AD46" w14:textId="290196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8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EEC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32E0409" wp14:editId="075DAE0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FE922F2" wp14:editId="1DEE7BC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92E3DA2" w14:textId="2725E0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8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36E2" w14:textId="77777777" w:rsidR="00491644" w:rsidRDefault="00491644">
    <w:pPr>
      <w:pStyle w:val="Footer"/>
    </w:pPr>
  </w:p>
  <w:p w14:paraId="17B87484" w14:textId="092A7E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8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6606" w14:textId="77777777" w:rsidR="00195CC4" w:rsidRDefault="00195CC4" w:rsidP="00491644">
      <w:r>
        <w:separator/>
      </w:r>
    </w:p>
  </w:footnote>
  <w:footnote w:type="continuationSeparator" w:id="0">
    <w:p w14:paraId="6FB054F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52A3" w14:textId="6A90D4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8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859033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C118" w14:textId="792824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8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0130" w14:textId="1E1503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28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B8447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F2088AE"/>
    <w:lvl w:ilvl="0">
      <w:numFmt w:val="bullet"/>
      <w:lvlText w:val="*"/>
      <w:lvlJc w:val="left"/>
    </w:lvl>
  </w:abstractNum>
  <w:abstractNum w:abstractNumId="1" w15:restartNumberingAfterBreak="0">
    <w:nsid w:val="0FD20E11"/>
    <w:multiLevelType w:val="hybridMultilevel"/>
    <w:tmpl w:val="90C66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2D1A"/>
    <w:multiLevelType w:val="hybridMultilevel"/>
    <w:tmpl w:val="FAB0D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24F2"/>
    <w:multiLevelType w:val="hybridMultilevel"/>
    <w:tmpl w:val="8E6641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1613A"/>
    <w:multiLevelType w:val="hybridMultilevel"/>
    <w:tmpl w:val="82DA863C"/>
    <w:lvl w:ilvl="0" w:tplc="52447B1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5D2"/>
    <w:multiLevelType w:val="hybridMultilevel"/>
    <w:tmpl w:val="65F6F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B65F08"/>
    <w:multiLevelType w:val="hybridMultilevel"/>
    <w:tmpl w:val="077ED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206246">
    <w:abstractNumId w:val="7"/>
  </w:num>
  <w:num w:numId="2" w16cid:durableId="1602882810">
    <w:abstractNumId w:val="0"/>
    <w:lvlOverride w:ilvl="0">
      <w:lvl w:ilvl="0">
        <w:numFmt w:val="bullet"/>
        <w:lvlText w:val=""/>
        <w:legacy w:legacy="1" w:legacySpace="0" w:legacyIndent="240"/>
        <w:lvlJc w:val="left"/>
        <w:rPr>
          <w:rFonts w:ascii="Symbol" w:hAnsi="Symbol" w:hint="default"/>
        </w:rPr>
      </w:lvl>
    </w:lvlOverride>
  </w:num>
  <w:num w:numId="3" w16cid:durableId="316998659">
    <w:abstractNumId w:val="2"/>
  </w:num>
  <w:num w:numId="4" w16cid:durableId="1742096965">
    <w:abstractNumId w:val="3"/>
  </w:num>
  <w:num w:numId="5" w16cid:durableId="106975725">
    <w:abstractNumId w:val="1"/>
  </w:num>
  <w:num w:numId="6" w16cid:durableId="967473085">
    <w:abstractNumId w:val="4"/>
  </w:num>
  <w:num w:numId="7" w16cid:durableId="2138259142">
    <w:abstractNumId w:val="6"/>
  </w:num>
  <w:num w:numId="8" w16cid:durableId="390618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7E6"/>
    <w:rsid w:val="000C773E"/>
    <w:rsid w:val="000E6526"/>
    <w:rsid w:val="00141533"/>
    <w:rsid w:val="00167528"/>
    <w:rsid w:val="00195CC4"/>
    <w:rsid w:val="001A1B36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0D10"/>
    <w:rsid w:val="006D5799"/>
    <w:rsid w:val="00750D83"/>
    <w:rsid w:val="00793DD5"/>
    <w:rsid w:val="007D55F6"/>
    <w:rsid w:val="007F490F"/>
    <w:rsid w:val="0086779C"/>
    <w:rsid w:val="00874BFD"/>
    <w:rsid w:val="008964EF"/>
    <w:rsid w:val="008C3E00"/>
    <w:rsid w:val="009631A4"/>
    <w:rsid w:val="00977296"/>
    <w:rsid w:val="00A25E93"/>
    <w:rsid w:val="00A320FF"/>
    <w:rsid w:val="00A66EEA"/>
    <w:rsid w:val="00A70AC0"/>
    <w:rsid w:val="00A84EA9"/>
    <w:rsid w:val="00AC443C"/>
    <w:rsid w:val="00B11A55"/>
    <w:rsid w:val="00B17211"/>
    <w:rsid w:val="00B461B2"/>
    <w:rsid w:val="00B71B3C"/>
    <w:rsid w:val="00B830FE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66DD"/>
    <w:rsid w:val="00E55D79"/>
    <w:rsid w:val="00EE2373"/>
    <w:rsid w:val="00EF4761"/>
    <w:rsid w:val="00EF4D4E"/>
    <w:rsid w:val="00F32803"/>
    <w:rsid w:val="00F6059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553668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s://www.legislation.gov.uk/ssi/2013/60/contents/mad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2735</Words>
  <Characters>15596</Characters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2023-09-26T08:43:00Z</dcterms:created>
  <dcterms:modified xsi:type="dcterms:W3CDTF">2023-09-27T12:52:00Z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