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13A0C">
              <w:t>-0466</w:t>
            </w:r>
          </w:p>
          <w:p w:rsidR="00B17211" w:rsidRDefault="00456324" w:rsidP="00BE1888">
            <w:r w:rsidRPr="007F490F">
              <w:rPr>
                <w:rStyle w:val="Heading2Char"/>
              </w:rPr>
              <w:t>Respon</w:t>
            </w:r>
            <w:r w:rsidR="007D55F6">
              <w:rPr>
                <w:rStyle w:val="Heading2Char"/>
              </w:rPr>
              <w:t>ded to:</w:t>
            </w:r>
            <w:r w:rsidR="007F490F">
              <w:t xml:space="preserve">  </w:t>
            </w:r>
            <w:r w:rsidR="00B17211">
              <w:t>xx</w:t>
            </w:r>
            <w:r w:rsidR="006D5799">
              <w:t xml:space="preserve"> </w:t>
            </w:r>
            <w:r w:rsidR="00BE1888">
              <w:t>March</w:t>
            </w:r>
            <w:r>
              <w:t xml:space="preserve"> 2023</w:t>
            </w:r>
          </w:p>
        </w:tc>
      </w:tr>
    </w:tbl>
    <w:p w:rsidR="00113A0C" w:rsidRPr="00113A0C" w:rsidRDefault="00793DD5" w:rsidP="00113A0C">
      <w:pPr>
        <w:rPr>
          <w:b/>
        </w:rPr>
      </w:pPr>
      <w:r w:rsidRPr="00793DD5">
        <w:t xml:space="preserve">Your recent request for information is replicated below, together with </w:t>
      </w:r>
      <w:r w:rsidR="004341F0">
        <w:t>our</w:t>
      </w:r>
      <w:r w:rsidRPr="00793DD5">
        <w:t xml:space="preserve"> response.</w:t>
      </w:r>
    </w:p>
    <w:p w:rsidR="00113A0C" w:rsidRPr="005176DB" w:rsidRDefault="00113A0C" w:rsidP="005176DB">
      <w:pPr>
        <w:pStyle w:val="Heading2"/>
        <w:numPr>
          <w:ilvl w:val="0"/>
          <w:numId w:val="3"/>
        </w:numPr>
        <w:rPr>
          <w:rFonts w:eastAsia="Times New Roman"/>
        </w:rPr>
      </w:pPr>
      <w:r w:rsidRPr="005176DB">
        <w:rPr>
          <w:rFonts w:eastAsia="Times New Roman"/>
        </w:rPr>
        <w:t xml:space="preserve">For each of the past ten years, how many drugs warrants have been executed in Orkney? </w:t>
      </w:r>
    </w:p>
    <w:p w:rsidR="00113A0C" w:rsidRPr="005176DB" w:rsidRDefault="00113A0C" w:rsidP="005176DB">
      <w:pPr>
        <w:pStyle w:val="Heading2"/>
        <w:numPr>
          <w:ilvl w:val="0"/>
          <w:numId w:val="3"/>
        </w:numPr>
        <w:rPr>
          <w:rFonts w:eastAsia="Times New Roman"/>
        </w:rPr>
      </w:pPr>
      <w:r w:rsidRPr="005176DB">
        <w:rPr>
          <w:rFonts w:eastAsia="Times New Roman"/>
        </w:rPr>
        <w:t>For each of the past ten years, how many of these warrants resulted in drugs being found? Please indicate the class of drugs found and the quantity.</w:t>
      </w:r>
    </w:p>
    <w:p w:rsidR="00113A0C" w:rsidRPr="005176DB" w:rsidRDefault="00113A0C" w:rsidP="005176DB">
      <w:pPr>
        <w:pStyle w:val="Heading2"/>
        <w:numPr>
          <w:ilvl w:val="0"/>
          <w:numId w:val="3"/>
        </w:numPr>
        <w:rPr>
          <w:rFonts w:eastAsia="Times New Roman"/>
        </w:rPr>
      </w:pPr>
      <w:r w:rsidRPr="005176DB">
        <w:rPr>
          <w:rFonts w:eastAsia="Times New Roman"/>
        </w:rPr>
        <w:t>For each of the past ten years, how many of these warrants resulted in charges being brought for drugs offences? Please indicate the specific offences.</w:t>
      </w:r>
    </w:p>
    <w:p w:rsidR="00D15B7A" w:rsidRPr="00782728" w:rsidRDefault="00D15B7A" w:rsidP="00782728">
      <w:pPr>
        <w:rPr>
          <w:rFonts w:eastAsia="Times New Roman"/>
          <w:color w:val="000000"/>
          <w:szCs w:val="20"/>
        </w:rPr>
      </w:pPr>
      <w:r w:rsidRPr="00782728">
        <w:t>I</w:t>
      </w:r>
      <w:r w:rsidR="000D3ED8" w:rsidRPr="00782728">
        <w:t xml:space="preserve"> have interpreted the term ‘</w:t>
      </w:r>
      <w:r w:rsidRPr="00782728">
        <w:t>drugs warrant</w:t>
      </w:r>
      <w:r w:rsidR="00782728">
        <w:t>’ to refer to</w:t>
      </w:r>
      <w:r w:rsidR="000D3ED8" w:rsidRPr="00782728">
        <w:t xml:space="preserve"> the number of times an</w:t>
      </w:r>
      <w:r w:rsidR="005176DB" w:rsidRPr="00782728">
        <w:t xml:space="preserve"> officer </w:t>
      </w:r>
      <w:r w:rsidR="000D3ED8" w:rsidRPr="00782728">
        <w:t xml:space="preserve">has </w:t>
      </w:r>
      <w:r w:rsidRPr="00782728">
        <w:t xml:space="preserve">entered a residential property </w:t>
      </w:r>
      <w:r w:rsidR="000D3ED8" w:rsidRPr="00782728">
        <w:t>to undertake a search</w:t>
      </w:r>
      <w:r w:rsidR="00782728" w:rsidRPr="00782728">
        <w:t>,</w:t>
      </w:r>
      <w:r w:rsidR="00782728">
        <w:rPr>
          <w:b/>
        </w:rPr>
        <w:t xml:space="preserve"> </w:t>
      </w:r>
      <w:r w:rsidR="00782728">
        <w:rPr>
          <w:bCs/>
          <w:szCs w:val="20"/>
        </w:rPr>
        <w:t xml:space="preserve">i.e. that a warrant was granted where there were reasonable grounds to suspect that </w:t>
      </w:r>
      <w:r w:rsidR="00782728" w:rsidRPr="00782728">
        <w:rPr>
          <w:bCs/>
          <w:szCs w:val="20"/>
        </w:rPr>
        <w:t>a crime has been committed at a time and place</w:t>
      </w:r>
      <w:r w:rsidR="00782728">
        <w:rPr>
          <w:szCs w:val="20"/>
        </w:rPr>
        <w:t xml:space="preserve"> and/or that evidence of the crime might</w:t>
      </w:r>
      <w:r w:rsidR="00782728" w:rsidRPr="00782728">
        <w:rPr>
          <w:rFonts w:eastAsia="Times New Roman"/>
          <w:color w:val="000000"/>
          <w:szCs w:val="20"/>
        </w:rPr>
        <w:t xml:space="preserve"> be found at a certain place</w:t>
      </w:r>
      <w:r w:rsidR="00782728">
        <w:rPr>
          <w:szCs w:val="20"/>
        </w:rPr>
        <w:t>.</w:t>
      </w:r>
    </w:p>
    <w:p w:rsidR="00782728" w:rsidRDefault="00782728" w:rsidP="00B75B9C">
      <w:r>
        <w:t xml:space="preserve">I </w:t>
      </w:r>
      <w:r w:rsidR="007C40DB" w:rsidRPr="00BB5D03">
        <w:t xml:space="preserve">regret to inform you that I am unable to provide you with the information you have requested, as it would prove too costly to do so within the context of the fee regulations.  </w:t>
      </w:r>
    </w:p>
    <w:p w:rsidR="00782728" w:rsidRDefault="00782728" w:rsidP="00B75B9C">
      <w:r>
        <w:t xml:space="preserve">As you may be aware the current cost threshold is £600 and I estimate that it would cost well in excess of this amount to process your request. </w:t>
      </w:r>
    </w:p>
    <w:p w:rsidR="00782728" w:rsidRPr="00782728" w:rsidRDefault="00782728" w:rsidP="00B75B9C">
      <w:pPr>
        <w:rPr>
          <w:rFonts w:cs="Times New Roman"/>
          <w:bCs/>
        </w:rPr>
      </w:pPr>
      <w:r>
        <w:rPr>
          <w:rFonts w:cs="Times New Roman"/>
          <w:bCs/>
        </w:rPr>
        <w:t>As such, and in terms of Section 16(4) of the Freedom of Information (Scotland) Act 2002 where Section 12(1) of the Act (Excessive Cost of Compliance) has been applied, this represents a refusal notice for the information sought.</w:t>
      </w:r>
    </w:p>
    <w:p w:rsidR="00782728" w:rsidRDefault="00782728" w:rsidP="00B75B9C">
      <w:pPr>
        <w:rPr>
          <w:szCs w:val="20"/>
        </w:rPr>
      </w:pPr>
      <w:r>
        <w:t xml:space="preserve">In relation to recording, there is no single system for managing the administrative function of search warrants and each and every incident record would require to be reviewed, in order to ascertain the number of warrants granted during a certain time period, in a certain area and / or certain circumstances.  Consequently a manual trawl of individual records would be required and </w:t>
      </w:r>
      <w:r>
        <w:rPr>
          <w:szCs w:val="20"/>
        </w:rPr>
        <w:t>this is an exercise which I estimate would far exceed the cost limit set out in the Fees Regulations.</w:t>
      </w:r>
    </w:p>
    <w:p w:rsidR="00654589" w:rsidRDefault="00D15B7A" w:rsidP="00B75B9C">
      <w:r>
        <w:lastRenderedPageBreak/>
        <w:t>Initiating</w:t>
      </w:r>
      <w:r w:rsidR="007C40DB">
        <w:t xml:space="preserve"> </w:t>
      </w:r>
      <w:r>
        <w:t xml:space="preserve">warrants is undertaken by </w:t>
      </w:r>
      <w:r w:rsidRPr="004846E7">
        <w:t>Crown Office &amp; Procurator Fiscal Office (COPFS)</w:t>
      </w:r>
      <w:r>
        <w:t xml:space="preserve"> and Police Scotland will subsequently execute the warrant according to the </w:t>
      </w:r>
      <w:r w:rsidR="007C40DB">
        <w:t>instruction contained within that</w:t>
      </w:r>
      <w:r>
        <w:t xml:space="preserve"> warrant.  </w:t>
      </w:r>
    </w:p>
    <w:p w:rsidR="00654589" w:rsidRDefault="00654589" w:rsidP="00B75B9C">
      <w:r>
        <w:t>Search warrants are authorised to police officers under oath by a Procurator Fiscal (PF) or a Justice of the Peace (JP) and are commonly issued in pressing/dynamic circumstances.</w:t>
      </w:r>
    </w:p>
    <w:p w:rsidR="00D15B7A" w:rsidRDefault="00D15B7A" w:rsidP="00B75B9C">
      <w:r>
        <w:t xml:space="preserve">Accordingly you may wish to direct your request to COPFS </w:t>
      </w:r>
      <w:r w:rsidR="00782728">
        <w:t xml:space="preserve">at the link below, </w:t>
      </w:r>
      <w:r>
        <w:t>who may be able to provide further information;</w:t>
      </w:r>
    </w:p>
    <w:p w:rsidR="00BF6B81" w:rsidRDefault="006C07E3" w:rsidP="00B75B9C">
      <w:pPr>
        <w:rPr>
          <w:rStyle w:val="Hyperlink"/>
          <w:iCs/>
        </w:rPr>
      </w:pPr>
      <w:hyperlink r:id="rId8" w:history="1">
        <w:r w:rsidR="00D15B7A" w:rsidRPr="005D4C62">
          <w:rPr>
            <w:rStyle w:val="Hyperlink"/>
            <w:iCs/>
          </w:rPr>
          <w:t>foi@copfs.gov.uk</w:t>
        </w:r>
      </w:hyperlink>
    </w:p>
    <w:p w:rsidR="00FA5C78" w:rsidRPr="00FA5C78" w:rsidRDefault="00FA5C78" w:rsidP="00FA5C78">
      <w:pPr>
        <w:rPr>
          <w:rStyle w:val="Hyperlink"/>
          <w:iCs/>
          <w:color w:val="auto"/>
          <w:u w:val="none"/>
        </w:rPr>
      </w:pPr>
      <w:r w:rsidRPr="00FA5C78">
        <w:rPr>
          <w:rStyle w:val="Hyperlink"/>
          <w:iCs/>
          <w:color w:val="auto"/>
          <w:u w:val="none"/>
        </w:rPr>
        <w:t>Finally, you may be interested in the published crime statistics for Orkney which can be navigated to via the link below:</w:t>
      </w:r>
    </w:p>
    <w:p w:rsidR="00B75B9C" w:rsidRPr="00FA5C78" w:rsidRDefault="006C07E3" w:rsidP="00FA5C78">
      <w:pPr>
        <w:rPr>
          <w:iCs/>
          <w:color w:val="0000FF"/>
          <w:u w:val="single"/>
        </w:rPr>
      </w:pPr>
      <w:hyperlink r:id="rId9" w:history="1">
        <w:r w:rsidR="00FA5C78" w:rsidRPr="00FA5C78">
          <w:rPr>
            <w:rStyle w:val="Hyperlink"/>
            <w:iCs/>
          </w:rPr>
          <w:t>https://www.scotland.police.uk/about-us/how-we-do-it/crime-data/</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7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7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7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7E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7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07E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A52"/>
    <w:multiLevelType w:val="hybridMultilevel"/>
    <w:tmpl w:val="2E5274CE"/>
    <w:lvl w:ilvl="0" w:tplc="EC007ACC">
      <w:start w:val="1"/>
      <w:numFmt w:val="decimal"/>
      <w:lvlText w:val="%1."/>
      <w:lvlJc w:val="left"/>
      <w:pPr>
        <w:tabs>
          <w:tab w:val="num" w:pos="720"/>
        </w:tabs>
        <w:ind w:left="720" w:hanging="360"/>
      </w:pPr>
      <w:rPr>
        <w:rFonts w:hint="default"/>
      </w:rPr>
    </w:lvl>
    <w:lvl w:ilvl="1" w:tplc="64186BD4">
      <w:start w:val="1"/>
      <w:numFmt w:val="lowerLetter"/>
      <w:lvlText w:val="(%2)"/>
      <w:lvlJc w:val="left"/>
      <w:pPr>
        <w:tabs>
          <w:tab w:val="num" w:pos="1440"/>
        </w:tabs>
        <w:ind w:left="1440" w:hanging="360"/>
      </w:pPr>
      <w:rPr>
        <w:rFonts w:hint="default"/>
      </w:rPr>
    </w:lvl>
    <w:lvl w:ilvl="2" w:tplc="EC007A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958A2"/>
    <w:multiLevelType w:val="hybridMultilevel"/>
    <w:tmpl w:val="03563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61C8A"/>
    <w:multiLevelType w:val="hybridMultilevel"/>
    <w:tmpl w:val="279605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3ED8"/>
    <w:rsid w:val="000E6526"/>
    <w:rsid w:val="00113A0C"/>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76DB"/>
    <w:rsid w:val="00540A52"/>
    <w:rsid w:val="00557306"/>
    <w:rsid w:val="00654589"/>
    <w:rsid w:val="006C07E3"/>
    <w:rsid w:val="006D5799"/>
    <w:rsid w:val="00750D83"/>
    <w:rsid w:val="00782728"/>
    <w:rsid w:val="00793DD5"/>
    <w:rsid w:val="007C40DB"/>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75B9C"/>
    <w:rsid w:val="00BC389E"/>
    <w:rsid w:val="00BE1888"/>
    <w:rsid w:val="00BF6B81"/>
    <w:rsid w:val="00C077A8"/>
    <w:rsid w:val="00C606A2"/>
    <w:rsid w:val="00C63872"/>
    <w:rsid w:val="00C84948"/>
    <w:rsid w:val="00CF1111"/>
    <w:rsid w:val="00D05706"/>
    <w:rsid w:val="00D15B7A"/>
    <w:rsid w:val="00D27DC5"/>
    <w:rsid w:val="00D47E36"/>
    <w:rsid w:val="00E55D79"/>
    <w:rsid w:val="00EF4761"/>
    <w:rsid w:val="00FA5C7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2">
    <w:name w:val="Body Text 2"/>
    <w:basedOn w:val="Normal"/>
    <w:link w:val="BodyText2Char"/>
    <w:semiHidden/>
    <w:rsid w:val="00782728"/>
    <w:pPr>
      <w:spacing w:before="0" w:after="0" w:line="240" w:lineRule="auto"/>
    </w:pPr>
    <w:rPr>
      <w:rFonts w:eastAsia="Times New Roman"/>
      <w:bCs/>
      <w:color w:val="000000"/>
    </w:rPr>
  </w:style>
  <w:style w:type="character" w:customStyle="1" w:styleId="BodyText2Char">
    <w:name w:val="Body Text 2 Char"/>
    <w:basedOn w:val="DefaultParagraphFont"/>
    <w:link w:val="BodyText2"/>
    <w:semiHidden/>
    <w:rsid w:val="00782728"/>
    <w:rPr>
      <w:rFonts w:eastAsia="Times New Roman"/>
      <w:bCs/>
      <w:color w:val="000000"/>
    </w:rPr>
  </w:style>
  <w:style w:type="paragraph" w:styleId="BodyText">
    <w:name w:val="Body Text"/>
    <w:basedOn w:val="Normal"/>
    <w:link w:val="BodyTextChar"/>
    <w:uiPriority w:val="99"/>
    <w:unhideWhenUsed/>
    <w:rsid w:val="00782728"/>
  </w:style>
  <w:style w:type="character" w:customStyle="1" w:styleId="BodyTextChar">
    <w:name w:val="Body Text Char"/>
    <w:basedOn w:val="DefaultParagraphFont"/>
    <w:link w:val="BodyText"/>
    <w:uiPriority w:val="99"/>
    <w:rsid w:val="00782728"/>
  </w:style>
  <w:style w:type="character" w:styleId="FollowedHyperlink">
    <w:name w:val="FollowedHyperlink"/>
    <w:basedOn w:val="DefaultParagraphFont"/>
    <w:uiPriority w:val="99"/>
    <w:semiHidden/>
    <w:unhideWhenUsed/>
    <w:rsid w:val="00FA5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35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ov.uk"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2023-04-11T15:15:00Z</dcterms:created>
  <dcterms:modified xsi:type="dcterms:W3CDTF">2023-04-11T15:15:00Z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