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76323A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84255">
              <w:t>1224</w:t>
            </w:r>
          </w:p>
          <w:p w14:paraId="34BDABA6" w14:textId="099BFD4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A78E6">
              <w:t>29</w:t>
            </w:r>
            <w:r w:rsidR="00EF37F8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84FCEFF" w14:textId="7B786C38" w:rsidR="00084255" w:rsidRPr="00084255" w:rsidRDefault="00084255" w:rsidP="00084255">
      <w:pPr>
        <w:pStyle w:val="Heading2"/>
      </w:pPr>
      <w:r w:rsidRPr="00084255">
        <w:t>Over the past 5 years, I would like to know:</w:t>
      </w:r>
    </w:p>
    <w:p w14:paraId="78C4B399" w14:textId="77777777" w:rsidR="00084255" w:rsidRPr="00084255" w:rsidRDefault="00084255" w:rsidP="00084255">
      <w:pPr>
        <w:pStyle w:val="Heading2"/>
        <w:numPr>
          <w:ilvl w:val="0"/>
          <w:numId w:val="3"/>
        </w:numPr>
      </w:pPr>
      <w:r w:rsidRPr="00084255">
        <w:rPr>
          <w:bCs/>
        </w:rPr>
        <w:t>Total Cases:</w:t>
      </w:r>
      <w:r w:rsidRPr="00084255">
        <w:t xml:space="preserve"> The number of reported cases involving US-affiliated individuals under the SOFA arrangement in off-base incidents (incidents occurring outside the relevant military base);</w:t>
      </w:r>
    </w:p>
    <w:p w14:paraId="2D2ADFCE" w14:textId="77777777" w:rsidR="00084255" w:rsidRPr="00084255" w:rsidRDefault="00084255" w:rsidP="00B41D24">
      <w:pPr>
        <w:pStyle w:val="Heading2"/>
        <w:ind w:left="720"/>
      </w:pPr>
      <w:r w:rsidRPr="00084255">
        <w:rPr>
          <w:bCs/>
        </w:rPr>
        <w:t>Jurisdiction:</w:t>
      </w:r>
      <w:r w:rsidRPr="00084255">
        <w:t xml:space="preserve"> How many of these cases:</w:t>
      </w:r>
    </w:p>
    <w:p w14:paraId="60D8B8FA" w14:textId="77777777" w:rsidR="00084255" w:rsidRPr="00084255" w:rsidRDefault="00084255" w:rsidP="00B41D24">
      <w:pPr>
        <w:pStyle w:val="Heading2"/>
        <w:ind w:left="720"/>
      </w:pPr>
      <w:r w:rsidRPr="00084255">
        <w:t>Retained jurisdiction under your force;</w:t>
      </w:r>
    </w:p>
    <w:p w14:paraId="753D322C" w14:textId="77777777" w:rsidR="00084255" w:rsidRPr="00084255" w:rsidRDefault="00084255" w:rsidP="00084255">
      <w:pPr>
        <w:pStyle w:val="Heading2"/>
        <w:numPr>
          <w:ilvl w:val="0"/>
          <w:numId w:val="3"/>
        </w:numPr>
      </w:pPr>
      <w:r w:rsidRPr="00084255">
        <w:t>Had jurisdiction transferred to the US force for judicial or non-judicial punishment;</w:t>
      </w:r>
    </w:p>
    <w:p w14:paraId="47BABCA4" w14:textId="77777777" w:rsidR="00084255" w:rsidRPr="00084255" w:rsidRDefault="00084255" w:rsidP="00084255">
      <w:pPr>
        <w:pStyle w:val="Heading2"/>
        <w:numPr>
          <w:ilvl w:val="0"/>
          <w:numId w:val="3"/>
        </w:numPr>
      </w:pPr>
      <w:r w:rsidRPr="00084255">
        <w:rPr>
          <w:bCs/>
        </w:rPr>
        <w:t xml:space="preserve">Offenses: </w:t>
      </w:r>
      <w:r w:rsidRPr="00084255">
        <w:t>The alleged offenses committed by military personnel off-base, if available;</w:t>
      </w:r>
    </w:p>
    <w:p w14:paraId="61E3C6C1" w14:textId="77777777" w:rsidR="00084255" w:rsidRDefault="00084255" w:rsidP="00084255">
      <w:pPr>
        <w:pStyle w:val="Heading2"/>
        <w:numPr>
          <w:ilvl w:val="0"/>
          <w:numId w:val="3"/>
        </w:numPr>
      </w:pPr>
      <w:r w:rsidRPr="00084255">
        <w:rPr>
          <w:bCs/>
        </w:rPr>
        <w:t>Military Branch:</w:t>
      </w:r>
      <w:r w:rsidRPr="00084255">
        <w:t xml:space="preserve"> The relevant foreign military force involved (e.g., USAF, US Navy), if known;</w:t>
      </w:r>
    </w:p>
    <w:p w14:paraId="15232F1C" w14:textId="77777777" w:rsidR="00C16BE1" w:rsidRDefault="00C16BE1" w:rsidP="00C16BE1">
      <w:r>
        <w:t xml:space="preserve">Unfortunately, I estimate that it would cost well in excess of the current FOI cost threshold of £600 to process your request.  </w:t>
      </w:r>
    </w:p>
    <w:p w14:paraId="01D2F714" w14:textId="77777777" w:rsidR="00C16BE1" w:rsidRDefault="00C16BE1" w:rsidP="00C16BE1">
      <w:r>
        <w:t>I am therefore refusing to provide the information sought in terms of section 12(1) - Excessive Cost of Compliance.</w:t>
      </w:r>
    </w:p>
    <w:p w14:paraId="155D6CB2" w14:textId="4E041B8F" w:rsidR="00C16BE1" w:rsidRDefault="00C16BE1" w:rsidP="00C16BE1">
      <w:r>
        <w:t xml:space="preserve">By way of explanation, the crime </w:t>
      </w:r>
      <w:r w:rsidR="00445521">
        <w:t xml:space="preserve">and incident </w:t>
      </w:r>
      <w:r>
        <w:t xml:space="preserve">recording systems used by Police Scotland have no facility which </w:t>
      </w:r>
      <w:r w:rsidR="006836C2">
        <w:t xml:space="preserve">would </w:t>
      </w:r>
      <w:r>
        <w:t>allow us to search</w:t>
      </w:r>
      <w:r w:rsidR="006836C2">
        <w:t xml:space="preserve"> specifically for cases involving US-affiliated</w:t>
      </w:r>
      <w:r w:rsidR="00572AE1">
        <w:t xml:space="preserve"> individuals or military personnel.  </w:t>
      </w:r>
      <w:r w:rsidR="00DD3007">
        <w:rPr>
          <w:shd w:val="clear" w:color="auto" w:fill="FFFFFF"/>
        </w:rPr>
        <w:t xml:space="preserve">Researching your request would therefore require the individual assessment of all potentially relevant crime </w:t>
      </w:r>
      <w:r w:rsidR="00445521">
        <w:rPr>
          <w:shd w:val="clear" w:color="auto" w:fill="FFFFFF"/>
        </w:rPr>
        <w:t xml:space="preserve">and incident </w:t>
      </w:r>
      <w:r w:rsidR="00DD3007">
        <w:rPr>
          <w:shd w:val="clear" w:color="auto" w:fill="FFFFFF"/>
        </w:rPr>
        <w:t xml:space="preserve">reports.  </w:t>
      </w:r>
    </w:p>
    <w:p w14:paraId="7A4CB885" w14:textId="77777777" w:rsidR="00084255" w:rsidRPr="00084255" w:rsidRDefault="00084255" w:rsidP="00084255">
      <w:pPr>
        <w:pStyle w:val="Heading2"/>
        <w:numPr>
          <w:ilvl w:val="0"/>
          <w:numId w:val="3"/>
        </w:numPr>
      </w:pPr>
      <w:r w:rsidRPr="00084255">
        <w:rPr>
          <w:bCs/>
        </w:rPr>
        <w:lastRenderedPageBreak/>
        <w:t>Policy Documents:</w:t>
      </w:r>
      <w:r w:rsidRPr="00084255">
        <w:t xml:space="preserve"> Any policy documents that guide decisions on jurisdiction transfers to foreign militaries under SOFA arrangements.</w:t>
      </w:r>
    </w:p>
    <w:p w14:paraId="122C9815" w14:textId="127B393D" w:rsidR="00DD3007" w:rsidRPr="007D1918" w:rsidRDefault="00DD3007" w:rsidP="00DD3007">
      <w:r>
        <w:t>In response to this part of your request</w:t>
      </w:r>
      <w:r w:rsidRPr="007D1918">
        <w:t>,</w:t>
      </w:r>
      <w:r>
        <w:t xml:space="preserve"> and</w:t>
      </w:r>
      <w:r w:rsidRPr="007D1918">
        <w:t xml:space="preserve"> </w:t>
      </w:r>
      <w:r>
        <w:t>i</w:t>
      </w:r>
      <w:r w:rsidRPr="007D1918">
        <w:t>n terms of Section 17 of the Freedom of Information (Scotland) Act 2002, this represents a notice that the information you seek is not held by Police Scotland.</w:t>
      </w:r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3EF3D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78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54D6D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78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8A7FE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78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2CB3A9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78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5F430E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78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00C75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78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B5558"/>
    <w:multiLevelType w:val="multilevel"/>
    <w:tmpl w:val="D3F8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084F54"/>
    <w:multiLevelType w:val="hybridMultilevel"/>
    <w:tmpl w:val="19065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2121753998">
    <w:abstractNumId w:val="0"/>
  </w:num>
  <w:num w:numId="3" w16cid:durableId="161475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4255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45521"/>
    <w:rsid w:val="00456324"/>
    <w:rsid w:val="00475460"/>
    <w:rsid w:val="00490317"/>
    <w:rsid w:val="00491644"/>
    <w:rsid w:val="00496A08"/>
    <w:rsid w:val="004A78E6"/>
    <w:rsid w:val="004E1605"/>
    <w:rsid w:val="004F653C"/>
    <w:rsid w:val="00534598"/>
    <w:rsid w:val="00540A52"/>
    <w:rsid w:val="00557306"/>
    <w:rsid w:val="00572AE1"/>
    <w:rsid w:val="00602590"/>
    <w:rsid w:val="00613283"/>
    <w:rsid w:val="00645CFA"/>
    <w:rsid w:val="006836C2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1D24"/>
    <w:rsid w:val="00B461B2"/>
    <w:rsid w:val="00B654B6"/>
    <w:rsid w:val="00B71B3C"/>
    <w:rsid w:val="00BC389E"/>
    <w:rsid w:val="00BE1888"/>
    <w:rsid w:val="00BF6B81"/>
    <w:rsid w:val="00C077A8"/>
    <w:rsid w:val="00C14FF4"/>
    <w:rsid w:val="00C16BE1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D3007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429</Words>
  <Characters>2449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2024-05-28T11:03:00Z</dcterms:created>
  <dcterms:modified xsi:type="dcterms:W3CDTF">2024-05-29T10:39:00Z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