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9AB77B6" w:rsidR="00B17211" w:rsidRPr="00B17211" w:rsidRDefault="00B17211" w:rsidP="007F490F">
            <w:r w:rsidRPr="007F490F">
              <w:rPr>
                <w:rStyle w:val="Heading2Char"/>
              </w:rPr>
              <w:t>Our reference:</w:t>
            </w:r>
            <w:r>
              <w:t xml:space="preserve">  FOI 2</w:t>
            </w:r>
            <w:r w:rsidR="00EF0FBB">
              <w:t>5</w:t>
            </w:r>
            <w:r>
              <w:t>-</w:t>
            </w:r>
            <w:r w:rsidR="00752C8B">
              <w:t>3340</w:t>
            </w:r>
          </w:p>
          <w:p w14:paraId="34BDABA6" w14:textId="21E5F730" w:rsidR="00B17211" w:rsidRDefault="00456324" w:rsidP="00EE2373">
            <w:r w:rsidRPr="007F490F">
              <w:rPr>
                <w:rStyle w:val="Heading2Char"/>
              </w:rPr>
              <w:t>Respon</w:t>
            </w:r>
            <w:r w:rsidR="007D55F6">
              <w:rPr>
                <w:rStyle w:val="Heading2Char"/>
              </w:rPr>
              <w:t>ded to:</w:t>
            </w:r>
            <w:r w:rsidR="007F490F">
              <w:t xml:space="preserve">  </w:t>
            </w:r>
            <w:r w:rsidR="00E46867">
              <w:t>06 November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762B830F" w14:textId="3DCB3448" w:rsidR="00E81ACA" w:rsidRDefault="00E81ACA" w:rsidP="00E81ACA">
      <w:pPr>
        <w:pStyle w:val="Heading2"/>
      </w:pPr>
      <w:r>
        <w:t>I’d like to request a list including the vehicle registration number, make and model of all vehicles</w:t>
      </w:r>
      <w:r>
        <w:rPr>
          <w:bCs/>
        </w:rPr>
        <w:t xml:space="preserve"> currently on your fleet</w:t>
      </w:r>
      <w:r>
        <w:t xml:space="preserve"> (both owned and leased) between the dates of 01/11/2024 to 30/09/2025, within your Police Constabulary.</w:t>
      </w:r>
    </w:p>
    <w:p w14:paraId="0E5974CC" w14:textId="77777777" w:rsidR="00E81ACA" w:rsidRDefault="00E81ACA" w:rsidP="00E81ACA">
      <w:pPr>
        <w:tabs>
          <w:tab w:val="left" w:pos="5400"/>
        </w:tabs>
      </w:pPr>
      <w:r>
        <w:t>The information sought is held by Police Scotland, but I am refusing to provide it in terms of s</w:t>
      </w:r>
      <w:r w:rsidRPr="00453F0A">
        <w:t>ection 16</w:t>
      </w:r>
      <w:r>
        <w:t xml:space="preserve">(1) of the Act on the basis that the following exemptions apply: </w:t>
      </w:r>
    </w:p>
    <w:p w14:paraId="225A6DA0" w14:textId="77777777" w:rsidR="00E81ACA" w:rsidRDefault="00E81ACA" w:rsidP="00E81ACA">
      <w:r>
        <w:t xml:space="preserve">Police Scotland’s vehicle fleet is made up of marked and unmarked vehicles. </w:t>
      </w:r>
    </w:p>
    <w:p w14:paraId="022C4F4C" w14:textId="77777777" w:rsidR="00E81ACA" w:rsidRDefault="00E81ACA" w:rsidP="00E81ACA">
      <w:r>
        <w:t>Information regarding unmarked vehicles is held by Police Scotland, but I am refusing to provide it in terms of s</w:t>
      </w:r>
      <w:r w:rsidRPr="00453F0A">
        <w:t>ection 16</w:t>
      </w:r>
      <w:r>
        <w:t>(1) of the Act on the basis that the following exemptions apply</w:t>
      </w:r>
    </w:p>
    <w:p w14:paraId="78EAC49D" w14:textId="77777777" w:rsidR="00E81ACA" w:rsidRPr="0012273A" w:rsidRDefault="00E81ACA" w:rsidP="00E81ACA">
      <w:pPr>
        <w:pStyle w:val="ListParagraph"/>
        <w:numPr>
          <w:ilvl w:val="0"/>
          <w:numId w:val="2"/>
        </w:numPr>
        <w:tabs>
          <w:tab w:val="left" w:pos="5400"/>
        </w:tabs>
      </w:pPr>
      <w:r w:rsidRPr="0012273A">
        <w:t>Section 35(1)(a)&amp;(b) – Law enforcement</w:t>
      </w:r>
    </w:p>
    <w:p w14:paraId="6185A91B" w14:textId="77777777" w:rsidR="00E81ACA" w:rsidRPr="0012273A" w:rsidRDefault="00E81ACA" w:rsidP="00E81ACA">
      <w:pPr>
        <w:pStyle w:val="ListParagraph"/>
        <w:numPr>
          <w:ilvl w:val="0"/>
          <w:numId w:val="2"/>
        </w:numPr>
        <w:tabs>
          <w:tab w:val="left" w:pos="5400"/>
        </w:tabs>
      </w:pPr>
      <w:r w:rsidRPr="0012273A">
        <w:t>Section 39(1) – Health, safety and the environment</w:t>
      </w:r>
    </w:p>
    <w:p w14:paraId="5FB55B21" w14:textId="77777777" w:rsidR="00E81ACA" w:rsidRPr="0012273A" w:rsidRDefault="00E81ACA" w:rsidP="00E81ACA">
      <w:pPr>
        <w:tabs>
          <w:tab w:val="left" w:pos="5400"/>
        </w:tabs>
        <w:rPr>
          <w:i/>
          <w:iCs/>
          <w:u w:val="single"/>
        </w:rPr>
      </w:pPr>
      <w:r w:rsidRPr="0012273A">
        <w:rPr>
          <w:i/>
          <w:iCs/>
          <w:u w:val="single"/>
        </w:rPr>
        <w:t>Section 35(1)(a)&amp;(b) – Law enforcement</w:t>
      </w:r>
    </w:p>
    <w:p w14:paraId="4B75F786" w14:textId="77777777" w:rsidR="00E81ACA" w:rsidRDefault="00E81ACA" w:rsidP="00E81ACA">
      <w:pPr>
        <w:tabs>
          <w:tab w:val="left" w:pos="5400"/>
        </w:tabs>
      </w:pPr>
      <w:r>
        <w:t>Disclosure would prejudice substantially the prevention or detection of crime and the apprehension or prosecution of offenders by highlighting vehicle resources and capabilities - thus weakening the effective use of vehicle resources with a corresponding risk to law enforcement and to the safety of both the public and officers.</w:t>
      </w:r>
    </w:p>
    <w:p w14:paraId="07A5B729" w14:textId="77777777" w:rsidR="00E81ACA" w:rsidRPr="0012273A" w:rsidRDefault="00E81ACA" w:rsidP="00E81ACA">
      <w:pPr>
        <w:tabs>
          <w:tab w:val="left" w:pos="5400"/>
        </w:tabs>
        <w:rPr>
          <w:i/>
          <w:iCs/>
          <w:u w:val="single"/>
        </w:rPr>
      </w:pPr>
      <w:r w:rsidRPr="0012273A">
        <w:rPr>
          <w:i/>
          <w:iCs/>
          <w:u w:val="single"/>
        </w:rPr>
        <w:t>Section 39(1) – Health, safety and the environment</w:t>
      </w:r>
    </w:p>
    <w:p w14:paraId="7B704D73" w14:textId="77777777" w:rsidR="00E81ACA" w:rsidRDefault="00E81ACA" w:rsidP="00E81ACA">
      <w:pPr>
        <w:tabs>
          <w:tab w:val="left" w:pos="5400"/>
        </w:tabs>
      </w:pPr>
      <w:r>
        <w:t xml:space="preserve">Disclosure would increase the risk to the personal safety of individuals and to the safety of the police officers responding to incidents. </w:t>
      </w:r>
    </w:p>
    <w:p w14:paraId="1E581F67" w14:textId="77777777" w:rsidR="00E81ACA" w:rsidRPr="001F7CA1" w:rsidRDefault="00E81ACA" w:rsidP="00E81ACA">
      <w:pPr>
        <w:tabs>
          <w:tab w:val="left" w:pos="5400"/>
        </w:tabs>
        <w:rPr>
          <w:i/>
          <w:iCs/>
        </w:rPr>
      </w:pPr>
      <w:r w:rsidRPr="001F7CA1">
        <w:rPr>
          <w:i/>
          <w:iCs/>
        </w:rPr>
        <w:t xml:space="preserve">Public Interest Test </w:t>
      </w:r>
    </w:p>
    <w:p w14:paraId="35B9782D" w14:textId="77777777" w:rsidR="00E81ACA" w:rsidRDefault="00E81ACA" w:rsidP="00E81ACA">
      <w:pPr>
        <w:tabs>
          <w:tab w:val="left" w:pos="5400"/>
        </w:tabs>
      </w:pPr>
      <w:r>
        <w:t xml:space="preserve">Public awareness would favour disclosure, as it would contribute to the public debate surrounding the overall nature of vehicle resources available for deployment.  </w:t>
      </w:r>
    </w:p>
    <w:p w14:paraId="2744344F" w14:textId="77777777" w:rsidR="00E81ACA" w:rsidRDefault="00E81ACA" w:rsidP="00E81ACA">
      <w:pPr>
        <w:tabs>
          <w:tab w:val="left" w:pos="5400"/>
        </w:tabs>
      </w:pPr>
      <w:r>
        <w:t xml:space="preserve">In addition, accountability for the use of public funds is also a persuasive argument.   </w:t>
      </w:r>
    </w:p>
    <w:p w14:paraId="7E978BFE" w14:textId="77777777" w:rsidR="00E81ACA" w:rsidRDefault="00E81ACA" w:rsidP="00E81ACA">
      <w:pPr>
        <w:tabs>
          <w:tab w:val="left" w:pos="5400"/>
        </w:tabs>
      </w:pPr>
      <w:r>
        <w:lastRenderedPageBreak/>
        <w:t xml:space="preserve">That said, I would contend that the efficient/effective conduct of the service and public safety favours retention of the information as it cannot be in the public interest to release information that would prejudice law enforcement, or which is likely to have an adverse impact upon public/ officer safety. </w:t>
      </w:r>
    </w:p>
    <w:p w14:paraId="16E2928D" w14:textId="77777777" w:rsidR="00E81ACA" w:rsidRDefault="00E81ACA" w:rsidP="00E81ACA">
      <w:pPr>
        <w:tabs>
          <w:tab w:val="left" w:pos="5400"/>
        </w:tabs>
      </w:pPr>
      <w:r>
        <w:t>Accordingly, I consider that the public interest in disclosing the information requested is outweighed by that in maintaining the exemption detailed above.</w:t>
      </w:r>
    </w:p>
    <w:p w14:paraId="0D1CE7B1" w14:textId="77777777" w:rsidR="00E81ACA" w:rsidRDefault="00E81ACA" w:rsidP="00E81ACA">
      <w:r>
        <w:t xml:space="preserve">Information regarding marked vehicles is able to be found publicly at  </w:t>
      </w:r>
      <w:hyperlink r:id="rId11" w:history="1">
        <w:r w:rsidRPr="0012273A">
          <w:rPr>
            <w:color w:val="0000FF"/>
            <w:u w:val="single"/>
          </w:rPr>
          <w:t>Fleet information - Police Scotland</w:t>
        </w:r>
      </w:hyperlink>
      <w:r>
        <w:t>.</w:t>
      </w:r>
    </w:p>
    <w:p w14:paraId="2C22E245" w14:textId="77777777" w:rsidR="00E81ACA" w:rsidRDefault="00E81ACA" w:rsidP="00E81ACA">
      <w:pPr>
        <w:pStyle w:val="Heading2"/>
      </w:pPr>
    </w:p>
    <w:p w14:paraId="579A30F6" w14:textId="0760EAF8" w:rsidR="00E81ACA" w:rsidRDefault="00E81ACA" w:rsidP="00E81ACA">
      <w:pPr>
        <w:pStyle w:val="Heading2"/>
        <w:rPr>
          <w:rFonts w:ascii="Helvetica" w:hAnsi="Helvetica" w:cs="Helvetica"/>
        </w:rPr>
      </w:pPr>
      <w:r>
        <w:t xml:space="preserve">I’d like to request a list including the vehicle registration number, make and model of all fleet vehicles </w:t>
      </w:r>
      <w:r>
        <w:rPr>
          <w:bCs/>
        </w:rPr>
        <w:t>sold</w:t>
      </w:r>
      <w:r>
        <w:t>, between the dates of 01/11/2024 to 30/09/2025, within your Police Constabulary.</w:t>
      </w:r>
    </w:p>
    <w:p w14:paraId="536F8E27" w14:textId="77777777" w:rsidR="00E81ACA" w:rsidRDefault="00E81ACA" w:rsidP="00E81ACA">
      <w:r>
        <w:t>The information sought is held by Police Scotland, but I am refusing to provide it in terms of s</w:t>
      </w:r>
      <w:r w:rsidRPr="00453F0A">
        <w:t>ection 16</w:t>
      </w:r>
      <w:r>
        <w:t>(1) of the Act on the basis that the section 25(1) exemption applies:</w:t>
      </w:r>
    </w:p>
    <w:p w14:paraId="79AD47C7" w14:textId="77777777" w:rsidR="00E81ACA" w:rsidRDefault="00E81ACA" w:rsidP="00E81ACA">
      <w:r>
        <w:t>“Information which the applicant can reasonably obtain other than by requesting it […] is exempt information”.</w:t>
      </w:r>
    </w:p>
    <w:p w14:paraId="07A7A6CA" w14:textId="77777777" w:rsidR="00E81ACA" w:rsidRDefault="00E81ACA" w:rsidP="00E81ACA">
      <w:r>
        <w:t>The information sought is publicly available:</w:t>
      </w:r>
    </w:p>
    <w:p w14:paraId="5CDD7947" w14:textId="6634EE6B" w:rsidR="00E81ACA" w:rsidRPr="00E81ACA" w:rsidRDefault="00E81ACA" w:rsidP="00E81ACA">
      <w:pPr>
        <w:rPr>
          <w:color w:val="444444"/>
          <w:shd w:val="clear" w:color="auto" w:fill="FFFFFF"/>
        </w:rPr>
      </w:pPr>
      <w:hyperlink r:id="rId12" w:tgtFrame="_blank" w:history="1">
        <w:r w:rsidRPr="00E81ACA">
          <w:rPr>
            <w:color w:val="0072C6"/>
            <w:u w:val="single"/>
            <w:shd w:val="clear" w:color="auto" w:fill="FFFFFF"/>
          </w:rPr>
          <w:t>Fleet information - Police Scotland</w:t>
        </w:r>
      </w:hyperlink>
    </w:p>
    <w:p w14:paraId="23185B27" w14:textId="77777777" w:rsidR="00E81ACA" w:rsidRDefault="00E81ACA" w:rsidP="00375AA0">
      <w:pPr>
        <w:tabs>
          <w:tab w:val="left" w:pos="5400"/>
        </w:tabs>
        <w:rPr>
          <w:rFonts w:ascii="Segoe UI" w:hAnsi="Segoe UI" w:cs="Segoe UI"/>
          <w:color w:val="444444"/>
          <w:sz w:val="20"/>
          <w:szCs w:val="20"/>
          <w:shd w:val="clear" w:color="auto" w:fill="FFFFFF"/>
        </w:rPr>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3"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4" w:history="1">
        <w:r w:rsidRPr="007C470A">
          <w:rPr>
            <w:rStyle w:val="Hyperlink"/>
          </w:rPr>
          <w:t>online</w:t>
        </w:r>
      </w:hyperlink>
      <w:r w:rsidRPr="007C470A">
        <w:t>,</w:t>
      </w:r>
      <w:r>
        <w:t xml:space="preserve"> by</w:t>
      </w:r>
      <w:r w:rsidRPr="007C470A">
        <w:t xml:space="preserve"> </w:t>
      </w:r>
      <w:hyperlink r:id="rId15"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6"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A1991F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4686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A54106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4686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26FDE3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4686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6DA7B4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4686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A2BEDA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4686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0B355D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4686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F45121"/>
    <w:multiLevelType w:val="hybridMultilevel"/>
    <w:tmpl w:val="A1E695F6"/>
    <w:lvl w:ilvl="0" w:tplc="4B14CE0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462118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160E2"/>
    <w:rsid w:val="00141533"/>
    <w:rsid w:val="00167528"/>
    <w:rsid w:val="00195CC4"/>
    <w:rsid w:val="001B7CA0"/>
    <w:rsid w:val="001F2261"/>
    <w:rsid w:val="00207326"/>
    <w:rsid w:val="00253DF6"/>
    <w:rsid w:val="00255F1E"/>
    <w:rsid w:val="0034364D"/>
    <w:rsid w:val="0036503B"/>
    <w:rsid w:val="00375AA0"/>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45CFA"/>
    <w:rsid w:val="00685219"/>
    <w:rsid w:val="006D5799"/>
    <w:rsid w:val="007440EA"/>
    <w:rsid w:val="00750D83"/>
    <w:rsid w:val="00752C8B"/>
    <w:rsid w:val="00785DBC"/>
    <w:rsid w:val="00793DD5"/>
    <w:rsid w:val="007D55F6"/>
    <w:rsid w:val="007F490F"/>
    <w:rsid w:val="0086779C"/>
    <w:rsid w:val="00874BFD"/>
    <w:rsid w:val="008964EF"/>
    <w:rsid w:val="008C2346"/>
    <w:rsid w:val="00915E01"/>
    <w:rsid w:val="009631A4"/>
    <w:rsid w:val="00977296"/>
    <w:rsid w:val="009D2AA5"/>
    <w:rsid w:val="009D2F57"/>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46867"/>
    <w:rsid w:val="00E55D79"/>
    <w:rsid w:val="00E81ACA"/>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NormalWeb">
    <w:name w:val="Normal (Web)"/>
    <w:basedOn w:val="Normal"/>
    <w:uiPriority w:val="99"/>
    <w:semiHidden/>
    <w:unhideWhenUsed/>
    <w:rsid w:val="00E81ACA"/>
    <w:pPr>
      <w:spacing w:before="100" w:beforeAutospacing="1" w:after="100" w:afterAutospacing="1" w:line="240" w:lineRule="auto"/>
    </w:pPr>
    <w:rPr>
      <w:rFonts w:ascii="Aptos"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21264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i@scotland.police.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scotland.police.uk/access-to-information/freedom-of-information/fleet-informa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cotland.police.uk/access-to-information/freedom-of-information/disclosure-lo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ccess-to-information/freedom-of-information/fleet-information/"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nquiries@foi.scot"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oi.scot/appe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purl.org/dc/elements/1.1/"/>
    <ds:schemaRef ds:uri="http://purl.org/dc/dcmitype/"/>
    <ds:schemaRef ds:uri="http://schemas.microsoft.com/office/2006/metadata/properties"/>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0e32d40b-a8f5-4c24-a46b-b72b5f0b9b52"/>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641</Words>
  <Characters>3658</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2025-11-07T08:33:00Z</cp:lastPrinted>
  <dcterms:created xsi:type="dcterms:W3CDTF">2025-10-23T11:17:00Z</dcterms:created>
  <dcterms:modified xsi:type="dcterms:W3CDTF">2025-11-07T08:33:00Z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