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72C070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04CB5">
              <w:t>3792</w:t>
            </w:r>
          </w:p>
          <w:p w14:paraId="34BDABA6" w14:textId="2364D9C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04CB5">
              <w:t>27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C00A721" w14:textId="77777777" w:rsidR="00304CB5" w:rsidRPr="00304CB5" w:rsidRDefault="00304CB5" w:rsidP="00304CB5">
      <w:pPr>
        <w:rPr>
          <w:rFonts w:eastAsiaTheme="majorEastAsia" w:cstheme="majorBidi"/>
          <w:b/>
          <w:color w:val="000000" w:themeColor="text1"/>
          <w:szCs w:val="26"/>
        </w:rPr>
      </w:pPr>
      <w:r w:rsidRPr="00304CB5">
        <w:rPr>
          <w:rFonts w:eastAsiaTheme="majorEastAsia" w:cstheme="majorBidi"/>
          <w:b/>
          <w:color w:val="000000" w:themeColor="text1"/>
          <w:szCs w:val="26"/>
        </w:rPr>
        <w:t>For the years 2021, 2022, 2023, 2024 and 2025 (to date), can you tell me:</w:t>
      </w:r>
    </w:p>
    <w:p w14:paraId="00188152" w14:textId="77777777" w:rsidR="00304CB5" w:rsidRPr="00304CB5" w:rsidRDefault="00304CB5" w:rsidP="00304CB5">
      <w:pPr>
        <w:numPr>
          <w:ilvl w:val="0"/>
          <w:numId w:val="2"/>
        </w:numPr>
        <w:tabs>
          <w:tab w:val="num" w:pos="720"/>
        </w:tabs>
        <w:rPr>
          <w:rFonts w:eastAsiaTheme="majorEastAsia" w:cstheme="majorBidi"/>
          <w:b/>
          <w:color w:val="000000" w:themeColor="text1"/>
          <w:szCs w:val="26"/>
        </w:rPr>
      </w:pPr>
      <w:r w:rsidRPr="00304CB5">
        <w:rPr>
          <w:rFonts w:eastAsiaTheme="majorEastAsia" w:cstheme="majorBidi"/>
          <w:b/>
          <w:color w:val="000000" w:themeColor="text1"/>
          <w:szCs w:val="26"/>
        </w:rPr>
        <w:t>The number of weapons seized in each school in the Inverclyde Council local authority area for the years above</w:t>
      </w:r>
    </w:p>
    <w:p w14:paraId="4725E295" w14:textId="77777777" w:rsidR="00304CB5" w:rsidRPr="00304CB5" w:rsidRDefault="00304CB5" w:rsidP="00304CB5">
      <w:pPr>
        <w:rPr>
          <w:rFonts w:eastAsiaTheme="majorEastAsia" w:cstheme="majorBidi"/>
          <w:b/>
          <w:color w:val="000000" w:themeColor="text1"/>
          <w:szCs w:val="26"/>
        </w:rPr>
      </w:pPr>
      <w:r w:rsidRPr="00304CB5">
        <w:rPr>
          <w:rFonts w:eastAsiaTheme="majorEastAsia" w:cstheme="majorBidi"/>
          <w:b/>
          <w:color w:val="000000" w:themeColor="text1"/>
          <w:szCs w:val="26"/>
        </w:rPr>
        <w:t> Can you further tell me:</w:t>
      </w:r>
    </w:p>
    <w:p w14:paraId="13724606" w14:textId="77777777" w:rsidR="00304CB5" w:rsidRPr="00304CB5" w:rsidRDefault="00304CB5" w:rsidP="00304CB5">
      <w:pPr>
        <w:numPr>
          <w:ilvl w:val="0"/>
          <w:numId w:val="3"/>
        </w:numPr>
        <w:tabs>
          <w:tab w:val="clear" w:pos="360"/>
          <w:tab w:val="num" w:pos="720"/>
        </w:tabs>
        <w:rPr>
          <w:rFonts w:eastAsiaTheme="majorEastAsia" w:cstheme="majorBidi"/>
          <w:b/>
          <w:color w:val="000000" w:themeColor="text1"/>
          <w:szCs w:val="26"/>
        </w:rPr>
      </w:pPr>
      <w:r w:rsidRPr="00304CB5">
        <w:rPr>
          <w:rFonts w:eastAsiaTheme="majorEastAsia" w:cstheme="majorBidi"/>
          <w:b/>
          <w:color w:val="000000" w:themeColor="text1"/>
          <w:szCs w:val="26"/>
        </w:rPr>
        <w:t>The age of the child they were seized from</w:t>
      </w:r>
    </w:p>
    <w:p w14:paraId="21F517C4" w14:textId="77777777" w:rsidR="00304CB5" w:rsidRPr="00304CB5" w:rsidRDefault="00304CB5" w:rsidP="00304CB5">
      <w:pPr>
        <w:numPr>
          <w:ilvl w:val="0"/>
          <w:numId w:val="3"/>
        </w:numPr>
        <w:tabs>
          <w:tab w:val="clear" w:pos="360"/>
          <w:tab w:val="num" w:pos="720"/>
        </w:tabs>
        <w:rPr>
          <w:rFonts w:eastAsiaTheme="majorEastAsia" w:cstheme="majorBidi"/>
          <w:b/>
          <w:color w:val="000000" w:themeColor="text1"/>
          <w:szCs w:val="26"/>
        </w:rPr>
      </w:pPr>
      <w:r w:rsidRPr="00304CB5">
        <w:rPr>
          <w:rFonts w:eastAsiaTheme="majorEastAsia" w:cstheme="majorBidi"/>
          <w:b/>
          <w:color w:val="000000" w:themeColor="text1"/>
          <w:szCs w:val="26"/>
        </w:rPr>
        <w:t>The school where the incident took place</w:t>
      </w:r>
    </w:p>
    <w:p w14:paraId="529D8DE6" w14:textId="77777777" w:rsidR="00304CB5" w:rsidRPr="00304CB5" w:rsidRDefault="00304CB5" w:rsidP="00304CB5">
      <w:pPr>
        <w:numPr>
          <w:ilvl w:val="0"/>
          <w:numId w:val="3"/>
        </w:numPr>
        <w:tabs>
          <w:tab w:val="clear" w:pos="360"/>
          <w:tab w:val="num" w:pos="720"/>
        </w:tabs>
        <w:rPr>
          <w:rFonts w:eastAsiaTheme="majorEastAsia" w:cstheme="majorBidi"/>
          <w:b/>
          <w:color w:val="000000" w:themeColor="text1"/>
          <w:szCs w:val="26"/>
        </w:rPr>
      </w:pPr>
      <w:r w:rsidRPr="00304CB5">
        <w:rPr>
          <w:rFonts w:eastAsiaTheme="majorEastAsia" w:cstheme="majorBidi"/>
          <w:b/>
          <w:color w:val="000000" w:themeColor="text1"/>
          <w:szCs w:val="26"/>
        </w:rPr>
        <w:t>The date (month) the incident took place</w:t>
      </w:r>
    </w:p>
    <w:p w14:paraId="01598647" w14:textId="77777777" w:rsidR="00304CB5" w:rsidRPr="00304CB5" w:rsidRDefault="00304CB5" w:rsidP="00304CB5">
      <w:pPr>
        <w:numPr>
          <w:ilvl w:val="0"/>
          <w:numId w:val="3"/>
        </w:numPr>
        <w:tabs>
          <w:tab w:val="clear" w:pos="360"/>
          <w:tab w:val="num" w:pos="720"/>
        </w:tabs>
        <w:rPr>
          <w:rFonts w:eastAsiaTheme="majorEastAsia" w:cstheme="majorBidi"/>
          <w:b/>
          <w:color w:val="000000" w:themeColor="text1"/>
          <w:szCs w:val="26"/>
        </w:rPr>
      </w:pPr>
      <w:r w:rsidRPr="00304CB5">
        <w:rPr>
          <w:rFonts w:eastAsiaTheme="majorEastAsia" w:cstheme="majorBidi"/>
          <w:b/>
          <w:color w:val="000000" w:themeColor="text1"/>
          <w:szCs w:val="26"/>
        </w:rPr>
        <w:t>Detail the type of weapon</w:t>
      </w:r>
    </w:p>
    <w:p w14:paraId="6280FD79" w14:textId="77777777" w:rsidR="00304CB5" w:rsidRPr="00304CB5" w:rsidRDefault="00304CB5" w:rsidP="00304CB5">
      <w:pPr>
        <w:numPr>
          <w:ilvl w:val="0"/>
          <w:numId w:val="3"/>
        </w:numPr>
        <w:tabs>
          <w:tab w:val="clear" w:pos="360"/>
          <w:tab w:val="num" w:pos="720"/>
        </w:tabs>
        <w:rPr>
          <w:rFonts w:eastAsiaTheme="majorEastAsia" w:cstheme="majorBidi"/>
          <w:b/>
          <w:color w:val="000000" w:themeColor="text1"/>
          <w:szCs w:val="26"/>
        </w:rPr>
      </w:pPr>
      <w:r w:rsidRPr="00304CB5">
        <w:rPr>
          <w:rFonts w:eastAsiaTheme="majorEastAsia" w:cstheme="majorBidi"/>
          <w:b/>
          <w:color w:val="000000" w:themeColor="text1"/>
          <w:szCs w:val="26"/>
        </w:rPr>
        <w:t>The course of action taken, e.g. reported to Children's panel, referred to Crown for prosecution, etc</w:t>
      </w:r>
    </w:p>
    <w:p w14:paraId="09890731" w14:textId="77777777" w:rsidR="00304CB5" w:rsidRPr="00304CB5" w:rsidRDefault="00304CB5" w:rsidP="00304CB5">
      <w:pPr>
        <w:numPr>
          <w:ilvl w:val="0"/>
          <w:numId w:val="3"/>
        </w:numPr>
        <w:tabs>
          <w:tab w:val="clear" w:pos="360"/>
          <w:tab w:val="num" w:pos="720"/>
        </w:tabs>
        <w:rPr>
          <w:rFonts w:eastAsiaTheme="majorEastAsia" w:cstheme="majorBidi"/>
          <w:b/>
          <w:color w:val="000000" w:themeColor="text1"/>
          <w:szCs w:val="26"/>
        </w:rPr>
      </w:pPr>
      <w:r w:rsidRPr="00304CB5">
        <w:rPr>
          <w:rFonts w:eastAsiaTheme="majorEastAsia" w:cstheme="majorBidi"/>
          <w:b/>
          <w:color w:val="000000" w:themeColor="text1"/>
          <w:szCs w:val="26"/>
        </w:rPr>
        <w:t>Photos of any weapons seized</w:t>
      </w:r>
    </w:p>
    <w:p w14:paraId="303DAF14" w14:textId="4581DB4A" w:rsidR="0071242F" w:rsidRDefault="00CA22C4" w:rsidP="0071242F">
      <w:r>
        <w:t>Unfortunately, I estimate that it would cost well in excess of the current FOI cost threshold of £600 to process your request. I am therefore refusing to provide the information sought in terms of section</w:t>
      </w:r>
      <w:r w:rsidR="0071242F">
        <w:t xml:space="preserve"> 12(1) of the Act - Excessive Cost of Compliance. </w:t>
      </w:r>
    </w:p>
    <w:p w14:paraId="65803873" w14:textId="5348A99D" w:rsidR="00044580" w:rsidRDefault="00044580" w:rsidP="00044580">
      <w:r>
        <w:t xml:space="preserve">By way of explanation, in order to extract the information requested we </w:t>
      </w:r>
      <w:r w:rsidRPr="00BC6AB2">
        <w:t xml:space="preserve">would have to review all offensive weapons/knife/bladed article </w:t>
      </w:r>
      <w:r w:rsidR="00860CC3">
        <w:t>C</w:t>
      </w:r>
      <w:r>
        <w:t xml:space="preserve">rime </w:t>
      </w:r>
      <w:r w:rsidR="00860CC3">
        <w:t>R</w:t>
      </w:r>
      <w:r>
        <w:t>eports,</w:t>
      </w:r>
      <w:r w:rsidRPr="00BC6AB2">
        <w:t xml:space="preserve"> as well as crimes of violence etc</w:t>
      </w:r>
      <w:r>
        <w:t xml:space="preserve">., </w:t>
      </w:r>
      <w:r w:rsidRPr="00BC6AB2">
        <w:t>and</w:t>
      </w:r>
      <w:r>
        <w:t xml:space="preserve"> thereafter</w:t>
      </w:r>
      <w:r w:rsidRPr="00BC6AB2">
        <w:t xml:space="preserve"> review </w:t>
      </w:r>
      <w:r>
        <w:t xml:space="preserve">all </w:t>
      </w:r>
      <w:r w:rsidRPr="00BC6AB2">
        <w:t>associated productions. </w:t>
      </w:r>
    </w:p>
    <w:p w14:paraId="26AE817D" w14:textId="27B7C71C" w:rsidR="00860CC3" w:rsidRDefault="00044580" w:rsidP="00860CC3">
      <w:r>
        <w:t>Furthermore,</w:t>
      </w:r>
      <w:r w:rsidR="00860CC3">
        <w:t xml:space="preserve"> </w:t>
      </w:r>
      <w:r w:rsidR="00860CC3" w:rsidRPr="00860CC3">
        <w:t xml:space="preserve">we are </w:t>
      </w:r>
      <w:r w:rsidR="00860CC3" w:rsidRPr="00860CC3">
        <w:rPr>
          <w:shd w:val="clear" w:color="auto" w:fill="FFFFFF"/>
        </w:rPr>
        <w:t xml:space="preserve">unable to search </w:t>
      </w:r>
      <w:r w:rsidR="00860CC3">
        <w:rPr>
          <w:shd w:val="clear" w:color="auto" w:fill="FFFFFF"/>
        </w:rPr>
        <w:t>C</w:t>
      </w:r>
      <w:r w:rsidR="00860CC3" w:rsidRPr="00860CC3">
        <w:rPr>
          <w:shd w:val="clear" w:color="auto" w:fill="FFFFFF"/>
        </w:rPr>
        <w:t xml:space="preserve">rime </w:t>
      </w:r>
      <w:r w:rsidR="00860CC3">
        <w:rPr>
          <w:shd w:val="clear" w:color="auto" w:fill="FFFFFF"/>
        </w:rPr>
        <w:t>R</w:t>
      </w:r>
      <w:r w:rsidR="00860CC3" w:rsidRPr="00860CC3">
        <w:rPr>
          <w:shd w:val="clear" w:color="auto" w:fill="FFFFFF"/>
        </w:rPr>
        <w:t>eports based on</w:t>
      </w:r>
      <w:r w:rsidR="00860CC3">
        <w:rPr>
          <w:shd w:val="clear" w:color="auto" w:fill="FFFFFF"/>
        </w:rPr>
        <w:t xml:space="preserve"> the location</w:t>
      </w:r>
      <w:r w:rsidR="00860CC3" w:rsidRPr="00860CC3">
        <w:rPr>
          <w:shd w:val="clear" w:color="auto" w:fill="FFFFFF"/>
        </w:rPr>
        <w:t xml:space="preserve"> being a 'school</w:t>
      </w:r>
      <w:r w:rsidR="00860CC3">
        <w:rPr>
          <w:shd w:val="clear" w:color="auto" w:fill="FFFFFF"/>
        </w:rPr>
        <w:t>’ which means all Crime Reports for all crimes of violence would need to be individually assessed for relevance in terms of age, location, type of weapon and action taken.  As</w:t>
      </w:r>
      <w:r w:rsidR="00860CC3">
        <w:t xml:space="preserve"> such, this is an exercise which would far exceed the cost limit set out in the Fees Regulations.</w:t>
      </w:r>
    </w:p>
    <w:p w14:paraId="658D04CC" w14:textId="77777777" w:rsidR="00E85515" w:rsidRDefault="00E85515" w:rsidP="00860CC3"/>
    <w:p w14:paraId="382A5174" w14:textId="44B54D80" w:rsidR="00860CC3" w:rsidRDefault="00E85515" w:rsidP="00860CC3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To assist, I can advise there is crime data publicly available at the following link:</w:t>
      </w:r>
    </w:p>
    <w:p w14:paraId="492E194E" w14:textId="77777777" w:rsidR="00E85515" w:rsidRPr="00B11A55" w:rsidRDefault="00E85515" w:rsidP="00E85515">
      <w:hyperlink r:id="rId12" w:tgtFrame="_blank" w:history="1">
        <w:r w:rsidRPr="00AF490F">
          <w:rPr>
            <w:rStyle w:val="Hyperlink"/>
          </w:rPr>
          <w:t>Crime data - Police Scotland</w:t>
        </w:r>
      </w:hyperlink>
    </w:p>
    <w:p w14:paraId="7C5E9E08" w14:textId="3567E915" w:rsidR="00E85515" w:rsidRPr="00247F47" w:rsidRDefault="006847CB" w:rsidP="00E85515">
      <w:pPr>
        <w:jc w:val="both"/>
      </w:pPr>
      <w:r>
        <w:t>T</w:t>
      </w:r>
      <w:r w:rsidR="00E85515">
        <w:t xml:space="preserve">o collate the most accurate information from the spreadsheet I can advise that you may want to search the </w:t>
      </w:r>
      <w:r w:rsidR="00E85515" w:rsidRPr="00654D94">
        <w:rPr>
          <w:u w:val="single"/>
        </w:rPr>
        <w:t xml:space="preserve">crime </w:t>
      </w:r>
      <w:r w:rsidR="00E85515" w:rsidRPr="00247F47">
        <w:rPr>
          <w:u w:val="single"/>
        </w:rPr>
        <w:t>classification description</w:t>
      </w:r>
      <w:r w:rsidR="00E85515" w:rsidRPr="00247F47">
        <w:rPr>
          <w:i/>
          <w:iCs/>
        </w:rPr>
        <w:t xml:space="preserve"> </w:t>
      </w:r>
      <w:r w:rsidR="00E85515" w:rsidRPr="00247F47">
        <w:t>specifically</w:t>
      </w:r>
      <w:r w:rsidR="00E85515">
        <w:t xml:space="preserve"> by: ‘knives’, and ‘blade’.  </w:t>
      </w:r>
    </w:p>
    <w:p w14:paraId="54E1949D" w14:textId="77777777" w:rsidR="00E85515" w:rsidRDefault="00E85515" w:rsidP="00E85515">
      <w:pPr>
        <w:jc w:val="both"/>
      </w:pPr>
      <w:r>
        <w:t>Additionally, it is important to note that ‘detected’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73E22FDF" w14:textId="77777777" w:rsidR="00860CC3" w:rsidRDefault="00860CC3" w:rsidP="009D2AA5"/>
    <w:p w14:paraId="34BDABBE" w14:textId="32A80C07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0A50BB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3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A8755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3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68D3F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3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81FD92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3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734057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3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B194E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B73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A41C1"/>
    <w:multiLevelType w:val="multilevel"/>
    <w:tmpl w:val="8B1E6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F4F13"/>
    <w:multiLevelType w:val="multilevel"/>
    <w:tmpl w:val="BB205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483400194">
    <w:abstractNumId w:val="0"/>
  </w:num>
  <w:num w:numId="3" w16cid:durableId="117291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4580"/>
    <w:rsid w:val="00090F3B"/>
    <w:rsid w:val="000E2F19"/>
    <w:rsid w:val="000E43FF"/>
    <w:rsid w:val="000E6526"/>
    <w:rsid w:val="00141533"/>
    <w:rsid w:val="001438CE"/>
    <w:rsid w:val="00167528"/>
    <w:rsid w:val="00184727"/>
    <w:rsid w:val="00195CC4"/>
    <w:rsid w:val="001E77E7"/>
    <w:rsid w:val="001F2261"/>
    <w:rsid w:val="00207326"/>
    <w:rsid w:val="00253DF6"/>
    <w:rsid w:val="00255F1E"/>
    <w:rsid w:val="00260FBC"/>
    <w:rsid w:val="00304CB5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603D7"/>
    <w:rsid w:val="005B7382"/>
    <w:rsid w:val="006029D9"/>
    <w:rsid w:val="0060390B"/>
    <w:rsid w:val="00645CFA"/>
    <w:rsid w:val="006847CB"/>
    <w:rsid w:val="00685219"/>
    <w:rsid w:val="006D5799"/>
    <w:rsid w:val="0071242F"/>
    <w:rsid w:val="007440EA"/>
    <w:rsid w:val="00750D83"/>
    <w:rsid w:val="00785DBC"/>
    <w:rsid w:val="00793DD5"/>
    <w:rsid w:val="007A5E50"/>
    <w:rsid w:val="007D55F6"/>
    <w:rsid w:val="007F490F"/>
    <w:rsid w:val="00860CC3"/>
    <w:rsid w:val="0086779C"/>
    <w:rsid w:val="00874BFD"/>
    <w:rsid w:val="008964EF"/>
    <w:rsid w:val="00915E01"/>
    <w:rsid w:val="0093207F"/>
    <w:rsid w:val="009631A4"/>
    <w:rsid w:val="00977296"/>
    <w:rsid w:val="009A4431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22C4"/>
    <w:rsid w:val="00CE09FA"/>
    <w:rsid w:val="00CF1111"/>
    <w:rsid w:val="00D05706"/>
    <w:rsid w:val="00D27DC5"/>
    <w:rsid w:val="00D47E36"/>
    <w:rsid w:val="00E55D79"/>
    <w:rsid w:val="00E85515"/>
    <w:rsid w:val="00EE2373"/>
    <w:rsid w:val="00EF0FBB"/>
    <w:rsid w:val="00EF4761"/>
    <w:rsid w:val="00F841B3"/>
    <w:rsid w:val="00FB2F5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CA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CA2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0e32d40b-a8f5-4c24-a46b-b72b5f0b9b52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C308F1-9094-4827-9E32-A876CED00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2025-11-27T12:09:00Z</dcterms:created>
  <dcterms:modified xsi:type="dcterms:W3CDTF">2025-11-27T12:09:00Z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