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5AA8D949" w:rsidR="00B17211" w:rsidRPr="00B17211" w:rsidRDefault="00B17211" w:rsidP="007F490F">
            <w:r w:rsidRPr="007F490F">
              <w:rPr>
                <w:rStyle w:val="Heading2Char"/>
              </w:rPr>
              <w:t>Our reference:</w:t>
            </w:r>
            <w:r>
              <w:t xml:space="preserve">  FOI 2</w:t>
            </w:r>
            <w:r w:rsidR="00AC443C">
              <w:t>3</w:t>
            </w:r>
            <w:r w:rsidR="002D6D39">
              <w:t>-1960</w:t>
            </w:r>
          </w:p>
          <w:p w14:paraId="5979BB04" w14:textId="7B7C2977" w:rsidR="00B17211" w:rsidRDefault="00456324" w:rsidP="00EE2373">
            <w:r w:rsidRPr="007F490F">
              <w:rPr>
                <w:rStyle w:val="Heading2Char"/>
              </w:rPr>
              <w:t>Respon</w:t>
            </w:r>
            <w:r w:rsidR="007D55F6">
              <w:rPr>
                <w:rStyle w:val="Heading2Char"/>
              </w:rPr>
              <w:t>ded to:</w:t>
            </w:r>
            <w:r w:rsidR="007F490F">
              <w:t xml:space="preserve">  </w:t>
            </w:r>
            <w:r w:rsidR="00DD49F1">
              <w:t>21</w:t>
            </w:r>
            <w:r w:rsidR="006D5799">
              <w:t xml:space="preserve"> </w:t>
            </w:r>
            <w:r w:rsidR="00074F2E">
              <w:t>August</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304B619" w14:textId="68FDAD2C" w:rsidR="002D6D39" w:rsidRDefault="002D6D39" w:rsidP="002D6D39">
      <w:pPr>
        <w:pStyle w:val="Heading2"/>
        <w:rPr>
          <w:rFonts w:eastAsia="Times New Roman"/>
        </w:rPr>
      </w:pPr>
      <w:r>
        <w:rPr>
          <w:rFonts w:eastAsia="Times New Roman"/>
        </w:rPr>
        <w:t xml:space="preserve">1. How many missing persons incidents were recorded by the force between 1 April 2022 and 31 March 2023, broken down by </w:t>
      </w:r>
      <w:r w:rsidRPr="00476BC2">
        <w:rPr>
          <w:rFonts w:eastAsia="Times New Roman"/>
          <w:szCs w:val="24"/>
        </w:rPr>
        <w:t>the</w:t>
      </w:r>
      <w:r w:rsidRPr="00476BC2">
        <w:rPr>
          <w:rStyle w:val="apple-converted-space"/>
          <w:rFonts w:eastAsia="Times New Roman"/>
          <w:color w:val="212121"/>
          <w:szCs w:val="24"/>
        </w:rPr>
        <w:t xml:space="preserve"> </w:t>
      </w:r>
      <w:hyperlink r:id="rId8" w:tgtFrame="_blank" w:tooltip="https://www.ethnicity-facts-figures.service.gov.uk/style-guide/ethnic-groups" w:history="1">
        <w:r w:rsidRPr="00476BC2">
          <w:rPr>
            <w:rStyle w:val="Hyperlink"/>
            <w:rFonts w:eastAsia="Times New Roman"/>
            <w:color w:val="0078D7"/>
            <w:szCs w:val="24"/>
          </w:rPr>
          <w:t>19 official Census 2021 ethnic group classifications</w:t>
        </w:r>
      </w:hyperlink>
      <w:r w:rsidRPr="00476BC2">
        <w:rPr>
          <w:rStyle w:val="apple-converted-space"/>
          <w:rFonts w:eastAsia="Times New Roman"/>
          <w:color w:val="212121"/>
          <w:szCs w:val="24"/>
        </w:rPr>
        <w:t xml:space="preserve"> </w:t>
      </w:r>
      <w:r w:rsidRPr="00476BC2">
        <w:rPr>
          <w:rFonts w:eastAsia="Times New Roman"/>
          <w:szCs w:val="24"/>
        </w:rPr>
        <w:t>for the persons reported as missing?</w:t>
      </w:r>
    </w:p>
    <w:p w14:paraId="56CA992C" w14:textId="71DA911B" w:rsidR="002D6D39" w:rsidRDefault="002D6D39" w:rsidP="002D6D39">
      <w:pPr>
        <w:pStyle w:val="Heading2"/>
        <w:rPr>
          <w:rFonts w:eastAsia="Times New Roman"/>
        </w:rPr>
      </w:pPr>
      <w:r>
        <w:rPr>
          <w:rFonts w:eastAsia="Times New Roman"/>
        </w:rPr>
        <w:t>2. Please provide the data on missing persons incidents for 1 April 2021 to 31 March 2022 and for 1 April 2022 to 31 March 2023 using the older ethnicity classifications that forces previously used to report to the National Crime Agency UK Missing Persons Unit.</w:t>
      </w:r>
      <w:r>
        <w:rPr>
          <w:rStyle w:val="apple-converted-space"/>
          <w:rFonts w:eastAsia="Times New Roman"/>
          <w:color w:val="212121"/>
          <w:sz w:val="20"/>
          <w:szCs w:val="20"/>
        </w:rPr>
        <w:t xml:space="preserve"> </w:t>
      </w:r>
    </w:p>
    <w:p w14:paraId="377E9BE1" w14:textId="77777777" w:rsidR="002D6D39" w:rsidRDefault="002D6D39" w:rsidP="002D6D39">
      <w:pPr>
        <w:pStyle w:val="Heading2"/>
      </w:pPr>
      <w:r>
        <w:t>For question 1, for any incidents that you only know the larger ethnic group, eg you know that missing person was Asian or Asian British but don’t know whether they were Bangladeshi, Indian, Pakistani etc, please still record them in the total for the group.</w:t>
      </w:r>
    </w:p>
    <w:p w14:paraId="17C1DA40" w14:textId="2756E160" w:rsidR="002D6D39" w:rsidRDefault="002D6D39" w:rsidP="002D6D39">
      <w:r>
        <w:t>In accordance with Sections 12(1) (Excessive cost of compliance) and 16(4) (Refusal of request) of the Freedom of Information (Scotland) Act 2002 (the Act), this letter represents a Refusal Notice.</w:t>
      </w:r>
    </w:p>
    <w:p w14:paraId="4C359858" w14:textId="00C1D438" w:rsidR="002D6D39" w:rsidRDefault="002D6D39" w:rsidP="002D6D39">
      <w:r>
        <w:t xml:space="preserve">By way of explanation, ethnicity is recorded however is not mandatory field and is not searchable on </w:t>
      </w:r>
      <w:r w:rsidR="0091578E">
        <w:t xml:space="preserve">our </w:t>
      </w:r>
      <w:r>
        <w:t>N</w:t>
      </w:r>
      <w:r w:rsidR="00104E0E">
        <w:t xml:space="preserve">ational </w:t>
      </w:r>
      <w:r>
        <w:t>M</w:t>
      </w:r>
      <w:r w:rsidR="00104E0E">
        <w:t xml:space="preserve">issing </w:t>
      </w:r>
      <w:r>
        <w:t>P</w:t>
      </w:r>
      <w:r w:rsidR="00104E0E">
        <w:t xml:space="preserve">ersons </w:t>
      </w:r>
      <w:r>
        <w:t>A</w:t>
      </w:r>
      <w:r w:rsidR="00104E0E">
        <w:t>pplication</w:t>
      </w:r>
      <w:r>
        <w:t xml:space="preserve">. </w:t>
      </w:r>
    </w:p>
    <w:p w14:paraId="1E60899A" w14:textId="3CB05D17" w:rsidR="002D6D39" w:rsidRDefault="00104E0E" w:rsidP="002D6D39">
      <w:r>
        <w:t>To provide the requested information we would need to physically examine</w:t>
      </w:r>
      <w:r w:rsidR="002D6D39">
        <w:t xml:space="preserve"> each and eve</w:t>
      </w:r>
      <w:r>
        <w:t>ry form.  I would estimate it would take approximately 7 mins per record to complete this task.  L</w:t>
      </w:r>
      <w:r w:rsidR="002D6D39">
        <w:t>ooki</w:t>
      </w:r>
      <w:r w:rsidR="00DD49F1">
        <w:t>ng at high volumes of data, for</w:t>
      </w:r>
      <w:bookmarkStart w:id="0" w:name="_GoBack"/>
      <w:bookmarkEnd w:id="0"/>
      <w:r w:rsidR="002D6D39">
        <w:t xml:space="preserve"> the smallest time frame</w:t>
      </w:r>
      <w:r w:rsidR="00A05844">
        <w:t xml:space="preserve"> contained within this</w:t>
      </w:r>
      <w:r w:rsidR="002D6D39">
        <w:t xml:space="preserve"> FOI</w:t>
      </w:r>
      <w:r w:rsidR="00A05844">
        <w:t>,</w:t>
      </w:r>
      <w:r w:rsidR="002D6D39">
        <w:t xml:space="preserve"> April 22 – Marc</w:t>
      </w:r>
      <w:r>
        <w:t>h 23</w:t>
      </w:r>
      <w:r w:rsidR="00A05844">
        <w:t>, a total of</w:t>
      </w:r>
      <w:r>
        <w:t xml:space="preserve"> 17</w:t>
      </w:r>
      <w:r w:rsidR="00A72F9A">
        <w:t>,</w:t>
      </w:r>
      <w:r>
        <w:t>944 records</w:t>
      </w:r>
      <w:r w:rsidR="00A05844">
        <w:t xml:space="preserve"> would require to be examined</w:t>
      </w:r>
      <w:r>
        <w:t xml:space="preserve"> which</w:t>
      </w:r>
      <w:r w:rsidR="002D6D39">
        <w:t xml:space="preserve"> would take </w:t>
      </w:r>
      <w:r w:rsidR="00A05844">
        <w:t>a total of 2</w:t>
      </w:r>
      <w:r w:rsidR="00A72F9A">
        <w:t>,</w:t>
      </w:r>
      <w:r w:rsidR="00A05844">
        <w:t>093 hours to complete</w:t>
      </w:r>
      <w:r w:rsidR="00902099">
        <w:t>. This task would take</w:t>
      </w:r>
      <w:r w:rsidR="00A05844">
        <w:t xml:space="preserve"> in excess of the 40 hour and £600 cost limit prescribed by the Scottish Ministers.</w:t>
      </w:r>
    </w:p>
    <w:p w14:paraId="1155F163" w14:textId="2827D9AA" w:rsidR="00A72F9A" w:rsidRDefault="00A72F9A" w:rsidP="002D6D39">
      <w:r>
        <w:t>Whilst I would normally suggest a reduced timescale in order that some information could be provided, as just a single year vastly exceeds the cost threshold, I do not believe this is possible in this case.</w:t>
      </w:r>
    </w:p>
    <w:p w14:paraId="7DFC36FE" w14:textId="77777777" w:rsidR="00496A08" w:rsidRPr="00BF6B81" w:rsidRDefault="00496A08" w:rsidP="00793DD5">
      <w:r>
        <w:lastRenderedPageBreak/>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8417A" w14:textId="77777777" w:rsidR="00491644" w:rsidRDefault="00491644">
    <w:pPr>
      <w:pStyle w:val="Footer"/>
    </w:pPr>
  </w:p>
  <w:p w14:paraId="1CD4E2FA" w14:textId="3B0C473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49F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274BAC0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49F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A891" w14:textId="77777777" w:rsidR="00491644" w:rsidRDefault="00491644">
    <w:pPr>
      <w:pStyle w:val="Footer"/>
    </w:pPr>
  </w:p>
  <w:p w14:paraId="3E6ACEF1" w14:textId="1147BD0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49F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B7A8F" w14:textId="570A0F3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49F1">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B1E26" w14:textId="5DB996D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49F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F73D" w14:textId="7A33593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49F1">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86398"/>
    <w:multiLevelType w:val="multilevel"/>
    <w:tmpl w:val="F4305A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4F2E"/>
    <w:rsid w:val="00090F3B"/>
    <w:rsid w:val="000E6526"/>
    <w:rsid w:val="00104E0E"/>
    <w:rsid w:val="00141533"/>
    <w:rsid w:val="00167528"/>
    <w:rsid w:val="00195CC4"/>
    <w:rsid w:val="00207326"/>
    <w:rsid w:val="00253DF6"/>
    <w:rsid w:val="00255F1E"/>
    <w:rsid w:val="002D6D39"/>
    <w:rsid w:val="0036503B"/>
    <w:rsid w:val="003D6D03"/>
    <w:rsid w:val="003E12CA"/>
    <w:rsid w:val="004010DC"/>
    <w:rsid w:val="004341F0"/>
    <w:rsid w:val="00456324"/>
    <w:rsid w:val="00475460"/>
    <w:rsid w:val="00476BC2"/>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02099"/>
    <w:rsid w:val="0091578E"/>
    <w:rsid w:val="009631A4"/>
    <w:rsid w:val="00977296"/>
    <w:rsid w:val="00A05844"/>
    <w:rsid w:val="00A25E93"/>
    <w:rsid w:val="00A320FF"/>
    <w:rsid w:val="00A70AC0"/>
    <w:rsid w:val="00A72F9A"/>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DD49F1"/>
    <w:rsid w:val="00E55D79"/>
    <w:rsid w:val="00EE2373"/>
    <w:rsid w:val="00EF4761"/>
    <w:rsid w:val="00FB20E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customStyle="1" w:styleId="xmsonormal">
    <w:name w:val="x_msonormal"/>
    <w:basedOn w:val="Normal"/>
    <w:rsid w:val="002D6D39"/>
    <w:pPr>
      <w:spacing w:before="100" w:beforeAutospacing="1" w:after="100" w:afterAutospacing="1" w:line="240" w:lineRule="auto"/>
    </w:pPr>
    <w:rPr>
      <w:rFonts w:ascii="Calibri" w:hAnsi="Calibri" w:cs="Calibri"/>
      <w:sz w:val="22"/>
      <w:szCs w:val="22"/>
      <w:lang w:eastAsia="en-GB"/>
    </w:rPr>
  </w:style>
  <w:style w:type="character" w:customStyle="1" w:styleId="apple-converted-space">
    <w:name w:val="apple-converted-space"/>
    <w:basedOn w:val="DefaultParagraphFont"/>
    <w:rsid w:val="002D6D39"/>
  </w:style>
  <w:style w:type="character" w:customStyle="1" w:styleId="xattrlink">
    <w:name w:val="x_attrlink"/>
    <w:basedOn w:val="DefaultParagraphFont"/>
    <w:rsid w:val="002D6D39"/>
  </w:style>
  <w:style w:type="paragraph" w:styleId="BodyText">
    <w:name w:val="Body Text"/>
    <w:basedOn w:val="Normal"/>
    <w:link w:val="BodyTextChar"/>
    <w:rsid w:val="002D6D39"/>
    <w:pPr>
      <w:spacing w:before="0"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2D6D39"/>
    <w:rPr>
      <w:rFonts w:ascii="Times New Roman" w:eastAsia="Times New Roman" w:hAnsi="Times New Roman" w:cs="Times New Roman"/>
      <w:szCs w:val="20"/>
    </w:rPr>
  </w:style>
  <w:style w:type="paragraph" w:styleId="BodyText2">
    <w:name w:val="Body Text 2"/>
    <w:basedOn w:val="Normal"/>
    <w:link w:val="BodyText2Char"/>
    <w:rsid w:val="002D6D39"/>
    <w:pPr>
      <w:spacing w:before="0" w:after="0" w:line="240" w:lineRule="auto"/>
    </w:pPr>
    <w:rPr>
      <w:rFonts w:ascii="Times New Roman" w:eastAsia="Times New Roman" w:hAnsi="Times New Roman" w:cs="Times New Roman"/>
      <w:sz w:val="22"/>
      <w:szCs w:val="20"/>
    </w:rPr>
  </w:style>
  <w:style w:type="character" w:customStyle="1" w:styleId="BodyText2Char">
    <w:name w:val="Body Text 2 Char"/>
    <w:basedOn w:val="DefaultParagraphFont"/>
    <w:link w:val="BodyText2"/>
    <w:rsid w:val="002D6D39"/>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308563">
      <w:bodyDiv w:val="1"/>
      <w:marLeft w:val="0"/>
      <w:marRight w:val="0"/>
      <w:marTop w:val="0"/>
      <w:marBottom w:val="0"/>
      <w:divBdr>
        <w:top w:val="none" w:sz="0" w:space="0" w:color="auto"/>
        <w:left w:val="none" w:sz="0" w:space="0" w:color="auto"/>
        <w:bottom w:val="none" w:sz="0" w:space="0" w:color="auto"/>
        <w:right w:val="none" w:sz="0" w:space="0" w:color="auto"/>
      </w:divBdr>
    </w:div>
    <w:div w:id="187900848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ethnicity-facts-figures.service.gov.uk%2Fstyle-guide%2Fethnic-groups&amp;data=05%7C01%7Cfoi%40scotland.police.uk%7C2df0099577e847e3d04d08db935e27d3%7C6795c5d3c94b497a865c4c343e4cf141%7C0%7C0%7C638265804833526910%7CUnknown%7CTWFpbGZsb3d8eyJWIjoiMC4wLjAwMDAiLCJQIjoiV2luMzIiLCJBTiI6Ik1haWwiLCJXVCI6Mn0%3D%7C3000%7C%7C%7C&amp;sdata=P%2B2%2FpD6Jms%2FPDpK26Z%2FsFSCYuLANpVGgSrtc5sSRaVc%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3169</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2023-08-21T09:08:00Z</dcterms:created>
  <dcterms:modified xsi:type="dcterms:W3CDTF">2023-08-21T14:25:00Z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