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05E62B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A539B3">
              <w:t>1507</w:t>
            </w:r>
          </w:p>
          <w:p w14:paraId="34BDABA6" w14:textId="101EA27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539B3">
              <w:t>2</w:t>
            </w:r>
            <w:r w:rsidR="001E2696">
              <w:t>4</w:t>
            </w:r>
            <w:r w:rsidR="00A539B3">
              <w:t xml:space="preserve"> June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E43A238" w14:textId="77777777" w:rsidR="00F54F66" w:rsidRDefault="00F54F66" w:rsidP="00F54F66">
      <w:r>
        <w:t>In relation Police Standards:</w:t>
      </w:r>
    </w:p>
    <w:p w14:paraId="73760E2E" w14:textId="2BF79176" w:rsidR="00F54F66" w:rsidRDefault="00F54F66" w:rsidP="00F54F66">
      <w:pPr>
        <w:pStyle w:val="Heading2"/>
      </w:pPr>
      <w:r>
        <w:rPr>
          <w:rFonts w:eastAsia="Times New Roman"/>
        </w:rPr>
        <w:t>Please confirm how many complaints were received by Police Standards in</w:t>
      </w:r>
      <w:r>
        <w:rPr>
          <w:rFonts w:eastAsia="Times New Roman"/>
        </w:rPr>
        <w:br/>
        <w:t>2023 &amp; 2024</w:t>
      </w:r>
    </w:p>
    <w:p w14:paraId="5DA6FA1B" w14:textId="67BBE27D" w:rsidR="00F54F66" w:rsidRDefault="00F54F66" w:rsidP="00F54F66">
      <w:pPr>
        <w:rPr>
          <w:color w:val="000000" w:themeColor="text1"/>
        </w:rPr>
      </w:pPr>
      <w:r w:rsidRPr="00F54F66">
        <w:rPr>
          <w:color w:val="000000" w:themeColor="text1"/>
        </w:rPr>
        <w:t>I can confirm that 14,446 complaints were received between 01/01/2023 – 31/12/2024 inclusive.</w:t>
      </w:r>
      <w:r w:rsidR="00A539B3">
        <w:rPr>
          <w:color w:val="000000" w:themeColor="text1"/>
        </w:rPr>
        <w:t xml:space="preserve"> </w:t>
      </w:r>
    </w:p>
    <w:p w14:paraId="6410C595" w14:textId="56EDBFBB" w:rsidR="00A539B3" w:rsidRPr="00F54F66" w:rsidRDefault="00A539B3" w:rsidP="00A539B3">
      <w:r>
        <w:rPr>
          <w:color w:val="000000" w:themeColor="text1"/>
        </w:rPr>
        <w:t xml:space="preserve">Please note that this and subsequent data is accurate as at </w:t>
      </w:r>
      <w:r w:rsidRPr="00F54F66">
        <w:t>16/06/2025</w:t>
      </w:r>
    </w:p>
    <w:p w14:paraId="67BAE0EC" w14:textId="77777777" w:rsidR="00A539B3" w:rsidRDefault="00A539B3" w:rsidP="00A539B3">
      <w:pPr>
        <w:pStyle w:val="Heading2"/>
      </w:pPr>
    </w:p>
    <w:p w14:paraId="2B2B71B2" w14:textId="07EE9AF2" w:rsidR="00F54F66" w:rsidRPr="00A539B3" w:rsidRDefault="00F54F66" w:rsidP="00A539B3">
      <w:pPr>
        <w:pStyle w:val="Heading2"/>
      </w:pPr>
      <w:r>
        <w:rPr>
          <w:rFonts w:eastAsia="Times New Roman"/>
        </w:rPr>
        <w:t>How many of those complaints are still to be assessed?</w:t>
      </w:r>
    </w:p>
    <w:p w14:paraId="5A5EF05D" w14:textId="7E63F40A" w:rsidR="00F54F66" w:rsidRDefault="00F54F66" w:rsidP="00F54F66">
      <w:r>
        <w:t>There are zero complaints still to be assessed.</w:t>
      </w:r>
    </w:p>
    <w:p w14:paraId="2E6BE2BF" w14:textId="77777777" w:rsidR="00A539B3" w:rsidRDefault="00A539B3" w:rsidP="00F54F66">
      <w:pPr>
        <w:pStyle w:val="Heading2"/>
        <w:rPr>
          <w:rFonts w:eastAsia="Times New Roman"/>
        </w:rPr>
      </w:pPr>
    </w:p>
    <w:p w14:paraId="0905E596" w14:textId="0753A19E" w:rsidR="00F54F66" w:rsidRDefault="00F54F66" w:rsidP="00F54F66">
      <w:pPr>
        <w:pStyle w:val="Heading2"/>
      </w:pPr>
      <w:r>
        <w:rPr>
          <w:rFonts w:eastAsia="Times New Roman"/>
        </w:rPr>
        <w:t>How many of those complaints have still to be assigned an officer to deal with said complaints. </w:t>
      </w:r>
    </w:p>
    <w:p w14:paraId="318DDD19" w14:textId="0F548ED5" w:rsidR="00F54F66" w:rsidRPr="00F54F66" w:rsidRDefault="00F54F66" w:rsidP="00F54F66">
      <w:r w:rsidRPr="00F54F66">
        <w:t xml:space="preserve">For the purpose of your request, criminal complaints are allocated </w:t>
      </w:r>
      <w:r>
        <w:t>upon</w:t>
      </w:r>
      <w:r w:rsidRPr="00F54F66">
        <w:t xml:space="preserve"> being received by the department.  Unlike criminal complaints, non-criminal complaints are not immediately allocated to an officer.  Each non-criminal complaint is, however, further assessed with appropriate measures put in place to allocate the investigation, considering, risk, complexity, and volume of complaints.</w:t>
      </w:r>
    </w:p>
    <w:p w14:paraId="2A67D376" w14:textId="767E4B62" w:rsidR="00F54F66" w:rsidRPr="00F54F66" w:rsidRDefault="00F54F66" w:rsidP="00F54F66">
      <w:r>
        <w:t xml:space="preserve">Consequently, there are </w:t>
      </w:r>
      <w:r w:rsidRPr="00F54F66">
        <w:t>520</w:t>
      </w:r>
      <w:r>
        <w:t xml:space="preserve"> complaints </w:t>
      </w:r>
      <w:r w:rsidR="00A539B3">
        <w:t xml:space="preserve">still </w:t>
      </w:r>
      <w:r>
        <w:t>to be assigned an officer.</w:t>
      </w:r>
    </w:p>
    <w:p w14:paraId="555504A4" w14:textId="77777777" w:rsidR="00A539B3" w:rsidRDefault="00A539B3" w:rsidP="00F54F66">
      <w:pPr>
        <w:rPr>
          <w:rStyle w:val="Heading2Char"/>
        </w:rPr>
      </w:pPr>
    </w:p>
    <w:p w14:paraId="7F4285C2" w14:textId="7BE683A3" w:rsidR="00F54F66" w:rsidRPr="00A539B3" w:rsidRDefault="00F54F66" w:rsidP="00F54F66">
      <w:pPr>
        <w:rPr>
          <w:rStyle w:val="Heading2Char"/>
          <w:rFonts w:eastAsiaTheme="minorHAnsi" w:cs="Arial"/>
          <w:b w:val="0"/>
          <w:color w:val="auto"/>
          <w:szCs w:val="24"/>
        </w:rPr>
      </w:pPr>
      <w:r w:rsidRPr="00A539B3">
        <w:rPr>
          <w:rStyle w:val="Heading2Char"/>
        </w:rPr>
        <w:t>How many were after being dealt with, referred to PIRC</w:t>
      </w:r>
      <w:r w:rsidRPr="00F54F66">
        <w:rPr>
          <w:rStyle w:val="Heading2Char"/>
        </w:rPr>
        <w:t>.</w:t>
      </w:r>
    </w:p>
    <w:p w14:paraId="7F80347E" w14:textId="6E79FB57" w:rsidR="00F54F66" w:rsidRPr="00F54F66" w:rsidRDefault="00F54F66" w:rsidP="00F54F66">
      <w:pPr>
        <w:rPr>
          <w:color w:val="000000" w:themeColor="text1"/>
        </w:rPr>
      </w:pPr>
      <w:r w:rsidRPr="00F54F66">
        <w:rPr>
          <w:color w:val="000000" w:themeColor="text1"/>
        </w:rPr>
        <w:t>Complainers have 3 months from the date of the final letter being received to make an application to PIRC for a Complaint handling Review</w:t>
      </w:r>
      <w:r w:rsidR="00A539B3">
        <w:rPr>
          <w:color w:val="000000" w:themeColor="text1"/>
        </w:rPr>
        <w:t xml:space="preserve">. </w:t>
      </w:r>
      <w:r w:rsidR="00A539B3" w:rsidRPr="00A539B3">
        <w:rPr>
          <w:color w:val="000000" w:themeColor="text1"/>
        </w:rPr>
        <w:t xml:space="preserve">I can confirm that </w:t>
      </w:r>
      <w:r w:rsidRPr="00F54F66">
        <w:rPr>
          <w:color w:val="000000" w:themeColor="text1"/>
        </w:rPr>
        <w:t>288</w:t>
      </w:r>
      <w:r w:rsidR="00A539B3" w:rsidRPr="00A539B3">
        <w:rPr>
          <w:color w:val="000000" w:themeColor="text1"/>
        </w:rPr>
        <w:t xml:space="preserve"> complaints were referred to the PIRC</w:t>
      </w:r>
    </w:p>
    <w:p w14:paraId="2DCD03A8" w14:textId="56E2C94A" w:rsidR="00F54F66" w:rsidRPr="00A539B3" w:rsidRDefault="00F54F66" w:rsidP="00F54F66">
      <w:pPr>
        <w:spacing w:after="240"/>
        <w:rPr>
          <w:color w:val="000000" w:themeColor="text1"/>
          <w:lang w:eastAsia="en-GB"/>
        </w:rPr>
      </w:pPr>
      <w:r w:rsidRPr="00A539B3">
        <w:rPr>
          <w:rStyle w:val="Heading2Char"/>
        </w:rPr>
        <w:lastRenderedPageBreak/>
        <w:t>What is the average time a complaint being received is allocated an officer to investigate?</w:t>
      </w:r>
      <w:r>
        <w:br/>
      </w:r>
      <w:r w:rsidRPr="00A539B3">
        <w:rPr>
          <w:color w:val="000000" w:themeColor="text1"/>
          <w:lang w:eastAsia="en-GB"/>
        </w:rPr>
        <w:t>As detailed previously, criminal complaints are allocated on being received by the department.  Unlike criminal complaints, non-criminal complaints are not immediately allocated to an officer.  Each non-criminal complaint is, however, further assessed with appropriate measures put in place to allocate the investigation, considering, risk, complexity, and volume of complaints.</w:t>
      </w:r>
    </w:p>
    <w:p w14:paraId="34BDABBD" w14:textId="6B487CA5" w:rsidR="00BF6B81" w:rsidRPr="00A539B3" w:rsidRDefault="00F54F66" w:rsidP="00A539B3">
      <w:pPr>
        <w:spacing w:after="240"/>
        <w:rPr>
          <w:color w:val="000000" w:themeColor="text1"/>
          <w:lang w:eastAsia="en-GB"/>
        </w:rPr>
      </w:pPr>
      <w:r w:rsidRPr="00A539B3">
        <w:rPr>
          <w:color w:val="000000" w:themeColor="text1"/>
          <w:lang w:eastAsia="en-GB"/>
        </w:rPr>
        <w:t>There is a variety of means in which a non-criminal complaint is allocated and to identify the date of allocation, each file would need to be manually reviewed. </w:t>
      </w:r>
      <w:r w:rsidR="00A539B3">
        <w:rPr>
          <w:color w:val="000000" w:themeColor="text1"/>
          <w:lang w:eastAsia="en-GB"/>
        </w:rPr>
        <w:t>Given the numbers concerned,</w:t>
      </w:r>
      <w:r w:rsidR="00A539B3" w:rsidRPr="00453F0A">
        <w:t xml:space="preserve"> I estimate that it would cost well in excess</w:t>
      </w:r>
      <w:r w:rsidR="00A539B3">
        <w:t xml:space="preserve"> of</w:t>
      </w:r>
      <w:r w:rsidR="00A539B3" w:rsidRPr="00453F0A">
        <w:t xml:space="preserve"> </w:t>
      </w:r>
      <w:r w:rsidR="00A539B3">
        <w:t>t</w:t>
      </w:r>
      <w:r w:rsidR="00A539B3" w:rsidRPr="00453F0A">
        <w:t xml:space="preserve">he </w:t>
      </w:r>
      <w:r w:rsidR="00A539B3" w:rsidRPr="00982D19">
        <w:t>current FOI cost threshold</w:t>
      </w:r>
      <w:r w:rsidR="00A539B3">
        <w:t xml:space="preserve"> of </w:t>
      </w:r>
      <w:r w:rsidR="00A539B3" w:rsidRPr="00453F0A">
        <w:t>£600</w:t>
      </w:r>
      <w:r w:rsidR="00A539B3">
        <w:t xml:space="preserve"> to process your request.  I am therefore refusing to provide the information sought in terms of s</w:t>
      </w:r>
      <w:r w:rsidR="00A539B3" w:rsidRPr="00453F0A">
        <w:t xml:space="preserve">ection 12(1) </w:t>
      </w:r>
      <w:r w:rsidR="00A539B3">
        <w:t xml:space="preserve">of the Act - </w:t>
      </w:r>
      <w:r w:rsidR="00A539B3" w:rsidRPr="00453F0A">
        <w:t>Excessive Cost of Compliance.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9460A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26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C652A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26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E84960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26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734DCF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26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EF77B6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26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96505B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26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4C25"/>
    <w:rsid w:val="000E6526"/>
    <w:rsid w:val="00125975"/>
    <w:rsid w:val="00141533"/>
    <w:rsid w:val="001576DD"/>
    <w:rsid w:val="00167528"/>
    <w:rsid w:val="00195CC4"/>
    <w:rsid w:val="001E2696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2A21"/>
    <w:rsid w:val="00906245"/>
    <w:rsid w:val="00915E01"/>
    <w:rsid w:val="009631A4"/>
    <w:rsid w:val="00977296"/>
    <w:rsid w:val="00A061E3"/>
    <w:rsid w:val="00A25E93"/>
    <w:rsid w:val="00A320FF"/>
    <w:rsid w:val="00A539B3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B5AE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54F6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2025-06-24T19:13:00Z</dcterms:created>
  <dcterms:modified xsi:type="dcterms:W3CDTF">2025-06-24T19:13:00Z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