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4F83B31" w14:textId="77777777" w:rsidTr="00540A52">
        <w:trPr>
          <w:trHeight w:val="2552"/>
          <w:tblHeader/>
        </w:trPr>
        <w:tc>
          <w:tcPr>
            <w:tcW w:w="2269" w:type="dxa"/>
          </w:tcPr>
          <w:p w14:paraId="64F83B2C" w14:textId="77777777" w:rsidR="00B17211" w:rsidRDefault="007F490F" w:rsidP="00540A52">
            <w:pPr>
              <w:pStyle w:val="Heading1"/>
              <w:spacing w:before="0" w:after="0" w:line="240" w:lineRule="auto"/>
            </w:pPr>
            <w:r>
              <w:rPr>
                <w:noProof/>
                <w:lang w:eastAsia="en-GB"/>
              </w:rPr>
              <w:drawing>
                <wp:inline distT="0" distB="0" distL="0" distR="0" wp14:anchorId="64F83B4F" wp14:editId="64F83B5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4F83B2D" w14:textId="77777777" w:rsidR="00456324" w:rsidRPr="00456324" w:rsidRDefault="00456324" w:rsidP="00B17211">
            <w:pPr>
              <w:pStyle w:val="Heading1"/>
              <w:spacing w:before="120"/>
              <w:rPr>
                <w:sz w:val="4"/>
              </w:rPr>
            </w:pPr>
          </w:p>
          <w:p w14:paraId="64F83B2E" w14:textId="77777777" w:rsidR="00B17211" w:rsidRDefault="007F490F" w:rsidP="00B17211">
            <w:pPr>
              <w:pStyle w:val="Heading1"/>
              <w:spacing w:before="120"/>
            </w:pPr>
            <w:r>
              <w:t>F</w:t>
            </w:r>
            <w:r w:rsidRPr="003E12CA">
              <w:t xml:space="preserve">reedom of Information </w:t>
            </w:r>
            <w:r>
              <w:t>Response</w:t>
            </w:r>
          </w:p>
          <w:p w14:paraId="64F83B2F" w14:textId="6ABD33C5" w:rsidR="00B17211" w:rsidRPr="00B17211" w:rsidRDefault="00B17211" w:rsidP="007F490F">
            <w:r w:rsidRPr="007F490F">
              <w:rPr>
                <w:rStyle w:val="Heading2Char"/>
              </w:rPr>
              <w:t>Our reference:</w:t>
            </w:r>
            <w:r>
              <w:t xml:space="preserve">  FOI 2</w:t>
            </w:r>
            <w:r w:rsidR="00AC443C">
              <w:t>3</w:t>
            </w:r>
            <w:r>
              <w:t>-</w:t>
            </w:r>
            <w:r w:rsidR="00951DE8">
              <w:t>2422</w:t>
            </w:r>
          </w:p>
          <w:p w14:paraId="64F83B30" w14:textId="5ED4CDD8" w:rsidR="00B17211" w:rsidRDefault="00456324" w:rsidP="00EE2373">
            <w:r w:rsidRPr="007F490F">
              <w:rPr>
                <w:rStyle w:val="Heading2Char"/>
              </w:rPr>
              <w:t>Respon</w:t>
            </w:r>
            <w:r w:rsidR="007D55F6">
              <w:rPr>
                <w:rStyle w:val="Heading2Char"/>
              </w:rPr>
              <w:t>ded to:</w:t>
            </w:r>
            <w:r w:rsidR="007F490F">
              <w:t xml:space="preserve">  </w:t>
            </w:r>
            <w:r w:rsidR="00951DE8">
              <w:t>10</w:t>
            </w:r>
            <w:r w:rsidR="006D5799">
              <w:t xml:space="preserve"> </w:t>
            </w:r>
            <w:r w:rsidR="00A80C77">
              <w:t>October</w:t>
            </w:r>
            <w:r>
              <w:t xml:space="preserve"> 2023</w:t>
            </w:r>
          </w:p>
        </w:tc>
      </w:tr>
    </w:tbl>
    <w:p w14:paraId="198FFEB3" w14:textId="77777777" w:rsidR="00951DE8" w:rsidRDefault="00793DD5" w:rsidP="00951DE8">
      <w:r w:rsidRPr="00793DD5">
        <w:t xml:space="preserve">Your recent request for information is replicated below, together with </w:t>
      </w:r>
      <w:r w:rsidR="004341F0">
        <w:t>our</w:t>
      </w:r>
      <w:r w:rsidRPr="00793DD5">
        <w:t xml:space="preserve"> </w:t>
      </w:r>
      <w:proofErr w:type="gramStart"/>
      <w:r w:rsidRPr="00793DD5">
        <w:t>response</w:t>
      </w:r>
      <w:proofErr w:type="gramEnd"/>
    </w:p>
    <w:p w14:paraId="29BD9401" w14:textId="73612FEA" w:rsidR="00126FB4" w:rsidRDefault="00951DE8" w:rsidP="00951DE8">
      <w:pPr>
        <w:pStyle w:val="Heading2"/>
        <w:rPr>
          <w:rFonts w:eastAsia="Times New Roman"/>
        </w:rPr>
      </w:pPr>
      <w:r>
        <w:rPr>
          <w:rFonts w:eastAsia="Times New Roman"/>
        </w:rPr>
        <w:t xml:space="preserve">How much money has been spent on Operation Koper by Police Scotland so far, with a breakdown per year? </w:t>
      </w:r>
    </w:p>
    <w:p w14:paraId="5B400D65" w14:textId="77777777" w:rsidR="00E5440A" w:rsidRPr="00B524D9" w:rsidRDefault="00E5440A" w:rsidP="00E5440A">
      <w:r>
        <w:t xml:space="preserve">I </w:t>
      </w:r>
      <w:r w:rsidRPr="00B524D9">
        <w:t xml:space="preserve">can advise that Police Scotland does not hold </w:t>
      </w:r>
      <w:proofErr w:type="gramStart"/>
      <w:r w:rsidRPr="00B524D9">
        <w:t>all of</w:t>
      </w:r>
      <w:proofErr w:type="gramEnd"/>
      <w:r w:rsidRPr="00B524D9">
        <w:t xml:space="preserve"> the above requested information. </w:t>
      </w:r>
    </w:p>
    <w:p w14:paraId="434EC651" w14:textId="77777777" w:rsidR="00E5440A" w:rsidRPr="00B524D9" w:rsidRDefault="00E5440A" w:rsidP="00E5440A">
      <w:r w:rsidRPr="00B524D9">
        <w:t>In terms of Section 17 of the Act, this letter represents a formal notice that information is not held.</w:t>
      </w:r>
    </w:p>
    <w:p w14:paraId="401AD71C" w14:textId="77777777" w:rsidR="00E5440A" w:rsidRPr="00B524D9" w:rsidRDefault="00E5440A" w:rsidP="00E5440A">
      <w:r w:rsidRPr="00B524D9">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14:paraId="60BB2429" w14:textId="77777777" w:rsidR="00E5440A" w:rsidRPr="00B524D9" w:rsidRDefault="00E5440A" w:rsidP="00E5440A">
      <w:r w:rsidRPr="00B524D9">
        <w:t>Furthermore, the number of officers required throughout an investigation will fluctuate and officers involved in a particular investigation, or multiple investigations, can be redeployed to other duties at any time, dependant on their skillsets.</w:t>
      </w:r>
    </w:p>
    <w:p w14:paraId="066734AE" w14:textId="77777777" w:rsidR="00E5440A" w:rsidRPr="00B524D9" w:rsidRDefault="00E5440A" w:rsidP="00E5440A">
      <w:pPr>
        <w:rPr>
          <w:rFonts w:eastAsia="Times New Roman"/>
          <w:color w:val="000000"/>
        </w:rPr>
      </w:pPr>
      <w:proofErr w:type="gramStart"/>
      <w:r w:rsidRPr="00B524D9">
        <w:t>Police Scotland,</w:t>
      </w:r>
      <w:proofErr w:type="gramEnd"/>
      <w:r w:rsidRPr="00B524D9">
        <w:t xml:space="preserve"> may keep limited records for investigations, which record overtime costs and non-pay costs.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expense to a particular investigation.</w:t>
      </w:r>
      <w:r w:rsidRPr="00B524D9">
        <w:rPr>
          <w:rFonts w:eastAsia="Times New Roman"/>
          <w:color w:val="000000"/>
        </w:rPr>
        <w:t xml:space="preserve"> </w:t>
      </w:r>
    </w:p>
    <w:p w14:paraId="375CFDDB" w14:textId="79B02A01" w:rsidR="00E5440A" w:rsidRPr="00126FB4" w:rsidRDefault="00E5440A" w:rsidP="00E5440A">
      <w:pPr>
        <w:rPr>
          <w:color w:val="FF0000"/>
        </w:rPr>
      </w:pPr>
      <w:r w:rsidRPr="00B524D9">
        <w:rPr>
          <w:rFonts w:eastAsia="Times New Roman"/>
          <w:color w:val="000000"/>
        </w:rPr>
        <w:t xml:space="preserve">However, to be of assistance, </w:t>
      </w:r>
      <w:r w:rsidRPr="00B524D9">
        <w:rPr>
          <w:rFonts w:eastAsia="Times New Roman"/>
        </w:rPr>
        <w:t xml:space="preserve">I can confirm the </w:t>
      </w:r>
      <w:r w:rsidR="00A457AF">
        <w:rPr>
          <w:rFonts w:eastAsia="Times New Roman"/>
        </w:rPr>
        <w:t xml:space="preserve">estimated </w:t>
      </w:r>
      <w:r w:rsidRPr="00B524D9">
        <w:rPr>
          <w:rFonts w:eastAsia="Times New Roman"/>
        </w:rPr>
        <w:t>recorded costs hel</w:t>
      </w:r>
      <w:r>
        <w:rPr>
          <w:rFonts w:eastAsia="Times New Roman"/>
        </w:rPr>
        <w:t>d by Police Scotland</w:t>
      </w:r>
      <w:r w:rsidR="00A457AF">
        <w:rPr>
          <w:rFonts w:eastAsia="Times New Roman"/>
        </w:rPr>
        <w:t xml:space="preserve"> for Operation Koper is £32,511.</w:t>
      </w:r>
    </w:p>
    <w:p w14:paraId="601C2FF6" w14:textId="7FE0B75D" w:rsidR="00951DE8" w:rsidRDefault="00951DE8" w:rsidP="00951DE8">
      <w:pPr>
        <w:pStyle w:val="Heading2"/>
        <w:rPr>
          <w:rFonts w:eastAsia="Times New Roman"/>
        </w:rPr>
      </w:pPr>
      <w:proofErr w:type="gramStart"/>
      <w:r>
        <w:rPr>
          <w:rFonts w:eastAsia="Times New Roman"/>
        </w:rPr>
        <w:t>Has</w:t>
      </w:r>
      <w:proofErr w:type="gramEnd"/>
      <w:r>
        <w:rPr>
          <w:rFonts w:eastAsia="Times New Roman"/>
        </w:rPr>
        <w:t xml:space="preserve"> any reports been sent to the Crown Office regarding this?</w:t>
      </w:r>
    </w:p>
    <w:p w14:paraId="6964448A" w14:textId="77777777" w:rsidR="00126FB4" w:rsidRDefault="00126FB4" w:rsidP="00126FB4">
      <w:r>
        <w:t xml:space="preserve">In terms of the Freedom of Information (Scotland) Act 2002 a public authority is only obliged to provide recorded information. </w:t>
      </w:r>
    </w:p>
    <w:p w14:paraId="3FB7F003" w14:textId="0E5DDED2" w:rsidR="00951DE8" w:rsidRDefault="00126FB4" w:rsidP="00951DE8">
      <w:r>
        <w:t xml:space="preserve">Under Section 8 of the Act, information which requires </w:t>
      </w:r>
      <w:proofErr w:type="gramStart"/>
      <w:r>
        <w:t>opinion</w:t>
      </w:r>
      <w:proofErr w:type="gramEnd"/>
      <w:r>
        <w:t xml:space="preserve"> or a yes/no response is not in essence a valid request.</w:t>
      </w:r>
    </w:p>
    <w:p w14:paraId="64F83B48" w14:textId="77777777" w:rsidR="00496A08" w:rsidRPr="00BF6B81" w:rsidRDefault="00496A08" w:rsidP="00793DD5">
      <w:r>
        <w:lastRenderedPageBreak/>
        <w:t xml:space="preserve">If you require any further </w:t>
      </w:r>
      <w:proofErr w:type="gramStart"/>
      <w:r w:rsidRPr="00874BFD">
        <w:t>assistance</w:t>
      </w:r>
      <w:proofErr w:type="gramEnd"/>
      <w:r>
        <w:t xml:space="preserve"> please contact us quoting the reference above.</w:t>
      </w:r>
    </w:p>
    <w:p w14:paraId="64F83B4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4F83B4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64F83B4B" w14:textId="77777777" w:rsidR="00B461B2" w:rsidRDefault="00496A08" w:rsidP="00793DD5">
      <w:r w:rsidRPr="007C470A">
        <w:t>Following an OSIC appeal, you can appeal to the Court of Session on a point of law only.</w:t>
      </w:r>
      <w:r w:rsidR="00D47E36">
        <w:t xml:space="preserve"> </w:t>
      </w:r>
    </w:p>
    <w:p w14:paraId="64F83B4C"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64F83B4D"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4F83B4E"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83B53" w14:textId="77777777" w:rsidR="00195CC4" w:rsidRDefault="00195CC4" w:rsidP="00491644">
      <w:r>
        <w:separator/>
      </w:r>
    </w:p>
  </w:endnote>
  <w:endnote w:type="continuationSeparator" w:id="0">
    <w:p w14:paraId="64F83B5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8" w14:textId="77777777" w:rsidR="00491644" w:rsidRDefault="00491644">
    <w:pPr>
      <w:pStyle w:val="Footer"/>
    </w:pPr>
  </w:p>
  <w:p w14:paraId="64F83B59"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4F83B60" wp14:editId="64F83B6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4F83B62" wp14:editId="64F83B6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64F83B5B"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E" w14:textId="77777777" w:rsidR="00491644" w:rsidRDefault="00491644">
    <w:pPr>
      <w:pStyle w:val="Footer"/>
    </w:pPr>
  </w:p>
  <w:p w14:paraId="64F83B5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83B51" w14:textId="77777777" w:rsidR="00195CC4" w:rsidRDefault="00195CC4" w:rsidP="00491644">
      <w:r>
        <w:separator/>
      </w:r>
    </w:p>
  </w:footnote>
  <w:footnote w:type="continuationSeparator" w:id="0">
    <w:p w14:paraId="64F83B52"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5"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p w14:paraId="64F83B5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7"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C"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p w14:paraId="64F83B5D"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865D1"/>
    <w:multiLevelType w:val="hybridMultilevel"/>
    <w:tmpl w:val="14541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962F00"/>
    <w:multiLevelType w:val="hybridMultilevel"/>
    <w:tmpl w:val="4CDE6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2E4134"/>
    <w:multiLevelType w:val="hybridMultilevel"/>
    <w:tmpl w:val="300E0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C40518"/>
    <w:multiLevelType w:val="hybridMultilevel"/>
    <w:tmpl w:val="0F0A3AF4"/>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07726446">
    <w:abstractNumId w:val="4"/>
  </w:num>
  <w:num w:numId="2" w16cid:durableId="1974675642">
    <w:abstractNumId w:val="2"/>
  </w:num>
  <w:num w:numId="3" w16cid:durableId="646279632">
    <w:abstractNumId w:val="0"/>
  </w:num>
  <w:num w:numId="4" w16cid:durableId="1045908825">
    <w:abstractNumId w:val="3"/>
  </w:num>
  <w:num w:numId="5" w16cid:durableId="1074202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26FB4"/>
    <w:rsid w:val="00141533"/>
    <w:rsid w:val="00167528"/>
    <w:rsid w:val="00195CC4"/>
    <w:rsid w:val="00207326"/>
    <w:rsid w:val="00253DF6"/>
    <w:rsid w:val="00255F1E"/>
    <w:rsid w:val="00275FB0"/>
    <w:rsid w:val="00301D82"/>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5796D"/>
    <w:rsid w:val="006733A9"/>
    <w:rsid w:val="006B267F"/>
    <w:rsid w:val="006D5799"/>
    <w:rsid w:val="007470B2"/>
    <w:rsid w:val="00750D83"/>
    <w:rsid w:val="00776F17"/>
    <w:rsid w:val="00793DD5"/>
    <w:rsid w:val="007D55F6"/>
    <w:rsid w:val="007F490F"/>
    <w:rsid w:val="0086779C"/>
    <w:rsid w:val="00874BFD"/>
    <w:rsid w:val="008964EF"/>
    <w:rsid w:val="008F47F4"/>
    <w:rsid w:val="00951DE8"/>
    <w:rsid w:val="009631A4"/>
    <w:rsid w:val="00977296"/>
    <w:rsid w:val="00A25E93"/>
    <w:rsid w:val="00A320FF"/>
    <w:rsid w:val="00A457AF"/>
    <w:rsid w:val="00A66A1D"/>
    <w:rsid w:val="00A70AC0"/>
    <w:rsid w:val="00A80C77"/>
    <w:rsid w:val="00A84EA9"/>
    <w:rsid w:val="00AC443C"/>
    <w:rsid w:val="00B11A55"/>
    <w:rsid w:val="00B17211"/>
    <w:rsid w:val="00B461B2"/>
    <w:rsid w:val="00B71B3C"/>
    <w:rsid w:val="00BC389E"/>
    <w:rsid w:val="00BE1888"/>
    <w:rsid w:val="00BF6B81"/>
    <w:rsid w:val="00C077A8"/>
    <w:rsid w:val="00C14FF4"/>
    <w:rsid w:val="00C33701"/>
    <w:rsid w:val="00C606A2"/>
    <w:rsid w:val="00C63872"/>
    <w:rsid w:val="00C84948"/>
    <w:rsid w:val="00C9109F"/>
    <w:rsid w:val="00CF1111"/>
    <w:rsid w:val="00D05706"/>
    <w:rsid w:val="00D27DC5"/>
    <w:rsid w:val="00D47E36"/>
    <w:rsid w:val="00E5440A"/>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4F83B2C"/>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6733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1187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464</Words>
  <Characters>2651</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2023-10-10T11:08:00Z</dcterms:created>
  <dcterms:modified xsi:type="dcterms:W3CDTF">2023-10-12T10:13:00Z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