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765AD0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BA744D">
              <w:t>0111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B184BC" w14:textId="77777777" w:rsidR="00BA744D" w:rsidRDefault="00BA744D" w:rsidP="00BA744D">
      <w:pPr>
        <w:pStyle w:val="Heading2"/>
        <w:rPr>
          <w:rFonts w:eastAsia="Times New Roman"/>
        </w:rPr>
      </w:pPr>
      <w:r>
        <w:rPr>
          <w:rFonts w:eastAsia="Times New Roman"/>
        </w:rPr>
        <w:t>1, How many officers work for your police service as of December 2023?</w:t>
      </w:r>
    </w:p>
    <w:p w14:paraId="34409914" w14:textId="5D7A752E" w:rsidR="00BA744D" w:rsidRDefault="00BA744D" w:rsidP="00BA744D">
      <w:r>
        <w:t>With regard to police officer numbers,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D3D5C7F" w14:textId="77777777" w:rsidR="00BA744D" w:rsidRDefault="00BA744D" w:rsidP="00BA744D">
      <w:r>
        <w:t>“Information which the applicant can reasonably obtain other than by requesting it […] is exempt information”.</w:t>
      </w:r>
    </w:p>
    <w:p w14:paraId="0CA063CB" w14:textId="77777777" w:rsidR="00C979C4" w:rsidRDefault="00BA744D" w:rsidP="00BA744D">
      <w:r>
        <w:t xml:space="preserve">The information sought is publicly available at: </w:t>
      </w:r>
    </w:p>
    <w:p w14:paraId="75E86EA8" w14:textId="70EA1E83" w:rsidR="00C979C4" w:rsidRPr="00C979C4" w:rsidRDefault="00704098" w:rsidP="00C979C4">
      <w:hyperlink r:id="rId8" w:history="1">
        <w:r w:rsidR="00BA744D">
          <w:rPr>
            <w:rStyle w:val="Hyperlink"/>
          </w:rPr>
          <w:t>Police Scotland Officer Numbers - Police Scotland</w:t>
        </w:r>
      </w:hyperlink>
      <w:r w:rsidR="00BA744D">
        <w:t xml:space="preserve"> </w:t>
      </w:r>
    </w:p>
    <w:p w14:paraId="7E1DD687" w14:textId="37BA01EB" w:rsidR="00C979C4" w:rsidRPr="00C979C4" w:rsidRDefault="00BA744D" w:rsidP="00C979C4">
      <w:pPr>
        <w:pStyle w:val="Heading2"/>
        <w:rPr>
          <w:rFonts w:eastAsia="Times New Roman"/>
        </w:rPr>
      </w:pPr>
      <w:r>
        <w:rPr>
          <w:rFonts w:eastAsia="Times New Roman"/>
        </w:rPr>
        <w:t>2. Of these, how many carry Naloxone?</w:t>
      </w:r>
    </w:p>
    <w:p w14:paraId="4C144C9B" w14:textId="2C94DDE9" w:rsidR="00C979C4" w:rsidRDefault="00C979C4" w:rsidP="00C979C4">
      <w:pPr>
        <w:spacing w:before="0" w:after="0" w:line="240" w:lineRule="auto"/>
        <w:rPr>
          <w:rFonts w:eastAsia="Times New Roman"/>
          <w:b/>
          <w:bCs/>
        </w:rPr>
      </w:pPr>
      <w:r w:rsidRPr="00C979C4">
        <w:t xml:space="preserve">I can advise you that Police Scotland </w:t>
      </w:r>
      <w:r w:rsidRPr="00C979C4">
        <w:rPr>
          <w:rFonts w:eastAsia="Times New Roman"/>
        </w:rPr>
        <w:t>currently has over 12,000 officers trained and equipped with Naloxone</w:t>
      </w:r>
      <w:r w:rsidRPr="00C979C4">
        <w:rPr>
          <w:rFonts w:eastAsia="Times New Roman"/>
          <w:b/>
          <w:bCs/>
        </w:rPr>
        <w:t>.</w:t>
      </w:r>
    </w:p>
    <w:p w14:paraId="693AF670" w14:textId="77777777" w:rsidR="00C979C4" w:rsidRPr="00C979C4" w:rsidRDefault="00C979C4" w:rsidP="00C979C4">
      <w:pPr>
        <w:spacing w:before="0" w:after="0" w:line="240" w:lineRule="auto"/>
        <w:rPr>
          <w:rFonts w:eastAsia="Times New Roman"/>
          <w:b/>
          <w:bCs/>
        </w:rPr>
      </w:pPr>
    </w:p>
    <w:p w14:paraId="061C3D9B" w14:textId="33B9E81C" w:rsidR="00BA744D" w:rsidRDefault="00BA744D" w:rsidP="00BA744D">
      <w:pPr>
        <w:pStyle w:val="Heading2"/>
        <w:rPr>
          <w:rFonts w:eastAsia="Times New Roman"/>
        </w:rPr>
      </w:pPr>
      <w:r>
        <w:rPr>
          <w:rFonts w:eastAsia="Times New Roman"/>
        </w:rPr>
        <w:t>3. For each of the years 2023, 2022, 2021, how many times did your officers use Naloxone on members of the public?</w:t>
      </w:r>
    </w:p>
    <w:p w14:paraId="76AD5956" w14:textId="77777777" w:rsidR="00C979C4" w:rsidRDefault="00C979C4" w:rsidP="00C979C4">
      <w:pPr>
        <w:tabs>
          <w:tab w:val="left" w:pos="5400"/>
        </w:tabs>
        <w:outlineLvl w:val="0"/>
      </w:pPr>
      <w:r>
        <w:t>To first provide the correct timescale, the Naloxone Test of Change in 2021 saw Police Officers in three Test Bed areas trained in Naloxone with t</w:t>
      </w:r>
      <w:r w:rsidRPr="000B2ED0">
        <w:t>he pilot thereafte</w:t>
      </w:r>
      <w:r>
        <w:t>r extended to two further areas</w:t>
      </w:r>
      <w:r w:rsidRPr="000B2ED0">
        <w:t>.</w:t>
      </w:r>
      <w:r>
        <w:t xml:space="preserve">  </w:t>
      </w:r>
    </w:p>
    <w:p w14:paraId="58F1026B" w14:textId="0979F7D8" w:rsidR="00C979C4" w:rsidRDefault="00C979C4" w:rsidP="00C979C4">
      <w:pPr>
        <w:tabs>
          <w:tab w:val="left" w:pos="5400"/>
        </w:tabs>
        <w:outlineLvl w:val="0"/>
      </w:pPr>
      <w:r>
        <w:t xml:space="preserve">Following the success of the pilot scheme it was announced in February 2022 that the Naloxone Project was to be rolled out nationally. </w:t>
      </w:r>
    </w:p>
    <w:p w14:paraId="46B7E38C" w14:textId="065D035B" w:rsidR="00C979C4" w:rsidRDefault="00C979C4" w:rsidP="00C979C4">
      <w:pPr>
        <w:tabs>
          <w:tab w:val="left" w:pos="5400"/>
        </w:tabs>
        <w:outlineLvl w:val="0"/>
      </w:pPr>
      <w:r>
        <w:t>On that basis, data is not available out with these time periods and i</w:t>
      </w:r>
      <w:r w:rsidRPr="00F5206B">
        <w:t>n terms of Section 17 of the Act, this letter represents a formal notice that information is not held.</w:t>
      </w:r>
      <w:r>
        <w:t xml:space="preserve">  </w:t>
      </w:r>
    </w:p>
    <w:p w14:paraId="40027547" w14:textId="25D20D82" w:rsidR="00C979C4" w:rsidRDefault="00C979C4" w:rsidP="00C979C4">
      <w:pPr>
        <w:tabs>
          <w:tab w:val="left" w:pos="5400"/>
        </w:tabs>
      </w:pPr>
      <w:r>
        <w:t xml:space="preserve">I can confirm </w:t>
      </w:r>
      <w:r w:rsidRPr="00F5206B">
        <w:t>there were 56 Naloxone administrations recorded for 202</w:t>
      </w:r>
      <w:r>
        <w:t xml:space="preserve">1, </w:t>
      </w:r>
      <w:r w:rsidRPr="00F5206B">
        <w:t>50 Naloxone administrations in 2022</w:t>
      </w:r>
      <w:r>
        <w:t xml:space="preserve"> and 311 administrations in 2023. </w:t>
      </w:r>
    </w:p>
    <w:p w14:paraId="1954CA0F" w14:textId="395A0873" w:rsidR="00C979C4" w:rsidRPr="00C979C4" w:rsidRDefault="00C979C4" w:rsidP="00C979C4">
      <w:pPr>
        <w:tabs>
          <w:tab w:val="left" w:pos="5400"/>
        </w:tabs>
        <w:outlineLvl w:val="0"/>
      </w:pPr>
    </w:p>
    <w:p w14:paraId="0191E97C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4EE1A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4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EDEA8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4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72F7A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4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0D909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4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58F40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4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2D447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4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00D5"/>
    <w:multiLevelType w:val="hybridMultilevel"/>
    <w:tmpl w:val="BB6CC81E"/>
    <w:lvl w:ilvl="0" w:tplc="734EE7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489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76C7E"/>
    <w:rsid w:val="005816D1"/>
    <w:rsid w:val="005C0D87"/>
    <w:rsid w:val="005E6A4B"/>
    <w:rsid w:val="00663826"/>
    <w:rsid w:val="00704098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A744D"/>
    <w:rsid w:val="00BC389E"/>
    <w:rsid w:val="00BF6B81"/>
    <w:rsid w:val="00C077A8"/>
    <w:rsid w:val="00C56BF3"/>
    <w:rsid w:val="00C606A2"/>
    <w:rsid w:val="00C63872"/>
    <w:rsid w:val="00C84948"/>
    <w:rsid w:val="00C979C4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2024-02-13T17:22:00Z</cp:lastPrinted>
  <dcterms:created xsi:type="dcterms:W3CDTF">2024-02-12T12:19:00Z</dcterms:created>
  <dcterms:modified xsi:type="dcterms:W3CDTF">2024-02-13T17:47:00Z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