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74442E" w:rsidR="00B17211" w:rsidRPr="00B17211" w:rsidRDefault="00B17211" w:rsidP="007F490F">
            <w:r w:rsidRPr="007F490F">
              <w:rPr>
                <w:rStyle w:val="Heading2Char"/>
              </w:rPr>
              <w:t>Our reference:</w:t>
            </w:r>
            <w:r>
              <w:t xml:space="preserve">  FOI 2</w:t>
            </w:r>
            <w:r w:rsidR="00B654B6">
              <w:t>4</w:t>
            </w:r>
            <w:r>
              <w:t>-</w:t>
            </w:r>
            <w:r w:rsidR="00451DBC">
              <w:t>1039</w:t>
            </w:r>
          </w:p>
          <w:p w14:paraId="34BDABA6" w14:textId="604B0671" w:rsidR="00B17211" w:rsidRDefault="00456324" w:rsidP="00EE2373">
            <w:r w:rsidRPr="007F490F">
              <w:rPr>
                <w:rStyle w:val="Heading2Char"/>
              </w:rPr>
              <w:t>Respon</w:t>
            </w:r>
            <w:r w:rsidR="007D55F6">
              <w:rPr>
                <w:rStyle w:val="Heading2Char"/>
              </w:rPr>
              <w:t>ded to:</w:t>
            </w:r>
            <w:r w:rsidR="007F490F">
              <w:t xml:space="preserve">  </w:t>
            </w:r>
            <w:r w:rsidR="00451DBC">
              <w:t>16</w:t>
            </w:r>
            <w:r w:rsidR="00451DBC" w:rsidRPr="00451DBC">
              <w:rPr>
                <w:vertAlign w:val="superscript"/>
              </w:rPr>
              <w:t>th</w:t>
            </w:r>
            <w:r w:rsidR="00451DBC">
              <w:t xml:space="preserve"> April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8E32852" w14:textId="77777777" w:rsidR="00451DBC" w:rsidRDefault="00451DBC" w:rsidP="00451DBC">
      <w:pPr>
        <w:pStyle w:val="Heading2"/>
      </w:pPr>
      <w:r>
        <w:t>Can you please supply me with details of all speed fines/penalties for the last 3 years which include:</w:t>
      </w:r>
    </w:p>
    <w:p w14:paraId="15B42D27" w14:textId="2E40D0E9" w:rsidR="00451DBC" w:rsidRDefault="00451DBC" w:rsidP="00451DBC">
      <w:pPr>
        <w:pStyle w:val="Heading2"/>
      </w:pPr>
      <w:r>
        <w:t>D</w:t>
      </w:r>
      <w:r>
        <w:t>ate, Location, speed limit, Type (i.e camera or mobile unit), vehicle speed, fine, penalty if any</w:t>
      </w:r>
      <w:r>
        <w:t>.</w:t>
      </w:r>
    </w:p>
    <w:p w14:paraId="6C839089" w14:textId="3943172F" w:rsidR="00451DBC" w:rsidRDefault="00451DBC" w:rsidP="00451DBC">
      <w:r>
        <w:t>After considering your request I unfortunately</w:t>
      </w:r>
      <w:r w:rsidRPr="00453F0A">
        <w:t xml:space="preserve">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28A032E1" w14:textId="69E07695" w:rsidR="00451DBC" w:rsidRDefault="00451DBC" w:rsidP="00451DBC">
      <w:r>
        <w:t>By way of explanation there is no simple way to extract the data you seek. In order to extract the data a manual search of each individual case would have to be carried out. This is an exercise which far exceeds the cost limit of the Act.</w:t>
      </w:r>
    </w:p>
    <w:p w14:paraId="76C09767" w14:textId="5A6CC391" w:rsidR="00451DBC" w:rsidRPr="00451DBC" w:rsidRDefault="00451DBC" w:rsidP="00451DBC">
      <w:pPr>
        <w:rPr>
          <w:i/>
          <w:iCs/>
        </w:rPr>
      </w:pPr>
      <w:r w:rsidRPr="00451DBC">
        <w:rPr>
          <w:rStyle w:val="Emphasis"/>
          <w:i w:val="0"/>
          <w:iCs w:val="0"/>
          <w:color w:val="444444"/>
        </w:rPr>
        <w:t xml:space="preserve">I can </w:t>
      </w:r>
      <w:r w:rsidR="00047BBE">
        <w:rPr>
          <w:rStyle w:val="Emphasis"/>
          <w:i w:val="0"/>
          <w:iCs w:val="0"/>
          <w:color w:val="444444"/>
        </w:rPr>
        <w:t xml:space="preserve">however </w:t>
      </w:r>
      <w:r w:rsidRPr="00451DBC">
        <w:rPr>
          <w:rStyle w:val="Emphasis"/>
          <w:i w:val="0"/>
          <w:iCs w:val="0"/>
          <w:color w:val="444444"/>
        </w:rPr>
        <w:t>advise that speeding is recorded in 2 ways, and we could</w:t>
      </w:r>
      <w:r>
        <w:rPr>
          <w:rStyle w:val="Emphasis"/>
          <w:i w:val="0"/>
          <w:iCs w:val="0"/>
          <w:color w:val="444444"/>
        </w:rPr>
        <w:t xml:space="preserve"> only </w:t>
      </w:r>
      <w:r w:rsidRPr="00451DBC">
        <w:rPr>
          <w:rStyle w:val="Emphasis"/>
          <w:i w:val="0"/>
          <w:iCs w:val="0"/>
          <w:color w:val="444444"/>
        </w:rPr>
        <w:t>provide you with limited information in relation to each</w:t>
      </w:r>
      <w:r>
        <w:rPr>
          <w:rStyle w:val="Emphasis"/>
          <w:i w:val="0"/>
          <w:iCs w:val="0"/>
          <w:color w:val="444444"/>
        </w:rPr>
        <w:t>.</w:t>
      </w:r>
      <w:r w:rsidRPr="00451DBC">
        <w:rPr>
          <w:rStyle w:val="Emphasis"/>
          <w:i w:val="0"/>
          <w:iCs w:val="0"/>
          <w:color w:val="444444"/>
        </w:rPr>
        <w:t xml:space="preserve"> </w:t>
      </w:r>
      <w:r>
        <w:rPr>
          <w:rStyle w:val="Emphasis"/>
          <w:i w:val="0"/>
          <w:iCs w:val="0"/>
          <w:color w:val="444444"/>
        </w:rPr>
        <w:t>I</w:t>
      </w:r>
      <w:r w:rsidRPr="00451DBC">
        <w:rPr>
          <w:rStyle w:val="Emphasis"/>
          <w:i w:val="0"/>
          <w:iCs w:val="0"/>
          <w:color w:val="444444"/>
        </w:rPr>
        <w:t xml:space="preserve">f </w:t>
      </w:r>
      <w:r>
        <w:rPr>
          <w:rStyle w:val="Emphasis"/>
          <w:i w:val="0"/>
          <w:iCs w:val="0"/>
          <w:color w:val="444444"/>
        </w:rPr>
        <w:t xml:space="preserve">this would be helpful, </w:t>
      </w:r>
      <w:r w:rsidRPr="00451DBC">
        <w:rPr>
          <w:rStyle w:val="Emphasis"/>
          <w:i w:val="0"/>
          <w:iCs w:val="0"/>
          <w:color w:val="444444"/>
        </w:rPr>
        <w:t>please just let us know.</w:t>
      </w:r>
    </w:p>
    <w:p w14:paraId="557D4D77" w14:textId="731562F9" w:rsidR="00451DBC" w:rsidRPr="00451DBC" w:rsidRDefault="00451DBC" w:rsidP="00451DBC">
      <w:pPr>
        <w:rPr>
          <w:i/>
          <w:iCs/>
        </w:rPr>
      </w:pPr>
      <w:r w:rsidRPr="00451DBC">
        <w:rPr>
          <w:rStyle w:val="Emphasis"/>
          <w:i w:val="0"/>
          <w:iCs w:val="0"/>
          <w:color w:val="444444"/>
        </w:rPr>
        <w:t xml:space="preserve">For speed camera detected </w:t>
      </w:r>
      <w:r w:rsidRPr="00451DBC">
        <w:rPr>
          <w:rStyle w:val="Emphasis"/>
          <w:i w:val="0"/>
          <w:iCs w:val="0"/>
          <w:color w:val="444444"/>
        </w:rPr>
        <w:t>offences,</w:t>
      </w:r>
      <w:r w:rsidRPr="00451DBC">
        <w:rPr>
          <w:rStyle w:val="Emphasis"/>
          <w:i w:val="0"/>
          <w:iCs w:val="0"/>
          <w:color w:val="444444"/>
        </w:rPr>
        <w:t xml:space="preserve"> we could supply statistics in relation to date/ time/ speed limit and whether dealt with by COFPN or report to COPFS. However, we would be unable to provide details </w:t>
      </w:r>
      <w:r w:rsidRPr="00451DBC">
        <w:rPr>
          <w:rStyle w:val="Emphasis"/>
          <w:i w:val="0"/>
          <w:iCs w:val="0"/>
          <w:color w:val="444444"/>
        </w:rPr>
        <w:t>about</w:t>
      </w:r>
      <w:r w:rsidRPr="00451DBC">
        <w:rPr>
          <w:rStyle w:val="Emphasis"/>
          <w:i w:val="0"/>
          <w:iCs w:val="0"/>
          <w:color w:val="444444"/>
        </w:rPr>
        <w:t xml:space="preserve"> the exact speeds at which vehicles were travelling as to do so would reveal information about the threshold limits of the cameras.</w:t>
      </w:r>
    </w:p>
    <w:p w14:paraId="4311C298" w14:textId="77777777" w:rsidR="00451DBC" w:rsidRPr="00451DBC" w:rsidRDefault="00451DBC" w:rsidP="00451DBC">
      <w:pPr>
        <w:rPr>
          <w:i/>
          <w:iCs/>
        </w:rPr>
      </w:pPr>
      <w:r w:rsidRPr="00451DBC">
        <w:rPr>
          <w:rStyle w:val="Emphasis"/>
          <w:i w:val="0"/>
          <w:iCs w:val="0"/>
          <w:color w:val="444444"/>
        </w:rPr>
        <w:t>Additionally, we could supply some information in relation to the camera locations for mobile and average speed cameras, but we would be unable to provide any location data for fixed cameras as to do so would reveal information about which sites were live at any given time.</w:t>
      </w:r>
    </w:p>
    <w:p w14:paraId="1B631E6F" w14:textId="77777777" w:rsidR="00451DBC" w:rsidRPr="00451DBC" w:rsidRDefault="00451DBC" w:rsidP="00451DBC">
      <w:pPr>
        <w:rPr>
          <w:i/>
          <w:iCs/>
        </w:rPr>
      </w:pPr>
      <w:r w:rsidRPr="00451DBC">
        <w:rPr>
          <w:rStyle w:val="Emphasis"/>
          <w:i w:val="0"/>
          <w:iCs w:val="0"/>
          <w:color w:val="444444"/>
        </w:rPr>
        <w:t xml:space="preserve">For roadside detected offences we could supply statistics in relation to date/ time/ general area - local authority ward etc.  However, the speed limit, the speed and how the offence </w:t>
      </w:r>
      <w:r w:rsidRPr="00451DBC">
        <w:rPr>
          <w:rStyle w:val="Emphasis"/>
          <w:i w:val="0"/>
          <w:iCs w:val="0"/>
          <w:color w:val="444444"/>
        </w:rPr>
        <w:lastRenderedPageBreak/>
        <w:t>was dealt with would all require individual assessment of crime reports to be carried out and section 12 of the Act would apply again.</w:t>
      </w:r>
    </w:p>
    <w:p w14:paraId="3400A8E6" w14:textId="77777777" w:rsidR="00451DBC" w:rsidRPr="00451DBC" w:rsidRDefault="00451DBC" w:rsidP="00451DB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DEDBB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2A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A1068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2A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53DCF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2A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C8BA4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2A4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8AA8A8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2A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7122E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2A4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A44"/>
    <w:rsid w:val="00047BBE"/>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1DBC"/>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05DA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451DBC"/>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451DBC"/>
    <w:rPr>
      <w:rFonts w:ascii="Calibri" w:eastAsia="Times New Roman" w:hAnsi="Calibri" w:cstheme="minorBidi"/>
      <w:kern w:val="2"/>
      <w:sz w:val="22"/>
      <w:szCs w:val="21"/>
      <w14:ligatures w14:val="standardContextual"/>
    </w:rPr>
  </w:style>
  <w:style w:type="paragraph" w:styleId="NormalWeb">
    <w:name w:val="Normal (Web)"/>
    <w:basedOn w:val="Normal"/>
    <w:uiPriority w:val="99"/>
    <w:semiHidden/>
    <w:unhideWhenUsed/>
    <w:rsid w:val="00451DBC"/>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451D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2847">
      <w:bodyDiv w:val="1"/>
      <w:marLeft w:val="0"/>
      <w:marRight w:val="0"/>
      <w:marTop w:val="0"/>
      <w:marBottom w:val="0"/>
      <w:divBdr>
        <w:top w:val="none" w:sz="0" w:space="0" w:color="auto"/>
        <w:left w:val="none" w:sz="0" w:space="0" w:color="auto"/>
        <w:bottom w:val="none" w:sz="0" w:space="0" w:color="auto"/>
        <w:right w:val="none" w:sz="0" w:space="0" w:color="auto"/>
      </w:divBdr>
    </w:div>
    <w:div w:id="13087030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479</Words>
  <Characters>2732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2024-04-16T06:57:00Z</dcterms:created>
  <dcterms:modified xsi:type="dcterms:W3CDTF">2024-04-16T07:11:00Z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