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FCC90" w14:textId="4306BBA8" w:rsidR="0093531D" w:rsidRDefault="00E020E5">
      <w:pPr>
        <w:rPr>
          <w:b/>
          <w:sz w:val="28"/>
          <w:szCs w:val="28"/>
        </w:rPr>
      </w:pPr>
      <w:r>
        <w:rPr>
          <w:b/>
          <w:sz w:val="28"/>
          <w:szCs w:val="28"/>
        </w:rPr>
        <w:t>PSET Example Questions</w:t>
      </w:r>
    </w:p>
    <w:p w14:paraId="171A23CD" w14:textId="00929C40" w:rsidR="00E020E5" w:rsidRDefault="00E020E5">
      <w:pPr>
        <w:rPr>
          <w:b/>
          <w:sz w:val="28"/>
          <w:szCs w:val="28"/>
        </w:rPr>
      </w:pPr>
    </w:p>
    <w:p w14:paraId="364784AF" w14:textId="77777777" w:rsidR="00FF0A39" w:rsidRDefault="00FF0A39">
      <w:pPr>
        <w:rPr>
          <w:b/>
        </w:rPr>
      </w:pPr>
    </w:p>
    <w:p w14:paraId="70B9F547" w14:textId="649AE66B" w:rsidR="00FF0A39" w:rsidRPr="00DA774A" w:rsidRDefault="00446CA2">
      <w:pPr>
        <w:rPr>
          <w:b/>
          <w:u w:val="single"/>
        </w:rPr>
      </w:pPr>
      <w:r>
        <w:rPr>
          <w:b/>
          <w:u w:val="single"/>
        </w:rPr>
        <w:t>Numerical</w:t>
      </w:r>
      <w:r w:rsidR="009324C9">
        <w:rPr>
          <w:b/>
          <w:u w:val="single"/>
        </w:rPr>
        <w:br/>
      </w:r>
    </w:p>
    <w:p w14:paraId="0AE38790" w14:textId="750E742D" w:rsidR="00FF0A39" w:rsidRPr="001827CC" w:rsidRDefault="00FF0A39" w:rsidP="00E020E5">
      <w:r w:rsidRPr="001827CC">
        <w:t xml:space="preserve">During an investigation, Officers recorded the number of housebreakings a gang had committed per month.  Over a 6 month period, the numbers were recorded as: 7, 2, 3, 5, 2, </w:t>
      </w:r>
      <w:r w:rsidR="00930EEA" w:rsidRPr="001827CC">
        <w:t>and 5</w:t>
      </w:r>
      <w:r w:rsidRPr="001827CC">
        <w:t xml:space="preserve">. How many housebreakings were committed on average per month?   </w:t>
      </w:r>
    </w:p>
    <w:p w14:paraId="55D45F9A" w14:textId="77777777" w:rsidR="00FF0A39" w:rsidRPr="00A617EA" w:rsidRDefault="00FF0A39" w:rsidP="00FF0A39">
      <w:pPr>
        <w:pStyle w:val="BodyText"/>
        <w:ind w:left="100"/>
        <w:rPr>
          <w:rFonts w:asciiTheme="minorHAnsi" w:hAnsiTheme="minorHAnsi" w:cstheme="minorHAnsi"/>
          <w:sz w:val="22"/>
          <w:szCs w:val="22"/>
        </w:rPr>
      </w:pPr>
    </w:p>
    <w:p w14:paraId="4F646AF0" w14:textId="77777777" w:rsidR="00FF0A39" w:rsidRPr="00A617EA" w:rsidRDefault="00FF0A39" w:rsidP="00FF0A39">
      <w:pPr>
        <w:pStyle w:val="BodyText"/>
        <w:ind w:left="100"/>
        <w:rPr>
          <w:rFonts w:asciiTheme="minorHAnsi" w:hAnsiTheme="minorHAnsi" w:cstheme="minorHAnsi"/>
          <w:sz w:val="22"/>
          <w:szCs w:val="22"/>
        </w:rPr>
      </w:pPr>
      <w:r w:rsidRPr="00A617EA">
        <w:rPr>
          <w:rFonts w:asciiTheme="minorHAnsi" w:hAnsiTheme="minorHAnsi" w:cstheme="minorHAnsi"/>
          <w:noProof/>
          <w:sz w:val="22"/>
          <w:szCs w:val="22"/>
          <w:lang w:val="en-GB"/>
        </w:rPr>
        <mc:AlternateContent>
          <mc:Choice Requires="wps">
            <w:drawing>
              <wp:inline distT="0" distB="0" distL="0" distR="0" wp14:anchorId="3BAD1744" wp14:editId="7A627294">
                <wp:extent cx="5270500" cy="457200"/>
                <wp:effectExtent l="9525" t="9525" r="15875" b="952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457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25544" w14:textId="77777777" w:rsidR="00FF0A39" w:rsidRDefault="00FF0A39" w:rsidP="00FF0A39">
                            <w:pPr>
                              <w:pStyle w:val="BodyText"/>
                              <w:spacing w:line="232" w:lineRule="exact"/>
                              <w:ind w:left="80"/>
                            </w:pPr>
                            <w:r>
                              <w:t>Answer:</w:t>
                            </w:r>
                          </w:p>
                        </w:txbxContent>
                      </wps:txbx>
                      <wps:bodyPr rot="0" vert="horz" wrap="square" lIns="0" tIns="0" rIns="0" bIns="0" anchor="t" anchorCtr="0" upright="1">
                        <a:noAutofit/>
                      </wps:bodyPr>
                    </wps:wsp>
                  </a:graphicData>
                </a:graphic>
              </wp:inline>
            </w:drawing>
          </mc:Choice>
          <mc:Fallback>
            <w:pict>
              <v:shapetype w14:anchorId="3BAD1744" id="_x0000_t202" coordsize="21600,21600" o:spt="202" path="m,l,21600r21600,l21600,xe">
                <v:stroke joinstyle="miter"/>
                <v:path gradientshapeok="t" o:connecttype="rect"/>
              </v:shapetype>
              <v:shape id="Text Box 18" o:spid="_x0000_s1026" type="#_x0000_t202" style="width:4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" filled="f" strokeweight="1pt">
                <v:textbox inset="0,0,0,0">
                  <w:txbxContent>
                    <w:p w14:paraId="01B25544" w14:textId="77777777" w:rsidR="00FF0A39" w:rsidRDefault="00FF0A39" w:rsidP="00FF0A39">
                      <w:pPr>
                        <w:pStyle w:val="BodyText"/>
                        <w:spacing w:line="232" w:lineRule="exact"/>
                        <w:ind w:left="80"/>
                      </w:pPr>
                      <w:r>
                        <w:t>Answer:</w:t>
                      </w:r>
                    </w:p>
                  </w:txbxContent>
                </v:textbox>
                <w10:anchorlock/>
              </v:shape>
            </w:pict>
          </mc:Fallback>
        </mc:AlternateContent>
      </w:r>
    </w:p>
    <w:p w14:paraId="5A676AC7" w14:textId="77777777" w:rsidR="00FF0A39" w:rsidRDefault="00FF0A39">
      <w:pPr>
        <w:rPr>
          <w:b/>
        </w:rPr>
      </w:pPr>
    </w:p>
    <w:p w14:paraId="1700FEB4" w14:textId="77777777" w:rsidR="007E08F2" w:rsidRDefault="007E08F2" w:rsidP="00FF0A39">
      <w:pPr>
        <w:rPr>
          <w:b/>
          <w:highlight w:val="yellow"/>
        </w:rPr>
      </w:pPr>
    </w:p>
    <w:p w14:paraId="6BE8D8CC" w14:textId="77777777" w:rsidR="009324C9" w:rsidRDefault="009324C9" w:rsidP="00FF0A39">
      <w:pPr>
        <w:rPr>
          <w:b/>
          <w:highlight w:val="yellow"/>
        </w:rPr>
      </w:pPr>
    </w:p>
    <w:p w14:paraId="1827F3ED" w14:textId="2D207FA3" w:rsidR="00FF0A39" w:rsidRPr="00DA774A" w:rsidRDefault="00FF0A39" w:rsidP="00FF0A39">
      <w:pPr>
        <w:rPr>
          <w:b/>
          <w:u w:val="single"/>
        </w:rPr>
      </w:pPr>
      <w:r w:rsidRPr="00DA774A">
        <w:rPr>
          <w:b/>
          <w:u w:val="single"/>
        </w:rPr>
        <w:t>Information Handling</w:t>
      </w:r>
    </w:p>
    <w:p w14:paraId="4FC58FF5" w14:textId="77777777" w:rsidR="00FF0A39" w:rsidRDefault="00FF0A39">
      <w:pPr>
        <w:rPr>
          <w:b/>
        </w:rPr>
      </w:pPr>
    </w:p>
    <w:p w14:paraId="20EA3AC7" w14:textId="0D699D15" w:rsidR="009C0FF6" w:rsidRPr="00DC1E7A" w:rsidRDefault="009C0FF6" w:rsidP="009C0FF6">
      <w:pPr>
        <w:rPr>
          <w:i/>
        </w:rPr>
      </w:pPr>
      <w:r>
        <w:rPr>
          <w:i/>
        </w:rPr>
        <w:t xml:space="preserve">Study this chart </w:t>
      </w:r>
      <w:r w:rsidRPr="00DC1E7A">
        <w:rPr>
          <w:i/>
        </w:rPr>
        <w:t>carefully to answer this section’s questions.</w:t>
      </w:r>
    </w:p>
    <w:p w14:paraId="69F09419" w14:textId="77777777" w:rsidR="009C0FF6" w:rsidRDefault="009C0FF6">
      <w:pPr>
        <w:rPr>
          <w:b/>
          <w:bCs/>
          <w:iCs/>
          <w:u w:val="single"/>
        </w:rPr>
      </w:pPr>
    </w:p>
    <w:p w14:paraId="7C176380" w14:textId="5459F0BC" w:rsidR="009C0FF6" w:rsidRPr="002C11F6" w:rsidRDefault="00E020E5">
      <w:pPr>
        <w:rPr>
          <w:bCs/>
          <w:iCs/>
          <w:u w:val="single"/>
        </w:rPr>
      </w:pPr>
      <w:r w:rsidRPr="002C11F6">
        <w:rPr>
          <w:bCs/>
          <w:iCs/>
          <w:u w:val="single"/>
        </w:rPr>
        <w:t>Chart</w:t>
      </w:r>
      <w:r w:rsidR="009C0FF6" w:rsidRPr="002C11F6">
        <w:rPr>
          <w:bCs/>
          <w:iCs/>
          <w:u w:val="single"/>
        </w:rPr>
        <w:t xml:space="preserve"> – </w:t>
      </w:r>
      <w:r w:rsidR="00446CA2" w:rsidRPr="002C11F6">
        <w:rPr>
          <w:bCs/>
          <w:iCs/>
          <w:u w:val="single"/>
        </w:rPr>
        <w:t>Number of Full-t</w:t>
      </w:r>
      <w:r w:rsidRPr="002C11F6">
        <w:rPr>
          <w:bCs/>
          <w:iCs/>
          <w:u w:val="single"/>
        </w:rPr>
        <w:t>ime &amp; Part-</w:t>
      </w:r>
      <w:r w:rsidR="00446CA2" w:rsidRPr="002C11F6">
        <w:rPr>
          <w:bCs/>
          <w:iCs/>
          <w:u w:val="single"/>
        </w:rPr>
        <w:t>t</w:t>
      </w:r>
      <w:r w:rsidR="009C0FF6" w:rsidRPr="002C11F6">
        <w:rPr>
          <w:bCs/>
          <w:iCs/>
          <w:u w:val="single"/>
        </w:rPr>
        <w:t>ime Officers by Division</w:t>
      </w:r>
      <w:r w:rsidR="009C0FF6" w:rsidRPr="002C11F6">
        <w:rPr>
          <w:bCs/>
          <w:iCs/>
        </w:rPr>
        <w:t xml:space="preserve"> </w:t>
      </w:r>
    </w:p>
    <w:p w14:paraId="65110EEF" w14:textId="77777777" w:rsidR="009C0FF6" w:rsidRDefault="009C0FF6">
      <w:pPr>
        <w:rPr>
          <w:b/>
        </w:rPr>
      </w:pPr>
    </w:p>
    <w:p w14:paraId="04D46BEE" w14:textId="4B98F79F" w:rsidR="00FF0A39" w:rsidRDefault="00446CA2">
      <w:pPr>
        <w:rPr>
          <w:b/>
        </w:rPr>
      </w:pPr>
      <w:r>
        <w:rPr>
          <w:b/>
          <w:noProof/>
        </w:rPr>
        <w:lastRenderedPageBreak/>
        <w:drawing>
          <wp:inline distT="0" distB="0" distL="0" distR="0" wp14:anchorId="4B0F2A07" wp14:editId="5B28E9AA">
            <wp:extent cx="5882640" cy="3756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640" cy="3756660"/>
                    </a:xfrm>
                    <a:prstGeom prst="rect">
                      <a:avLst/>
                    </a:prstGeom>
                    <a:noFill/>
                  </pic:spPr>
                </pic:pic>
              </a:graphicData>
            </a:graphic>
          </wp:inline>
        </w:drawing>
      </w:r>
    </w:p>
    <w:p w14:paraId="643D3B83" w14:textId="77777777" w:rsidR="00FF0A39" w:rsidRDefault="00FF0A39">
      <w:pPr>
        <w:rPr>
          <w:u w:val="single"/>
        </w:rPr>
      </w:pPr>
    </w:p>
    <w:p w14:paraId="60C50BA3" w14:textId="4CB328FF" w:rsidR="009C0FF6" w:rsidRPr="00637DA0" w:rsidRDefault="00E020E5" w:rsidP="00637DA0">
      <w:pPr>
        <w:widowControl w:val="0"/>
        <w:autoSpaceDE w:val="0"/>
        <w:autoSpaceDN w:val="0"/>
        <w:spacing w:before="91"/>
        <w:rPr>
          <w:u w:val="single"/>
        </w:rPr>
      </w:pPr>
      <w:r w:rsidRPr="00637DA0">
        <w:rPr>
          <w:color w:val="000000" w:themeColor="text1"/>
        </w:rPr>
        <w:t>How many more full-time Officers than part-</w:t>
      </w:r>
      <w:r w:rsidR="009C0FF6" w:rsidRPr="00637DA0">
        <w:rPr>
          <w:color w:val="000000" w:themeColor="text1"/>
        </w:rPr>
        <w:t>time Officers work in D division?</w:t>
      </w:r>
    </w:p>
    <w:p w14:paraId="025C5040" w14:textId="310FE8BC" w:rsidR="009C0FF6" w:rsidRDefault="002C11F6" w:rsidP="009C0FF6">
      <w:pPr>
        <w:rPr>
          <w:u w:val="single"/>
        </w:rPr>
      </w:pPr>
      <w:r w:rsidRPr="00A617EA">
        <w:rPr>
          <w:rFonts w:asciiTheme="minorHAnsi" w:hAnsiTheme="minorHAnsi" w:cstheme="minorHAnsi"/>
          <w:noProof/>
          <w:sz w:val="22"/>
          <w:szCs w:val="22"/>
        </w:rPr>
        <mc:AlternateContent>
          <mc:Choice Requires="wps">
            <w:drawing>
              <wp:inline distT="0" distB="0" distL="0" distR="0" wp14:anchorId="4A604F42" wp14:editId="6BCD8472">
                <wp:extent cx="5270500" cy="457200"/>
                <wp:effectExtent l="9525" t="9525" r="1587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457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EA5EB" w14:textId="77777777" w:rsidR="002C11F6" w:rsidRDefault="002C11F6" w:rsidP="002C11F6">
                            <w:pPr>
                              <w:pStyle w:val="BodyText"/>
                              <w:spacing w:line="232" w:lineRule="exact"/>
                              <w:ind w:left="80"/>
                            </w:pPr>
                            <w:r>
                              <w:t>Answer:</w:t>
                            </w:r>
                          </w:p>
                        </w:txbxContent>
                      </wps:txbx>
                      <wps:bodyPr rot="0" vert="horz" wrap="square" lIns="0" tIns="0" rIns="0" bIns="0" anchor="t" anchorCtr="0" upright="1">
                        <a:noAutofit/>
                      </wps:bodyPr>
                    </wps:wsp>
                  </a:graphicData>
                </a:graphic>
              </wp:inline>
            </w:drawing>
          </mc:Choice>
          <mc:Fallback>
            <w:pict>
              <v:shape w14:anchorId="4A604F42" id="Text Box 6" o:spid="_x0000_s1027" type="#_x0000_t202" style="width:4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" filled="f" strokeweight="1pt">
                <v:textbox inset="0,0,0,0">
                  <w:txbxContent>
                    <w:p w14:paraId="135EA5EB" w14:textId="77777777" w:rsidR="002C11F6" w:rsidRDefault="002C11F6" w:rsidP="002C11F6">
                      <w:pPr>
                        <w:pStyle w:val="BodyText"/>
                        <w:spacing w:line="232" w:lineRule="exact"/>
                        <w:ind w:left="80"/>
                      </w:pPr>
                      <w:r>
                        <w:t>Answer:</w:t>
                      </w:r>
                    </w:p>
                  </w:txbxContent>
                </v:textbox>
                <w10:anchorlock/>
              </v:shape>
            </w:pict>
          </mc:Fallback>
        </mc:AlternateContent>
      </w:r>
    </w:p>
    <w:p w14:paraId="67196452" w14:textId="77777777" w:rsidR="00446CA2" w:rsidRDefault="00446CA2">
      <w:pPr>
        <w:rPr>
          <w:b/>
          <w:u w:val="single"/>
        </w:rPr>
      </w:pPr>
    </w:p>
    <w:p w14:paraId="19B0CCCF" w14:textId="7E18C748" w:rsidR="002C11F6" w:rsidRDefault="002C11F6">
      <w:pPr>
        <w:rPr>
          <w:b/>
          <w:u w:val="single"/>
        </w:rPr>
      </w:pPr>
    </w:p>
    <w:p w14:paraId="082B3EE7" w14:textId="77777777" w:rsidR="002C11F6" w:rsidRDefault="002C11F6">
      <w:pPr>
        <w:rPr>
          <w:b/>
          <w:u w:val="single"/>
        </w:rPr>
      </w:pPr>
    </w:p>
    <w:p w14:paraId="1C20F752" w14:textId="542A8EC8" w:rsidR="00FF0A39" w:rsidRDefault="00FF0A39">
      <w:pPr>
        <w:rPr>
          <w:b/>
          <w:u w:val="single"/>
        </w:rPr>
      </w:pPr>
      <w:r w:rsidRPr="00DA774A">
        <w:rPr>
          <w:b/>
          <w:u w:val="single"/>
        </w:rPr>
        <w:t>Language</w:t>
      </w:r>
    </w:p>
    <w:p w14:paraId="4CE4EB95" w14:textId="2386DAE1" w:rsidR="00141399" w:rsidRDefault="00141399" w:rsidP="00141399">
      <w:r w:rsidRPr="00C36184">
        <w:t xml:space="preserve">Read the following information about </w:t>
      </w:r>
      <w:r w:rsidR="00610048" w:rsidRPr="00610048">
        <w:t>Police Scotland</w:t>
      </w:r>
      <w:r w:rsidRPr="00610048">
        <w:t>.</w:t>
      </w:r>
    </w:p>
    <w:p w14:paraId="5DA7ECF0" w14:textId="77777777" w:rsidR="006A348E" w:rsidRPr="00566FC3" w:rsidRDefault="006A348E" w:rsidP="00141399"/>
    <w:tbl>
      <w:tblPr>
        <w:tblStyle w:val="TableGrid"/>
        <w:tblW w:w="0" w:type="auto"/>
        <w:tblLook w:val="04A0" w:firstRow="1" w:lastRow="0" w:firstColumn="1" w:lastColumn="0" w:noHBand="0" w:noVBand="1"/>
      </w:tblPr>
      <w:tblGrid>
        <w:gridCol w:w="9016"/>
      </w:tblGrid>
      <w:tr w:rsidR="00141399" w:rsidRPr="00566FC3" w14:paraId="06924F0F" w14:textId="77777777" w:rsidTr="008458B0">
        <w:tc>
          <w:tcPr>
            <w:tcW w:w="9016" w:type="dxa"/>
          </w:tcPr>
          <w:p w14:paraId="20CFA834" w14:textId="4F3C9742" w:rsidR="00610048" w:rsidRPr="00446CA2" w:rsidRDefault="00610048" w:rsidP="00610048">
            <w:pPr>
              <w:rPr>
                <w:b/>
              </w:rPr>
            </w:pPr>
            <w:r w:rsidRPr="00446CA2">
              <w:rPr>
                <w:b/>
              </w:rPr>
              <w:t>Police Scotland – About Us</w:t>
            </w:r>
          </w:p>
          <w:p w14:paraId="6B3E9D2C" w14:textId="77777777" w:rsidR="00610048" w:rsidRPr="00446CA2" w:rsidRDefault="00610048" w:rsidP="00610048"/>
          <w:p w14:paraId="7CDE5597" w14:textId="061D7529" w:rsidR="00610048" w:rsidRPr="00446CA2" w:rsidRDefault="00610048" w:rsidP="00610048">
            <w:r w:rsidRPr="00446CA2">
              <w:t>Police Scotland was established on 1 April 2013 and is responsible for policing across the whole of Scotland, some 28,168 square miles, covering a third of the United Kingdom’s landmass with a unique range of urban, rural, island and remote communities.  It is the second largest force in the UK after the Metropolitan Police with a workforce of 23,000 officers and staff working together for the people of Scotland.  Police Scotland’s purpose is to improve the safety and wellbeing of people, places and communities in Scotland, focusing on Keeping People Safe in line with our v</w:t>
            </w:r>
            <w:r w:rsidR="00446CA2">
              <w:t>alues of Integrity, Fairness,</w:t>
            </w:r>
            <w:r w:rsidRPr="00446CA2">
              <w:t xml:space="preserve"> Respect</w:t>
            </w:r>
            <w:r w:rsidR="00446CA2">
              <w:t xml:space="preserve"> and Human Rights</w:t>
            </w:r>
            <w:r w:rsidRPr="00446CA2">
              <w:t>.</w:t>
            </w:r>
          </w:p>
          <w:p w14:paraId="7886723F" w14:textId="77777777" w:rsidR="00610048" w:rsidRPr="00446CA2" w:rsidRDefault="00610048" w:rsidP="00610048"/>
          <w:p w14:paraId="58D9C668" w14:textId="2C08D1BE" w:rsidR="00610048" w:rsidRPr="00446CA2" w:rsidRDefault="00610048" w:rsidP="00610048">
            <w:r w:rsidRPr="00446CA2">
              <w:t xml:space="preserve">The Service is led by the Chief Constable, supported by a command team of Deputy Chief Constables, a Deputy Chief Officer, Assistant Chief Constables and Directors.  There are 13 local policing divisions, each headed by a Chief Superintendent who ensures that local policing in each area is responsive, accountable and tailored to meet local needs. Each division encompasses response officers, community officers, local crime investigation, public protection and local intelligence.  The local policing divisions are supported by a number of national specialist divisions. </w:t>
            </w:r>
          </w:p>
          <w:p w14:paraId="359D76CC" w14:textId="77777777" w:rsidR="00610048" w:rsidRPr="00446CA2" w:rsidRDefault="00610048" w:rsidP="00610048"/>
          <w:p w14:paraId="4472E399" w14:textId="39E79EFA" w:rsidR="00141399" w:rsidRPr="00566FC3" w:rsidRDefault="00610048" w:rsidP="00610048">
            <w:r w:rsidRPr="00446CA2">
              <w:t>Calls from the public are handled by our Contact, Command and Control Division with Area Control Rooms at four locations across the country which deploy resources.  Our people are supported by corporate functions including People and Development, Finance and Corporate Communications. The headquarters of Police Scotland is based at the Scottish Police College, Tulliallan, in Fife.  The Scottish Police Authority (SPA) was established at the same time as Police Scotland and it is responsible for maintaining policing, promoting policing principles and the continuous improvement of policing in Scotland.</w:t>
            </w:r>
          </w:p>
        </w:tc>
      </w:tr>
    </w:tbl>
    <w:p w14:paraId="04B13C37" w14:textId="77777777" w:rsidR="00446CA2" w:rsidRDefault="00446CA2" w:rsidP="00141399"/>
    <w:p w14:paraId="44433F0C" w14:textId="7CDECB36" w:rsidR="00446CA2" w:rsidRPr="00446CA2" w:rsidRDefault="00446CA2" w:rsidP="00141399">
      <w:pPr>
        <w:rPr>
          <w:u w:val="single"/>
        </w:rPr>
      </w:pPr>
      <w:r w:rsidRPr="00446CA2">
        <w:rPr>
          <w:u w:val="single"/>
        </w:rPr>
        <w:t>Language Question Type 1</w:t>
      </w:r>
    </w:p>
    <w:p w14:paraId="35EFAA32" w14:textId="26EA73C9" w:rsidR="00141399" w:rsidRDefault="00C0058D" w:rsidP="00141399">
      <w:r>
        <w:br/>
      </w:r>
      <w:r w:rsidR="00141399" w:rsidRPr="00566FC3">
        <w:t>Ple</w:t>
      </w:r>
      <w:r w:rsidR="00446CA2">
        <w:t>ase indicate whether you think the</w:t>
      </w:r>
      <w:r w:rsidR="00141399" w:rsidRPr="00566FC3">
        <w:t xml:space="preserve"> statement </w:t>
      </w:r>
      <w:r w:rsidR="00446CA2">
        <w:t xml:space="preserve">below </w:t>
      </w:r>
      <w:r w:rsidR="00141399" w:rsidRPr="00566FC3">
        <w:t xml:space="preserve">is </w:t>
      </w:r>
      <w:r w:rsidR="00141399" w:rsidRPr="00566FC3">
        <w:rPr>
          <w:b/>
          <w:bCs/>
        </w:rPr>
        <w:t>TRUE</w:t>
      </w:r>
      <w:r w:rsidR="00141399" w:rsidRPr="00566FC3">
        <w:t xml:space="preserve">, </w:t>
      </w:r>
      <w:r w:rsidR="00141399" w:rsidRPr="00566FC3">
        <w:rPr>
          <w:b/>
          <w:bCs/>
        </w:rPr>
        <w:t>FALSE</w:t>
      </w:r>
      <w:r w:rsidR="00141399" w:rsidRPr="00566FC3">
        <w:t xml:space="preserve"> or whether it is </w:t>
      </w:r>
      <w:r w:rsidR="00141399" w:rsidRPr="00566FC3">
        <w:rPr>
          <w:b/>
          <w:bCs/>
        </w:rPr>
        <w:t>NOT POSSIBLE TO SAY</w:t>
      </w:r>
      <w:r w:rsidR="00141399" w:rsidRPr="00566FC3">
        <w:t xml:space="preserve"> from the information provided.</w:t>
      </w:r>
    </w:p>
    <w:p w14:paraId="3150D222" w14:textId="77777777" w:rsidR="009324C9" w:rsidRPr="00566FC3" w:rsidRDefault="009324C9" w:rsidP="00141399"/>
    <w:p w14:paraId="666D40C1" w14:textId="27D14D29" w:rsidR="00141399" w:rsidRPr="00610048" w:rsidRDefault="00610048" w:rsidP="00637DA0">
      <w:pPr>
        <w:ind w:firstLine="360"/>
      </w:pPr>
      <w:bookmarkStart w:id="0" w:name="_GoBack"/>
      <w:bookmarkEnd w:id="0"/>
      <w:r>
        <w:t>Police Scotland has Area Control Rooms across six locations.</w:t>
      </w:r>
    </w:p>
    <w:p w14:paraId="222BC315" w14:textId="77777777" w:rsidR="002C11F6" w:rsidRDefault="002C11F6" w:rsidP="00141399">
      <w:pPr>
        <w:pStyle w:val="ListParagraph"/>
        <w:ind w:left="360"/>
      </w:pPr>
    </w:p>
    <w:p w14:paraId="16FE60BA" w14:textId="085A21FB" w:rsidR="00141399" w:rsidRPr="00610048" w:rsidRDefault="00141399" w:rsidP="00141399">
      <w:pPr>
        <w:pStyle w:val="ListParagraph"/>
        <w:ind w:left="360"/>
      </w:pPr>
      <w:r w:rsidRPr="00610048">
        <w:t>TRUE  /  FALSE  /  NOT POSSIBLE TO SAY</w:t>
      </w:r>
      <w:r w:rsidRPr="00610048">
        <w:br/>
      </w:r>
    </w:p>
    <w:p w14:paraId="312CC84B" w14:textId="77777777" w:rsidR="00B169D7" w:rsidRDefault="00B169D7" w:rsidP="00141399"/>
    <w:p w14:paraId="0E5EE865" w14:textId="5235819E" w:rsidR="00446CA2" w:rsidRPr="00446CA2" w:rsidRDefault="00446CA2" w:rsidP="00446CA2">
      <w:r>
        <w:rPr>
          <w:u w:val="single"/>
        </w:rPr>
        <w:t>Language Question Type 2</w:t>
      </w:r>
    </w:p>
    <w:p w14:paraId="4FEA8436" w14:textId="15A39FD3" w:rsidR="00E020E5" w:rsidRDefault="00C0058D" w:rsidP="00141399">
      <w:r>
        <w:br/>
      </w:r>
      <w:r w:rsidR="00446CA2" w:rsidRPr="00566FC3">
        <w:t xml:space="preserve">Give one word or a short </w:t>
      </w:r>
      <w:r w:rsidR="00446CA2">
        <w:t>phrase in answer to the</w:t>
      </w:r>
      <w:r w:rsidR="00446CA2">
        <w:t xml:space="preserve"> following question</w:t>
      </w:r>
      <w:r w:rsidR="00446CA2" w:rsidRPr="00566FC3">
        <w:t xml:space="preserve">.  Where </w:t>
      </w:r>
      <w:r w:rsidR="00446CA2" w:rsidRPr="009324C9">
        <w:t>appropriate, you may use any words or phrases from the passa</w:t>
      </w:r>
      <w:r w:rsidR="00637DA0">
        <w:t>ge you have read in your answer</w:t>
      </w:r>
      <w:r w:rsidR="00446CA2" w:rsidRPr="009324C9">
        <w:t>.</w:t>
      </w:r>
    </w:p>
    <w:p w14:paraId="2789D465" w14:textId="517798AA" w:rsidR="00561670" w:rsidRPr="00446CA2" w:rsidRDefault="00561670" w:rsidP="00B169D7"/>
    <w:tbl>
      <w:tblPr>
        <w:tblStyle w:val="TableGrid"/>
        <w:tblpPr w:leftFromText="180" w:rightFromText="180" w:vertAnchor="text" w:horzAnchor="margin" w:tblpXSpec="center" w:tblpY="337"/>
        <w:tblW w:w="0" w:type="auto"/>
        <w:tblLook w:val="04A0" w:firstRow="1" w:lastRow="0" w:firstColumn="1" w:lastColumn="0" w:noHBand="0" w:noVBand="1"/>
      </w:tblPr>
      <w:tblGrid>
        <w:gridCol w:w="8236"/>
      </w:tblGrid>
      <w:tr w:rsidR="00C0058D" w:rsidRPr="009324C9" w14:paraId="44E22C02" w14:textId="77777777" w:rsidTr="00C0058D">
        <w:trPr>
          <w:trHeight w:val="469"/>
        </w:trPr>
        <w:tc>
          <w:tcPr>
            <w:tcW w:w="8236" w:type="dxa"/>
          </w:tcPr>
          <w:p w14:paraId="415EEE6D" w14:textId="77777777" w:rsidR="00C0058D" w:rsidRPr="009324C9" w:rsidRDefault="00C0058D" w:rsidP="00C0058D">
            <w:pPr>
              <w:spacing w:line="276" w:lineRule="auto"/>
            </w:pPr>
            <w:r w:rsidRPr="009324C9">
              <w:t xml:space="preserve">Answer:       </w:t>
            </w:r>
          </w:p>
          <w:p w14:paraId="71EDA50F" w14:textId="77777777" w:rsidR="00C0058D" w:rsidRPr="009324C9" w:rsidRDefault="00C0058D" w:rsidP="00C0058D">
            <w:pPr>
              <w:spacing w:line="276" w:lineRule="auto"/>
            </w:pPr>
          </w:p>
        </w:tc>
      </w:tr>
    </w:tbl>
    <w:p w14:paraId="347E60B0" w14:textId="34DC46EE" w:rsidR="00E020E5" w:rsidRPr="00C0058D" w:rsidRDefault="00637DA0">
      <w:r>
        <w:t xml:space="preserve">      </w:t>
      </w:r>
      <w:r w:rsidR="00446CA2">
        <w:t>What are the values of Police Scotland?</w:t>
      </w:r>
    </w:p>
    <w:sectPr w:rsidR="00E020E5" w:rsidRPr="00C005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1861C" w14:textId="77777777" w:rsidR="00FF0A39" w:rsidRDefault="00FF0A39" w:rsidP="00627950">
      <w:r>
        <w:separator/>
      </w:r>
    </w:p>
  </w:endnote>
  <w:endnote w:type="continuationSeparator" w:id="0">
    <w:p w14:paraId="27ADB05F" w14:textId="77777777" w:rsidR="00FF0A39" w:rsidRDefault="00FF0A39" w:rsidP="0062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CA02" w14:textId="77777777" w:rsidR="000824CD" w:rsidRDefault="000824CD">
    <w:pPr>
      <w:pStyle w:val="Footer"/>
    </w:pPr>
  </w:p>
  <w:p w14:paraId="66A397D9" w14:textId="77777777" w:rsidR="000824CD" w:rsidRDefault="00561670" w:rsidP="000824CD">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C11F6">
      <w:rPr>
        <w:b/>
        <w:color w:val="FF0000"/>
      </w:rPr>
      <w:t>OFFICIAL</w:t>
    </w:r>
    <w:r>
      <w:rPr>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356B" w14:textId="77777777" w:rsidR="000824CD" w:rsidRDefault="000824CD">
    <w:pPr>
      <w:pStyle w:val="Footer"/>
    </w:pPr>
  </w:p>
  <w:p w14:paraId="166317CD" w14:textId="77777777" w:rsidR="000824CD" w:rsidRDefault="00561670" w:rsidP="000824CD">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C11F6">
      <w:rPr>
        <w:b/>
        <w:color w:val="FF0000"/>
      </w:rPr>
      <w:t>OFFICIAL</w:t>
    </w:r>
    <w:r>
      <w:rPr>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F227" w14:textId="77777777" w:rsidR="000824CD" w:rsidRDefault="000824CD">
    <w:pPr>
      <w:pStyle w:val="Footer"/>
    </w:pPr>
  </w:p>
  <w:p w14:paraId="12C8ACDE" w14:textId="77777777" w:rsidR="000824CD" w:rsidRDefault="00561670" w:rsidP="000824CD">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C11F6">
      <w:rPr>
        <w:b/>
        <w:color w:val="FF0000"/>
      </w:rPr>
      <w:t>OFFICIAL</w:t>
    </w:r>
    <w:r>
      <w:rPr>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0B113" w14:textId="77777777" w:rsidR="00FF0A39" w:rsidRDefault="00FF0A39" w:rsidP="00627950">
      <w:r>
        <w:separator/>
      </w:r>
    </w:p>
  </w:footnote>
  <w:footnote w:type="continuationSeparator" w:id="0">
    <w:p w14:paraId="5B245A7F" w14:textId="77777777" w:rsidR="00FF0A39" w:rsidRDefault="00FF0A39" w:rsidP="0062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2D83" w14:textId="77777777" w:rsidR="000824CD" w:rsidRDefault="00561670" w:rsidP="000824CD">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C11F6">
      <w:rPr>
        <w:b/>
        <w:color w:val="FF0000"/>
      </w:rPr>
      <w:t>OFFICIAL</w:t>
    </w:r>
    <w:r>
      <w:rPr>
        <w:b/>
        <w:color w:val="FF0000"/>
      </w:rPr>
      <w:fldChar w:fldCharType="end"/>
    </w:r>
  </w:p>
  <w:p w14:paraId="641ECD16" w14:textId="77777777" w:rsidR="000824CD" w:rsidRDefault="00082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03F5" w14:textId="77777777" w:rsidR="000824CD" w:rsidRDefault="00561670" w:rsidP="000824CD">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C11F6">
      <w:rPr>
        <w:b/>
        <w:color w:val="FF0000"/>
      </w:rPr>
      <w:t>OFFICIAL</w:t>
    </w:r>
    <w:r>
      <w:rPr>
        <w:b/>
        <w:color w:val="FF0000"/>
      </w:rPr>
      <w:fldChar w:fldCharType="end"/>
    </w:r>
  </w:p>
  <w:p w14:paraId="5C309DE0" w14:textId="77777777" w:rsidR="000824CD" w:rsidRDefault="00082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73028" w14:textId="77777777" w:rsidR="000824CD" w:rsidRDefault="00561670" w:rsidP="000824CD">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C11F6">
      <w:rPr>
        <w:b/>
        <w:color w:val="FF0000"/>
      </w:rPr>
      <w:t>OFFICIAL</w:t>
    </w:r>
    <w:r>
      <w:rPr>
        <w:b/>
        <w:color w:val="FF0000"/>
      </w:rPr>
      <w:fldChar w:fldCharType="end"/>
    </w:r>
  </w:p>
  <w:p w14:paraId="249F4E11" w14:textId="77777777" w:rsidR="000824CD" w:rsidRDefault="00082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B74"/>
    <w:multiLevelType w:val="hybridMultilevel"/>
    <w:tmpl w:val="3270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91EEA"/>
    <w:multiLevelType w:val="hybridMultilevel"/>
    <w:tmpl w:val="69CA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5023E"/>
    <w:multiLevelType w:val="hybridMultilevel"/>
    <w:tmpl w:val="BC86062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904BB"/>
    <w:multiLevelType w:val="hybridMultilevel"/>
    <w:tmpl w:val="3270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86EC2"/>
    <w:multiLevelType w:val="multilevel"/>
    <w:tmpl w:val="D076F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8299A"/>
    <w:multiLevelType w:val="hybridMultilevel"/>
    <w:tmpl w:val="A330126A"/>
    <w:lvl w:ilvl="0" w:tplc="AFF0F6CA">
      <w:start w:val="1"/>
      <w:numFmt w:val="decimal"/>
      <w:lvlText w:val="%1."/>
      <w:lvlJc w:val="left"/>
      <w:pPr>
        <w:ind w:left="785"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03203"/>
    <w:multiLevelType w:val="hybridMultilevel"/>
    <w:tmpl w:val="69CA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05C54"/>
    <w:multiLevelType w:val="hybridMultilevel"/>
    <w:tmpl w:val="AD506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F433A"/>
    <w:multiLevelType w:val="hybridMultilevel"/>
    <w:tmpl w:val="5AB0909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425D5"/>
    <w:multiLevelType w:val="multilevel"/>
    <w:tmpl w:val="3BC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04B"/>
    <w:multiLevelType w:val="hybridMultilevel"/>
    <w:tmpl w:val="5C06A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E87298"/>
    <w:multiLevelType w:val="hybridMultilevel"/>
    <w:tmpl w:val="AD506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63D7F"/>
    <w:multiLevelType w:val="hybridMultilevel"/>
    <w:tmpl w:val="FB28FA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FF1486"/>
    <w:multiLevelType w:val="hybridMultilevel"/>
    <w:tmpl w:val="3270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5663F9"/>
    <w:multiLevelType w:val="hybridMultilevel"/>
    <w:tmpl w:val="00866EDE"/>
    <w:lvl w:ilvl="0" w:tplc="0B8C7A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14"/>
  </w:num>
  <w:num w:numId="5">
    <w:abstractNumId w:val="12"/>
  </w:num>
  <w:num w:numId="6">
    <w:abstractNumId w:val="11"/>
  </w:num>
  <w:num w:numId="7">
    <w:abstractNumId w:val="4"/>
  </w:num>
  <w:num w:numId="8">
    <w:abstractNumId w:val="9"/>
  </w:num>
  <w:num w:numId="9">
    <w:abstractNumId w:val="13"/>
  </w:num>
  <w:num w:numId="10">
    <w:abstractNumId w:val="3"/>
  </w:num>
  <w:num w:numId="11">
    <w:abstractNumId w:val="5"/>
  </w:num>
  <w:num w:numId="12">
    <w:abstractNumId w:val="0"/>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39"/>
    <w:rsid w:val="000824CD"/>
    <w:rsid w:val="00095C76"/>
    <w:rsid w:val="00141399"/>
    <w:rsid w:val="00173B7C"/>
    <w:rsid w:val="001827CC"/>
    <w:rsid w:val="002C11F6"/>
    <w:rsid w:val="00446CA2"/>
    <w:rsid w:val="0050054A"/>
    <w:rsid w:val="00526A6F"/>
    <w:rsid w:val="00561670"/>
    <w:rsid w:val="005F71B0"/>
    <w:rsid w:val="00610048"/>
    <w:rsid w:val="00627950"/>
    <w:rsid w:val="00637DA0"/>
    <w:rsid w:val="006A348E"/>
    <w:rsid w:val="00712999"/>
    <w:rsid w:val="007E08F2"/>
    <w:rsid w:val="00930EEA"/>
    <w:rsid w:val="009324C9"/>
    <w:rsid w:val="009824F3"/>
    <w:rsid w:val="009C0FF6"/>
    <w:rsid w:val="00AF4B7E"/>
    <w:rsid w:val="00B169D7"/>
    <w:rsid w:val="00C0058D"/>
    <w:rsid w:val="00D920BB"/>
    <w:rsid w:val="00DA774A"/>
    <w:rsid w:val="00E020E5"/>
    <w:rsid w:val="00F32AD0"/>
    <w:rsid w:val="00FF0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92879"/>
  <w15:chartTrackingRefBased/>
  <w15:docId w15:val="{0556C864-AB7E-464F-A2AD-D3C1BADE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48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61004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950"/>
    <w:pPr>
      <w:tabs>
        <w:tab w:val="center" w:pos="4513"/>
        <w:tab w:val="right" w:pos="9026"/>
      </w:tabs>
    </w:pPr>
  </w:style>
  <w:style w:type="character" w:customStyle="1" w:styleId="HeaderChar">
    <w:name w:val="Header Char"/>
    <w:basedOn w:val="DefaultParagraphFont"/>
    <w:link w:val="Header"/>
    <w:uiPriority w:val="99"/>
    <w:rsid w:val="00627950"/>
  </w:style>
  <w:style w:type="paragraph" w:styleId="Footer">
    <w:name w:val="footer"/>
    <w:basedOn w:val="Normal"/>
    <w:link w:val="FooterChar"/>
    <w:uiPriority w:val="99"/>
    <w:unhideWhenUsed/>
    <w:rsid w:val="00627950"/>
    <w:pPr>
      <w:tabs>
        <w:tab w:val="center" w:pos="4513"/>
        <w:tab w:val="right" w:pos="9026"/>
      </w:tabs>
    </w:pPr>
  </w:style>
  <w:style w:type="character" w:customStyle="1" w:styleId="FooterChar">
    <w:name w:val="Footer Char"/>
    <w:basedOn w:val="DefaultParagraphFont"/>
    <w:link w:val="Footer"/>
    <w:uiPriority w:val="99"/>
    <w:rsid w:val="00627950"/>
  </w:style>
  <w:style w:type="paragraph" w:styleId="BodyText">
    <w:name w:val="Body Text"/>
    <w:basedOn w:val="Normal"/>
    <w:link w:val="BodyTextChar"/>
    <w:uiPriority w:val="1"/>
    <w:qFormat/>
    <w:rsid w:val="00FF0A39"/>
    <w:pPr>
      <w:widowControl w:val="0"/>
      <w:autoSpaceDE w:val="0"/>
      <w:autoSpaceDN w:val="0"/>
    </w:pPr>
    <w:rPr>
      <w:lang w:val="en-US"/>
    </w:rPr>
  </w:style>
  <w:style w:type="character" w:customStyle="1" w:styleId="BodyTextChar">
    <w:name w:val="Body Text Char"/>
    <w:basedOn w:val="DefaultParagraphFont"/>
    <w:link w:val="BodyText"/>
    <w:uiPriority w:val="1"/>
    <w:rsid w:val="00FF0A3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F0A39"/>
    <w:pPr>
      <w:ind w:left="720"/>
      <w:contextualSpacing/>
    </w:pPr>
  </w:style>
  <w:style w:type="table" w:styleId="TableGrid">
    <w:name w:val="Table Grid"/>
    <w:basedOn w:val="TableNormal"/>
    <w:uiPriority w:val="39"/>
    <w:rsid w:val="0014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1399"/>
    <w:rPr>
      <w:sz w:val="16"/>
      <w:szCs w:val="16"/>
    </w:rPr>
  </w:style>
  <w:style w:type="paragraph" w:styleId="CommentText">
    <w:name w:val="annotation text"/>
    <w:basedOn w:val="Normal"/>
    <w:link w:val="CommentTextChar"/>
    <w:uiPriority w:val="99"/>
    <w:unhideWhenUsed/>
    <w:rsid w:val="00141399"/>
    <w:rPr>
      <w:sz w:val="20"/>
      <w:szCs w:val="20"/>
    </w:rPr>
  </w:style>
  <w:style w:type="character" w:customStyle="1" w:styleId="CommentTextChar">
    <w:name w:val="Comment Text Char"/>
    <w:basedOn w:val="DefaultParagraphFont"/>
    <w:link w:val="CommentText"/>
    <w:uiPriority w:val="99"/>
    <w:rsid w:val="00141399"/>
    <w:rPr>
      <w:sz w:val="20"/>
      <w:szCs w:val="20"/>
    </w:rPr>
  </w:style>
  <w:style w:type="paragraph" w:styleId="BalloonText">
    <w:name w:val="Balloon Text"/>
    <w:basedOn w:val="Normal"/>
    <w:link w:val="BalloonTextChar"/>
    <w:uiPriority w:val="99"/>
    <w:semiHidden/>
    <w:unhideWhenUsed/>
    <w:rsid w:val="00141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99"/>
    <w:rPr>
      <w:rFonts w:ascii="Segoe UI" w:hAnsi="Segoe UI" w:cs="Segoe UI"/>
      <w:sz w:val="18"/>
      <w:szCs w:val="18"/>
    </w:rPr>
  </w:style>
  <w:style w:type="paragraph" w:styleId="NormalWeb">
    <w:name w:val="Normal (Web)"/>
    <w:basedOn w:val="Normal"/>
    <w:uiPriority w:val="99"/>
    <w:semiHidden/>
    <w:unhideWhenUsed/>
    <w:rsid w:val="00610048"/>
    <w:pPr>
      <w:spacing w:before="100" w:beforeAutospacing="1" w:after="100" w:afterAutospacing="1"/>
    </w:pPr>
  </w:style>
  <w:style w:type="character" w:customStyle="1" w:styleId="Heading3Char">
    <w:name w:val="Heading 3 Char"/>
    <w:basedOn w:val="DefaultParagraphFont"/>
    <w:link w:val="Heading3"/>
    <w:uiPriority w:val="9"/>
    <w:rsid w:val="00610048"/>
    <w:rPr>
      <w:rFonts w:ascii="Times New Roman" w:eastAsia="Times New Roman" w:hAnsi="Times New Roman" w:cs="Times New Roman"/>
      <w:b/>
      <w:bCs/>
      <w:sz w:val="27"/>
      <w:szCs w:val="27"/>
      <w:lang w:eastAsia="en-GB"/>
    </w:rPr>
  </w:style>
  <w:style w:type="paragraph" w:styleId="CommentSubject">
    <w:name w:val="annotation subject"/>
    <w:basedOn w:val="CommentText"/>
    <w:next w:val="CommentText"/>
    <w:link w:val="CommentSubjectChar"/>
    <w:uiPriority w:val="99"/>
    <w:semiHidden/>
    <w:unhideWhenUsed/>
    <w:rsid w:val="00930EEA"/>
    <w:rPr>
      <w:b/>
      <w:bCs/>
    </w:rPr>
  </w:style>
  <w:style w:type="character" w:customStyle="1" w:styleId="CommentSubjectChar">
    <w:name w:val="Comment Subject Char"/>
    <w:basedOn w:val="CommentTextChar"/>
    <w:link w:val="CommentSubject"/>
    <w:uiPriority w:val="99"/>
    <w:semiHidden/>
    <w:rsid w:val="00930EE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09479">
      <w:bodyDiv w:val="1"/>
      <w:marLeft w:val="0"/>
      <w:marRight w:val="0"/>
      <w:marTop w:val="0"/>
      <w:marBottom w:val="0"/>
      <w:divBdr>
        <w:top w:val="none" w:sz="0" w:space="0" w:color="auto"/>
        <w:left w:val="none" w:sz="0" w:space="0" w:color="auto"/>
        <w:bottom w:val="none" w:sz="0" w:space="0" w:color="auto"/>
        <w:right w:val="none" w:sz="0" w:space="0" w:color="auto"/>
      </w:divBdr>
    </w:div>
    <w:div w:id="1503396018">
      <w:bodyDiv w:val="1"/>
      <w:marLeft w:val="0"/>
      <w:marRight w:val="0"/>
      <w:marTop w:val="0"/>
      <w:marBottom w:val="0"/>
      <w:divBdr>
        <w:top w:val="none" w:sz="0" w:space="0" w:color="auto"/>
        <w:left w:val="none" w:sz="0" w:space="0" w:color="auto"/>
        <w:bottom w:val="none" w:sz="0" w:space="0" w:color="auto"/>
        <w:right w:val="none" w:sz="0" w:space="0" w:color="auto"/>
      </w:divBdr>
    </w:div>
    <w:div w:id="2119790396">
      <w:bodyDiv w:val="1"/>
      <w:marLeft w:val="0"/>
      <w:marRight w:val="0"/>
      <w:marTop w:val="0"/>
      <w:marBottom w:val="0"/>
      <w:divBdr>
        <w:top w:val="none" w:sz="0" w:space="0" w:color="auto"/>
        <w:left w:val="none" w:sz="0" w:space="0" w:color="auto"/>
        <w:bottom w:val="none" w:sz="0" w:space="0" w:color="auto"/>
        <w:right w:val="none" w:sz="0" w:space="0" w:color="auto"/>
      </w:divBdr>
    </w:div>
    <w:div w:id="21326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7380CE0B86EA46B1BADC2D81F7A2FA" ma:contentTypeVersion="0" ma:contentTypeDescription="Create a new document." ma:contentTypeScope="" ma:versionID="7a2ea67db3b6056d8445911d194cd47f">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2109-DE25-4A09-BFEA-D93CE78685E7}">
  <ds:schemaRefs>
    <ds:schemaRef ds:uri="http://schemas.microsoft.com/sharepoint/v3/contenttype/forms"/>
  </ds:schemaRefs>
</ds:datastoreItem>
</file>

<file path=customXml/itemProps2.xml><?xml version="1.0" encoding="utf-8"?>
<ds:datastoreItem xmlns:ds="http://schemas.openxmlformats.org/officeDocument/2006/customXml" ds:itemID="{FC5EC33B-803A-4D2A-85D9-6C79E1BCB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493A47-BEAF-4216-8260-2377C5CAF7D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17FFBE-F03C-4E53-B4A0-1F9F7A32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Currie-2, Nicola</dc:creator>
  <cp:keywords/>
  <dc:description/>
  <cp:lastModifiedBy>Currie-2, Nicola</cp:lastModifiedBy>
  <cp:revision>5</cp:revision>
  <dcterms:created xsi:type="dcterms:W3CDTF">2021-10-18T10:29:00Z</dcterms:created>
  <dcterms:modified xsi:type="dcterms:W3CDTF">2021-10-18T10:57:00Z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SPNET\2004315</vt:lpwstr>
  </property>
  <property fmtid="{D5CDD505-2E9C-101B-9397-08002B2CF9AE}" pid="5" name="ClassificationMadeExternally">
    <vt:lpwstr>No</vt:lpwstr>
  </property>
  <property fmtid="{D5CDD505-2E9C-101B-9397-08002B2CF9AE}" pid="6" name="ClassificationMadeOn">
    <vt:filetime>2021-09-29T11:32:02Z</vt:filetime>
  </property>
  <property fmtid="{D5CDD505-2E9C-101B-9397-08002B2CF9AE}" pid="7" name="ContentTypeId">
    <vt:lpwstr>0x010100207380CE0B86EA46B1BADC2D81F7A2FA</vt:lpwstr>
  </property>
</Properties>
</file>