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355247B" w:rsidR="00B17211" w:rsidRPr="00B17211" w:rsidRDefault="00B17211" w:rsidP="007F490F">
            <w:r w:rsidRPr="007F490F">
              <w:rPr>
                <w:rStyle w:val="Heading2Char"/>
              </w:rPr>
              <w:t>Our reference:</w:t>
            </w:r>
            <w:r>
              <w:t xml:space="preserve">  FOI 2</w:t>
            </w:r>
            <w:r w:rsidR="00EF0FBB">
              <w:t>5</w:t>
            </w:r>
            <w:r>
              <w:t>-</w:t>
            </w:r>
            <w:r w:rsidR="006E3D3C">
              <w:t>1070</w:t>
            </w:r>
          </w:p>
          <w:p w14:paraId="34BDABA6" w14:textId="206C92B8" w:rsidR="00B17211" w:rsidRDefault="00456324" w:rsidP="00EE2373">
            <w:r w:rsidRPr="007F490F">
              <w:rPr>
                <w:rStyle w:val="Heading2Char"/>
              </w:rPr>
              <w:t>Respon</w:t>
            </w:r>
            <w:r w:rsidR="007D55F6">
              <w:rPr>
                <w:rStyle w:val="Heading2Char"/>
              </w:rPr>
              <w:t>ded to:</w:t>
            </w:r>
            <w:r w:rsidR="007F490F">
              <w:t xml:space="preserve">  </w:t>
            </w:r>
            <w:r w:rsidR="00372471">
              <w:t>17</w:t>
            </w:r>
            <w:r w:rsidR="006D5799">
              <w:t xml:space="preserve"> </w:t>
            </w:r>
            <w:r w:rsidR="00A04A7E">
              <w:t>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06B7486" w14:textId="77777777" w:rsidR="006E3D3C" w:rsidRDefault="006E3D3C" w:rsidP="006E3D3C">
      <w:pPr>
        <w:tabs>
          <w:tab w:val="left" w:pos="5400"/>
        </w:tabs>
        <w:rPr>
          <w:rFonts w:eastAsiaTheme="majorEastAsia" w:cstheme="majorBidi"/>
          <w:b/>
          <w:color w:val="000000" w:themeColor="text1"/>
          <w:szCs w:val="26"/>
        </w:rPr>
      </w:pPr>
      <w:r w:rsidRPr="006E3D3C">
        <w:rPr>
          <w:rFonts w:eastAsiaTheme="majorEastAsia" w:cstheme="majorBidi"/>
          <w:b/>
          <w:color w:val="000000" w:themeColor="text1"/>
          <w:szCs w:val="26"/>
        </w:rPr>
        <w:t>In accordance with section 1 of the Freedom of Information Act 2000, we are requesting information in relation to the following points:</w:t>
      </w:r>
    </w:p>
    <w:p w14:paraId="0C66BBE6" w14:textId="77777777" w:rsidR="006E3D3C" w:rsidRDefault="006E3D3C" w:rsidP="006E3D3C">
      <w:pPr>
        <w:tabs>
          <w:tab w:val="left" w:pos="5400"/>
        </w:tabs>
        <w:rPr>
          <w:rFonts w:eastAsiaTheme="majorEastAsia" w:cstheme="majorBidi"/>
          <w:b/>
          <w:color w:val="000000" w:themeColor="text1"/>
          <w:szCs w:val="26"/>
        </w:rPr>
      </w:pPr>
      <w:r w:rsidRPr="006E3D3C">
        <w:rPr>
          <w:rFonts w:eastAsiaTheme="majorEastAsia" w:cstheme="majorBidi"/>
          <w:b/>
          <w:color w:val="000000" w:themeColor="text1"/>
          <w:szCs w:val="26"/>
        </w:rPr>
        <w:t>We would appreciate data covering the longest period for which records are available. If the information is not available in the format requested, we would be grateful if you could provide any relevant alternative data.</w:t>
      </w:r>
    </w:p>
    <w:p w14:paraId="1C0625AB" w14:textId="51BEB653" w:rsidR="006E3D3C" w:rsidRPr="006E3D3C" w:rsidRDefault="006E3D3C" w:rsidP="006E3D3C">
      <w:pPr>
        <w:pStyle w:val="ListParagraph"/>
        <w:numPr>
          <w:ilvl w:val="0"/>
          <w:numId w:val="2"/>
        </w:numPr>
        <w:tabs>
          <w:tab w:val="left" w:pos="5400"/>
        </w:tabs>
        <w:rPr>
          <w:rFonts w:eastAsiaTheme="majorEastAsia" w:cstheme="majorBidi"/>
          <w:b/>
          <w:color w:val="000000" w:themeColor="text1"/>
          <w:szCs w:val="26"/>
        </w:rPr>
      </w:pPr>
      <w:r w:rsidRPr="006E3D3C">
        <w:rPr>
          <w:rFonts w:eastAsiaTheme="majorEastAsia" w:cstheme="majorBidi"/>
          <w:b/>
          <w:color w:val="000000" w:themeColor="text1"/>
          <w:szCs w:val="26"/>
        </w:rPr>
        <w:t>The number of instances in which holders of a firearm or shotgun certificate have refused to surrender their firearm(s) and/or shotgun(s) when voluntarily requested to do so by your constabulary.</w:t>
      </w:r>
    </w:p>
    <w:p w14:paraId="52275E13" w14:textId="77777777" w:rsidR="006E3D3C" w:rsidRPr="006E3D3C" w:rsidRDefault="006E3D3C" w:rsidP="006E3D3C">
      <w:pPr>
        <w:tabs>
          <w:tab w:val="left" w:pos="5400"/>
        </w:tabs>
        <w:rPr>
          <w:rFonts w:eastAsiaTheme="majorEastAsia" w:cstheme="majorBidi"/>
          <w:bCs/>
          <w:color w:val="000000" w:themeColor="text1"/>
          <w:szCs w:val="26"/>
        </w:rPr>
      </w:pPr>
      <w:r w:rsidRPr="006E3D3C">
        <w:rPr>
          <w:rFonts w:eastAsiaTheme="majorEastAsia" w:cstheme="majorBidi"/>
          <w:bCs/>
          <w:color w:val="000000" w:themeColor="text1"/>
          <w:szCs w:val="26"/>
        </w:rPr>
        <w:t>The information sought is not held by Police Scotland and section 17 of the Act therefore applies.</w:t>
      </w:r>
    </w:p>
    <w:p w14:paraId="6CECC140" w14:textId="73E814BB" w:rsidR="006E3D3C" w:rsidRDefault="006E3D3C" w:rsidP="006E3D3C">
      <w:pPr>
        <w:tabs>
          <w:tab w:val="left" w:pos="5400"/>
        </w:tabs>
        <w:rPr>
          <w:rFonts w:eastAsiaTheme="majorEastAsia" w:cstheme="majorBidi"/>
          <w:bCs/>
          <w:color w:val="000000" w:themeColor="text1"/>
          <w:szCs w:val="26"/>
        </w:rPr>
      </w:pPr>
      <w:r w:rsidRPr="006E3D3C">
        <w:rPr>
          <w:rFonts w:eastAsiaTheme="majorEastAsia" w:cstheme="majorBidi"/>
          <w:bCs/>
          <w:color w:val="000000" w:themeColor="text1"/>
          <w:szCs w:val="26"/>
        </w:rPr>
        <w:t xml:space="preserve">By way of explanation, the term “refused” is not an outcome that is measured in relation to firearm certification. </w:t>
      </w:r>
    </w:p>
    <w:p w14:paraId="172385B6" w14:textId="7ED8E9AA" w:rsidR="006E3D3C" w:rsidRDefault="006E3D3C" w:rsidP="006E3D3C">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We can, however, advise t</w:t>
      </w:r>
      <w:r w:rsidRPr="006E3D3C">
        <w:rPr>
          <w:rFonts w:eastAsiaTheme="majorEastAsia" w:cstheme="majorBidi"/>
          <w:bCs/>
          <w:color w:val="000000" w:themeColor="text1"/>
          <w:szCs w:val="26"/>
        </w:rPr>
        <w:t>he removal of guns from a certificate holder is done initially on a voluntary basis with their consent.  Some actively volunteer their guns</w:t>
      </w:r>
      <w:r w:rsidR="00586887">
        <w:rPr>
          <w:rFonts w:eastAsiaTheme="majorEastAsia" w:cstheme="majorBidi"/>
          <w:bCs/>
          <w:color w:val="000000" w:themeColor="text1"/>
          <w:szCs w:val="26"/>
        </w:rPr>
        <w:t xml:space="preserve">, with </w:t>
      </w:r>
      <w:r w:rsidRPr="006E3D3C">
        <w:rPr>
          <w:rFonts w:eastAsiaTheme="majorEastAsia" w:cstheme="majorBidi"/>
          <w:bCs/>
          <w:color w:val="000000" w:themeColor="text1"/>
          <w:szCs w:val="26"/>
        </w:rPr>
        <w:t xml:space="preserve">others </w:t>
      </w:r>
      <w:r>
        <w:rPr>
          <w:rFonts w:eastAsiaTheme="majorEastAsia" w:cstheme="majorBidi"/>
          <w:bCs/>
          <w:color w:val="000000" w:themeColor="text1"/>
          <w:szCs w:val="26"/>
        </w:rPr>
        <w:t>requir</w:t>
      </w:r>
      <w:r w:rsidR="00586887">
        <w:rPr>
          <w:rFonts w:eastAsiaTheme="majorEastAsia" w:cstheme="majorBidi"/>
          <w:bCs/>
          <w:color w:val="000000" w:themeColor="text1"/>
          <w:szCs w:val="26"/>
        </w:rPr>
        <w:t>ing</w:t>
      </w:r>
      <w:r w:rsidRPr="006E3D3C">
        <w:rPr>
          <w:rFonts w:eastAsiaTheme="majorEastAsia" w:cstheme="majorBidi"/>
          <w:bCs/>
          <w:color w:val="000000" w:themeColor="text1"/>
          <w:szCs w:val="26"/>
        </w:rPr>
        <w:t xml:space="preserve"> more time to understand the reasons for the removal of the guns and consider their legal options before doing so.  </w:t>
      </w:r>
    </w:p>
    <w:p w14:paraId="44DF509F" w14:textId="1F5A8AC8" w:rsidR="006E3D3C" w:rsidRPr="006E3D3C" w:rsidRDefault="006E3D3C" w:rsidP="006E3D3C">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Should</w:t>
      </w:r>
      <w:r w:rsidRPr="006E3D3C">
        <w:rPr>
          <w:rFonts w:eastAsiaTheme="majorEastAsia" w:cstheme="majorBidi"/>
          <w:bCs/>
          <w:color w:val="000000" w:themeColor="text1"/>
          <w:szCs w:val="26"/>
        </w:rPr>
        <w:t xml:space="preserve"> a certificate holder </w:t>
      </w:r>
      <w:r>
        <w:rPr>
          <w:rFonts w:eastAsiaTheme="majorEastAsia" w:cstheme="majorBidi"/>
          <w:bCs/>
          <w:color w:val="000000" w:themeColor="text1"/>
          <w:szCs w:val="26"/>
        </w:rPr>
        <w:t>decide</w:t>
      </w:r>
      <w:r w:rsidRPr="006E3D3C">
        <w:rPr>
          <w:rFonts w:eastAsiaTheme="majorEastAsia" w:cstheme="majorBidi"/>
          <w:bCs/>
          <w:color w:val="000000" w:themeColor="text1"/>
          <w:szCs w:val="26"/>
        </w:rPr>
        <w:t xml:space="preserve"> </w:t>
      </w:r>
      <w:r>
        <w:rPr>
          <w:rFonts w:eastAsiaTheme="majorEastAsia" w:cstheme="majorBidi"/>
          <w:bCs/>
          <w:color w:val="000000" w:themeColor="text1"/>
          <w:szCs w:val="26"/>
        </w:rPr>
        <w:t xml:space="preserve">not </w:t>
      </w:r>
      <w:r w:rsidRPr="006E3D3C">
        <w:rPr>
          <w:rFonts w:eastAsiaTheme="majorEastAsia" w:cstheme="majorBidi"/>
          <w:bCs/>
          <w:color w:val="000000" w:themeColor="text1"/>
          <w:szCs w:val="26"/>
        </w:rPr>
        <w:t>to hand over their guns voluntarily</w:t>
      </w:r>
      <w:r>
        <w:rPr>
          <w:rFonts w:eastAsiaTheme="majorEastAsia" w:cstheme="majorBidi"/>
          <w:bCs/>
          <w:color w:val="000000" w:themeColor="text1"/>
          <w:szCs w:val="26"/>
        </w:rPr>
        <w:t>,</w:t>
      </w:r>
      <w:r w:rsidRPr="006E3D3C">
        <w:rPr>
          <w:rFonts w:eastAsiaTheme="majorEastAsia" w:cstheme="majorBidi"/>
          <w:bCs/>
          <w:color w:val="000000" w:themeColor="text1"/>
          <w:szCs w:val="26"/>
        </w:rPr>
        <w:t xml:space="preserve"> it is necessary for officers to obtain a firearms search warrant from a Sheriff to take possession of the guns and force entry if necessary.</w:t>
      </w:r>
    </w:p>
    <w:p w14:paraId="53EFF16D" w14:textId="4624C000" w:rsidR="006E3D3C" w:rsidRPr="006E3D3C" w:rsidRDefault="006E3D3C" w:rsidP="006E3D3C">
      <w:pPr>
        <w:tabs>
          <w:tab w:val="left" w:pos="5400"/>
        </w:tabs>
        <w:rPr>
          <w:rFonts w:eastAsiaTheme="majorEastAsia" w:cstheme="majorBidi"/>
          <w:bCs/>
          <w:color w:val="000000" w:themeColor="text1"/>
          <w:szCs w:val="26"/>
        </w:rPr>
      </w:pPr>
    </w:p>
    <w:p w14:paraId="32DFC3B3" w14:textId="6491C901" w:rsidR="006E3D3C" w:rsidRPr="006E3D3C" w:rsidRDefault="006E3D3C" w:rsidP="006E3D3C">
      <w:pPr>
        <w:pStyle w:val="ListParagraph"/>
        <w:numPr>
          <w:ilvl w:val="0"/>
          <w:numId w:val="2"/>
        </w:numPr>
        <w:tabs>
          <w:tab w:val="left" w:pos="5400"/>
        </w:tabs>
        <w:rPr>
          <w:rFonts w:eastAsiaTheme="majorEastAsia" w:cstheme="majorBidi"/>
          <w:b/>
          <w:color w:val="000000" w:themeColor="text1"/>
          <w:szCs w:val="26"/>
        </w:rPr>
      </w:pPr>
      <w:r w:rsidRPr="006E3D3C">
        <w:rPr>
          <w:rFonts w:eastAsiaTheme="majorEastAsia" w:cstheme="majorBidi"/>
          <w:b/>
          <w:color w:val="000000" w:themeColor="text1"/>
          <w:szCs w:val="26"/>
        </w:rPr>
        <w:t>In relation to (1), the subsequent action taken by your constabulary in each instance.</w:t>
      </w:r>
    </w:p>
    <w:p w14:paraId="3F90EC32" w14:textId="77777777" w:rsidR="006E3D3C" w:rsidRPr="006E3D3C" w:rsidRDefault="006E3D3C" w:rsidP="006E3D3C">
      <w:pPr>
        <w:tabs>
          <w:tab w:val="left" w:pos="5400"/>
        </w:tabs>
        <w:rPr>
          <w:rFonts w:eastAsiaTheme="majorEastAsia" w:cstheme="majorBidi"/>
          <w:bCs/>
          <w:color w:val="000000" w:themeColor="text1"/>
          <w:szCs w:val="26"/>
        </w:rPr>
      </w:pPr>
      <w:r w:rsidRPr="006E3D3C">
        <w:rPr>
          <w:rFonts w:eastAsiaTheme="majorEastAsia" w:cstheme="majorBidi"/>
          <w:bCs/>
          <w:color w:val="000000" w:themeColor="text1"/>
          <w:szCs w:val="26"/>
        </w:rPr>
        <w:t>The information sought is not held by Police Scotland and section 17 of the Act therefore applies.</w:t>
      </w:r>
    </w:p>
    <w:p w14:paraId="7F8320E4" w14:textId="780D8E09" w:rsidR="006E3D3C" w:rsidRPr="00586887" w:rsidRDefault="006E3D3C" w:rsidP="006E3D3C">
      <w:pPr>
        <w:tabs>
          <w:tab w:val="left" w:pos="5400"/>
        </w:tabs>
        <w:rPr>
          <w:rFonts w:eastAsiaTheme="majorEastAsia" w:cstheme="majorBidi"/>
          <w:bCs/>
          <w:color w:val="000000" w:themeColor="text1"/>
          <w:szCs w:val="26"/>
        </w:rPr>
      </w:pPr>
      <w:r w:rsidRPr="00586887">
        <w:rPr>
          <w:rFonts w:eastAsiaTheme="majorEastAsia" w:cstheme="majorBidi"/>
          <w:bCs/>
          <w:color w:val="000000" w:themeColor="text1"/>
          <w:szCs w:val="26"/>
        </w:rPr>
        <w:lastRenderedPageBreak/>
        <w:t xml:space="preserve">As advised in the previous question, “refusals” are not recorded. </w:t>
      </w:r>
    </w:p>
    <w:p w14:paraId="7C65C247" w14:textId="6BE7CD1D" w:rsidR="006E3D3C" w:rsidRPr="00586887" w:rsidRDefault="006E3D3C" w:rsidP="006E3D3C">
      <w:pPr>
        <w:tabs>
          <w:tab w:val="left" w:pos="5400"/>
        </w:tabs>
        <w:rPr>
          <w:rFonts w:eastAsiaTheme="majorEastAsia" w:cstheme="majorBidi"/>
          <w:bCs/>
          <w:color w:val="000000" w:themeColor="text1"/>
          <w:szCs w:val="26"/>
        </w:rPr>
      </w:pPr>
      <w:r w:rsidRPr="00586887">
        <w:rPr>
          <w:rFonts w:eastAsiaTheme="majorEastAsia" w:cstheme="majorBidi"/>
          <w:bCs/>
          <w:color w:val="000000" w:themeColor="text1"/>
          <w:szCs w:val="26"/>
        </w:rPr>
        <w:t xml:space="preserve">We can, however, </w:t>
      </w:r>
      <w:r w:rsidR="00586887" w:rsidRPr="00586887">
        <w:rPr>
          <w:rFonts w:eastAsiaTheme="majorEastAsia" w:cstheme="majorBidi"/>
          <w:bCs/>
          <w:color w:val="000000" w:themeColor="text1"/>
          <w:szCs w:val="26"/>
        </w:rPr>
        <w:t xml:space="preserve">advise </w:t>
      </w:r>
      <w:r w:rsidRPr="00586887">
        <w:rPr>
          <w:rFonts w:eastAsiaTheme="majorEastAsia" w:cstheme="majorBidi"/>
          <w:bCs/>
          <w:color w:val="000000" w:themeColor="text1"/>
          <w:szCs w:val="26"/>
        </w:rPr>
        <w:t xml:space="preserve">that we have been granted warrants on five occasions over the past three years where certificate holders have </w:t>
      </w:r>
      <w:r w:rsidR="00586887" w:rsidRPr="00586887">
        <w:rPr>
          <w:rFonts w:eastAsiaTheme="majorEastAsia" w:cstheme="majorBidi"/>
          <w:bCs/>
          <w:color w:val="000000" w:themeColor="text1"/>
          <w:szCs w:val="26"/>
        </w:rPr>
        <w:t>decided not to</w:t>
      </w:r>
      <w:r w:rsidRPr="00586887">
        <w:rPr>
          <w:rFonts w:eastAsiaTheme="majorEastAsia" w:cstheme="majorBidi"/>
          <w:bCs/>
          <w:color w:val="000000" w:themeColor="text1"/>
          <w:szCs w:val="26"/>
        </w:rPr>
        <w:t xml:space="preserve"> hand over guns</w:t>
      </w:r>
      <w:r w:rsidR="00586887" w:rsidRPr="00586887">
        <w:rPr>
          <w:rFonts w:eastAsiaTheme="majorEastAsia" w:cstheme="majorBidi"/>
          <w:bCs/>
          <w:color w:val="000000" w:themeColor="text1"/>
          <w:szCs w:val="26"/>
        </w:rPr>
        <w:t>.</w:t>
      </w:r>
      <w:r w:rsidRPr="00586887">
        <w:rPr>
          <w:rFonts w:eastAsiaTheme="majorEastAsia" w:cstheme="majorBidi"/>
          <w:bCs/>
          <w:color w:val="000000" w:themeColor="text1"/>
          <w:szCs w:val="26"/>
        </w:rPr>
        <w:t xml:space="preserve"> </w:t>
      </w:r>
      <w:r w:rsidR="00586887" w:rsidRPr="00586887">
        <w:rPr>
          <w:rFonts w:eastAsiaTheme="majorEastAsia" w:cstheme="majorBidi"/>
          <w:bCs/>
          <w:color w:val="000000" w:themeColor="text1"/>
          <w:szCs w:val="26"/>
        </w:rPr>
        <w:t>Therefore, warrants have been obtained</w:t>
      </w:r>
      <w:r w:rsidRPr="00586887">
        <w:rPr>
          <w:rFonts w:eastAsiaTheme="majorEastAsia" w:cstheme="majorBidi"/>
          <w:bCs/>
          <w:color w:val="000000" w:themeColor="text1"/>
          <w:szCs w:val="26"/>
        </w:rPr>
        <w:t xml:space="preserve"> to allow us to take them by force if necessary. </w:t>
      </w:r>
    </w:p>
    <w:p w14:paraId="47B51EBD" w14:textId="66DB2722" w:rsidR="006E3D3C" w:rsidRPr="006E3D3C" w:rsidRDefault="006E3D3C" w:rsidP="006E3D3C">
      <w:pPr>
        <w:tabs>
          <w:tab w:val="left" w:pos="5400"/>
        </w:tabs>
        <w:rPr>
          <w:rFonts w:eastAsiaTheme="majorEastAsia" w:cstheme="majorBidi"/>
          <w:b/>
          <w:color w:val="000000" w:themeColor="text1"/>
          <w:szCs w:val="26"/>
        </w:rPr>
      </w:pPr>
    </w:p>
    <w:p w14:paraId="4D6374CE" w14:textId="21750E42" w:rsidR="006E3D3C" w:rsidRPr="00586887" w:rsidRDefault="006E3D3C" w:rsidP="00586887">
      <w:pPr>
        <w:pStyle w:val="ListParagraph"/>
        <w:numPr>
          <w:ilvl w:val="0"/>
          <w:numId w:val="2"/>
        </w:numPr>
        <w:tabs>
          <w:tab w:val="left" w:pos="5400"/>
        </w:tabs>
        <w:rPr>
          <w:rFonts w:eastAsiaTheme="majorEastAsia" w:cstheme="majorBidi"/>
          <w:b/>
          <w:color w:val="000000" w:themeColor="text1"/>
          <w:szCs w:val="26"/>
        </w:rPr>
      </w:pPr>
      <w:r w:rsidRPr="00586887">
        <w:rPr>
          <w:rFonts w:eastAsiaTheme="majorEastAsia" w:cstheme="majorBidi"/>
          <w:b/>
          <w:color w:val="000000" w:themeColor="text1"/>
          <w:szCs w:val="26"/>
        </w:rPr>
        <w:t>The number of instances in which your constabulary has had to force entry (either with a warrant or under existing statutory powers) into the dwelling of a firearm or shotgun holder.</w:t>
      </w:r>
    </w:p>
    <w:p w14:paraId="4F16317B" w14:textId="71D0E9C0" w:rsidR="00586887" w:rsidRDefault="00586887" w:rsidP="00586887">
      <w:pPr>
        <w:tabs>
          <w:tab w:val="left" w:pos="5400"/>
        </w:tabs>
        <w:rPr>
          <w:rFonts w:eastAsiaTheme="majorEastAsia" w:cstheme="majorBidi"/>
          <w:bCs/>
          <w:color w:val="000000" w:themeColor="text1"/>
          <w:szCs w:val="26"/>
        </w:rPr>
      </w:pPr>
      <w:r w:rsidRPr="00586887">
        <w:rPr>
          <w:rFonts w:eastAsiaTheme="majorEastAsia" w:cstheme="majorBidi"/>
          <w:bCs/>
          <w:color w:val="000000" w:themeColor="text1"/>
          <w:szCs w:val="26"/>
        </w:rPr>
        <w:t>Of the five warrants obtained</w:t>
      </w:r>
      <w:r>
        <w:rPr>
          <w:rFonts w:eastAsiaTheme="majorEastAsia" w:cstheme="majorBidi"/>
          <w:bCs/>
          <w:color w:val="000000" w:themeColor="text1"/>
          <w:szCs w:val="26"/>
        </w:rPr>
        <w:t>,</w:t>
      </w:r>
      <w:r w:rsidRPr="00586887">
        <w:rPr>
          <w:rFonts w:eastAsiaTheme="majorEastAsia" w:cstheme="majorBidi"/>
          <w:bCs/>
          <w:color w:val="000000" w:themeColor="text1"/>
          <w:szCs w:val="26"/>
        </w:rPr>
        <w:t xml:space="preserve"> it has not been necessary to force entry on any occasion</w:t>
      </w:r>
      <w:r>
        <w:rPr>
          <w:rFonts w:eastAsiaTheme="majorEastAsia" w:cstheme="majorBidi"/>
          <w:bCs/>
          <w:color w:val="000000" w:themeColor="text1"/>
          <w:szCs w:val="26"/>
        </w:rPr>
        <w:t>,</w:t>
      </w:r>
      <w:r w:rsidRPr="00586887">
        <w:rPr>
          <w:rFonts w:eastAsiaTheme="majorEastAsia" w:cstheme="majorBidi"/>
          <w:bCs/>
          <w:color w:val="000000" w:themeColor="text1"/>
          <w:szCs w:val="26"/>
        </w:rPr>
        <w:t xml:space="preserve"> as production of the warrant has brought about the co-operation of the certificate holder and the guns have been handed over.</w:t>
      </w:r>
    </w:p>
    <w:p w14:paraId="46EC6839" w14:textId="77777777" w:rsidR="00586887" w:rsidRPr="00586887" w:rsidRDefault="00586887" w:rsidP="00586887">
      <w:pPr>
        <w:tabs>
          <w:tab w:val="left" w:pos="5400"/>
        </w:tabs>
        <w:rPr>
          <w:rFonts w:eastAsiaTheme="majorEastAsia" w:cstheme="majorBidi"/>
          <w:bCs/>
          <w:color w:val="000000" w:themeColor="text1"/>
          <w:szCs w:val="26"/>
        </w:rPr>
      </w:pPr>
    </w:p>
    <w:p w14:paraId="7B84E750" w14:textId="1993A4FC" w:rsidR="006E3D3C" w:rsidRPr="006E3D3C" w:rsidRDefault="006E3D3C" w:rsidP="006E3D3C">
      <w:pPr>
        <w:tabs>
          <w:tab w:val="left" w:pos="5400"/>
        </w:tabs>
        <w:rPr>
          <w:rFonts w:eastAsiaTheme="majorEastAsia" w:cstheme="majorBidi"/>
          <w:b/>
          <w:color w:val="000000" w:themeColor="text1"/>
          <w:szCs w:val="26"/>
        </w:rPr>
      </w:pPr>
      <w:r w:rsidRPr="006E3D3C">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6E3D3C">
        <w:rPr>
          <w:rFonts w:eastAsiaTheme="majorEastAsia" w:cstheme="majorBidi"/>
          <w:b/>
          <w:color w:val="000000" w:themeColor="text1"/>
          <w:szCs w:val="26"/>
        </w:rPr>
        <w:t>The number of instances in which your constabulary has had to force entry (either with a warrant or under existing statutory powers) to a dwelling where it was suspected (reasonably or otherwise) that illegal firearms were present.</w:t>
      </w:r>
    </w:p>
    <w:p w14:paraId="19550AAC" w14:textId="77777777" w:rsidR="00586887" w:rsidRDefault="00586887" w:rsidP="00586887">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8" w14:textId="4B8B12E7" w:rsidR="00255F1E" w:rsidRPr="00586887" w:rsidRDefault="00586887" w:rsidP="00793DD5">
      <w:pPr>
        <w:tabs>
          <w:tab w:val="left" w:pos="5400"/>
        </w:tabs>
        <w:rPr>
          <w:rFonts w:eastAsiaTheme="majorEastAsia" w:cstheme="majorBidi"/>
          <w:bCs/>
          <w:color w:val="000000" w:themeColor="text1"/>
          <w:szCs w:val="26"/>
        </w:rPr>
      </w:pPr>
      <w:r w:rsidRPr="00586887">
        <w:rPr>
          <w:rFonts w:eastAsiaTheme="majorEastAsia" w:cstheme="majorBidi"/>
          <w:bCs/>
          <w:color w:val="000000" w:themeColor="text1"/>
          <w:szCs w:val="26"/>
        </w:rPr>
        <w:t xml:space="preserve">By way of explanation, this information is not collated or held centrally. </w:t>
      </w:r>
    </w:p>
    <w:p w14:paraId="18450170" w14:textId="483F300F" w:rsidR="00586887" w:rsidRDefault="00586887" w:rsidP="00586887">
      <w:r w:rsidRPr="00586887">
        <w:rPr>
          <w:rFonts w:eastAsiaTheme="majorEastAsia" w:cstheme="majorBidi"/>
          <w:bCs/>
          <w:color w:val="000000" w:themeColor="text1"/>
          <w:szCs w:val="26"/>
        </w:rPr>
        <w:t>To obtain this information, would require a manual review by all 13 local divisions, as well as specialist departments in relation to their own local warrants process and information retention policies.</w:t>
      </w:r>
      <w:r>
        <w:rPr>
          <w:rFonts w:eastAsiaTheme="majorEastAsia" w:cstheme="majorBidi"/>
          <w:b/>
          <w:color w:val="000000" w:themeColor="text1"/>
          <w:szCs w:val="26"/>
        </w:rPr>
        <w:t xml:space="preserve"> </w:t>
      </w:r>
      <w:r>
        <w:t>As such, this is an exercise which would exceed the cost limit set out in the Fees Regulations.</w:t>
      </w:r>
    </w:p>
    <w:p w14:paraId="70AA2B5D" w14:textId="2A54E9A6" w:rsidR="00586887" w:rsidRPr="00B11A55" w:rsidRDefault="00586887" w:rsidP="00793DD5">
      <w:pPr>
        <w:tabs>
          <w:tab w:val="left" w:pos="5400"/>
        </w:tabs>
      </w:pP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F065D4"/>
    <w:multiLevelType w:val="hybridMultilevel"/>
    <w:tmpl w:val="107492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36482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0E680B"/>
    <w:rsid w:val="00141533"/>
    <w:rsid w:val="00151DD0"/>
    <w:rsid w:val="00167528"/>
    <w:rsid w:val="00195CC4"/>
    <w:rsid w:val="00207326"/>
    <w:rsid w:val="00253DF6"/>
    <w:rsid w:val="00255F1E"/>
    <w:rsid w:val="002F5274"/>
    <w:rsid w:val="0036503B"/>
    <w:rsid w:val="00372471"/>
    <w:rsid w:val="00376A4A"/>
    <w:rsid w:val="003D6D03"/>
    <w:rsid w:val="003E12CA"/>
    <w:rsid w:val="004010DC"/>
    <w:rsid w:val="004341F0"/>
    <w:rsid w:val="00456324"/>
    <w:rsid w:val="00475460"/>
    <w:rsid w:val="00490317"/>
    <w:rsid w:val="00491644"/>
    <w:rsid w:val="00496A08"/>
    <w:rsid w:val="004E1605"/>
    <w:rsid w:val="004F653C"/>
    <w:rsid w:val="00540A52"/>
    <w:rsid w:val="00557306"/>
    <w:rsid w:val="00586887"/>
    <w:rsid w:val="00645CFA"/>
    <w:rsid w:val="00685219"/>
    <w:rsid w:val="006D5799"/>
    <w:rsid w:val="006E3D3C"/>
    <w:rsid w:val="007440EA"/>
    <w:rsid w:val="00750D83"/>
    <w:rsid w:val="00785DBC"/>
    <w:rsid w:val="00793DD5"/>
    <w:rsid w:val="007A3E70"/>
    <w:rsid w:val="007D55F6"/>
    <w:rsid w:val="007F490F"/>
    <w:rsid w:val="008400C2"/>
    <w:rsid w:val="0086779C"/>
    <w:rsid w:val="00874BFD"/>
    <w:rsid w:val="008964EF"/>
    <w:rsid w:val="00915E01"/>
    <w:rsid w:val="009631A4"/>
    <w:rsid w:val="00977296"/>
    <w:rsid w:val="00A04A7E"/>
    <w:rsid w:val="00A25E93"/>
    <w:rsid w:val="00A320FF"/>
    <w:rsid w:val="00A70AC0"/>
    <w:rsid w:val="00A84EA9"/>
    <w:rsid w:val="00AC443C"/>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B6B3C"/>
    <w:rsid w:val="00CF1111"/>
    <w:rsid w:val="00D05706"/>
    <w:rsid w:val="00D27DC5"/>
    <w:rsid w:val="00D47E36"/>
    <w:rsid w:val="00E25AB4"/>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715043">
      <w:bodyDiv w:val="1"/>
      <w:marLeft w:val="0"/>
      <w:marRight w:val="0"/>
      <w:marTop w:val="0"/>
      <w:marBottom w:val="0"/>
      <w:divBdr>
        <w:top w:val="none" w:sz="0" w:space="0" w:color="auto"/>
        <w:left w:val="none" w:sz="0" w:space="0" w:color="auto"/>
        <w:bottom w:val="none" w:sz="0" w:space="0" w:color="auto"/>
        <w:right w:val="none" w:sz="0" w:space="0" w:color="auto"/>
      </w:divBdr>
    </w:div>
    <w:div w:id="1310210624">
      <w:bodyDiv w:val="1"/>
      <w:marLeft w:val="0"/>
      <w:marRight w:val="0"/>
      <w:marTop w:val="0"/>
      <w:marBottom w:val="0"/>
      <w:divBdr>
        <w:top w:val="none" w:sz="0" w:space="0" w:color="auto"/>
        <w:left w:val="none" w:sz="0" w:space="0" w:color="auto"/>
        <w:bottom w:val="none" w:sz="0" w:space="0" w:color="auto"/>
        <w:right w:val="none" w:sz="0" w:space="0" w:color="auto"/>
      </w:divBdr>
    </w:div>
    <w:div w:id="1333947572">
      <w:bodyDiv w:val="1"/>
      <w:marLeft w:val="0"/>
      <w:marRight w:val="0"/>
      <w:marTop w:val="0"/>
      <w:marBottom w:val="0"/>
      <w:divBdr>
        <w:top w:val="none" w:sz="0" w:space="0" w:color="auto"/>
        <w:left w:val="none" w:sz="0" w:space="0" w:color="auto"/>
        <w:bottom w:val="none" w:sz="0" w:space="0" w:color="auto"/>
        <w:right w:val="none" w:sz="0" w:space="0" w:color="auto"/>
      </w:divBdr>
    </w:div>
    <w:div w:id="1469780905">
      <w:bodyDiv w:val="1"/>
      <w:marLeft w:val="0"/>
      <w:marRight w:val="0"/>
      <w:marTop w:val="0"/>
      <w:marBottom w:val="0"/>
      <w:divBdr>
        <w:top w:val="none" w:sz="0" w:space="0" w:color="auto"/>
        <w:left w:val="none" w:sz="0" w:space="0" w:color="auto"/>
        <w:bottom w:val="none" w:sz="0" w:space="0" w:color="auto"/>
        <w:right w:val="none" w:sz="0" w:space="0" w:color="auto"/>
      </w:divBdr>
    </w:div>
    <w:div w:id="200908803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656</Words>
  <Characters>3742</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2025-04-17T14:32:00Z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