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1A52057C" w:rsidR="00B17211" w:rsidRPr="00B17211" w:rsidRDefault="00B17211" w:rsidP="007F490F">
            <w:r w:rsidRPr="007F490F">
              <w:rPr>
                <w:rStyle w:val="Heading2Char"/>
              </w:rPr>
              <w:t>Our reference:</w:t>
            </w:r>
            <w:r>
              <w:t xml:space="preserve">  FOI 2</w:t>
            </w:r>
            <w:r w:rsidR="00E20618">
              <w:t>4</w:t>
            </w:r>
            <w:r>
              <w:t>-</w:t>
            </w:r>
            <w:r w:rsidR="00055212">
              <w:t>1070</w:t>
            </w:r>
          </w:p>
          <w:p w14:paraId="7405E35E" w14:textId="4BC593BD" w:rsidR="00B17211" w:rsidRDefault="00456324" w:rsidP="007D55F6">
            <w:r w:rsidRPr="007F490F">
              <w:rPr>
                <w:rStyle w:val="Heading2Char"/>
              </w:rPr>
              <w:t>Respon</w:t>
            </w:r>
            <w:r w:rsidR="007D55F6">
              <w:rPr>
                <w:rStyle w:val="Heading2Char"/>
              </w:rPr>
              <w:t>ded to:</w:t>
            </w:r>
            <w:r w:rsidR="007F490F">
              <w:t xml:space="preserve">  </w:t>
            </w:r>
            <w:r w:rsidR="00055212">
              <w:t>3</w:t>
            </w:r>
            <w:r w:rsidR="00055212" w:rsidRPr="00055212">
              <w:rPr>
                <w:vertAlign w:val="superscript"/>
              </w:rPr>
              <w:t>rd</w:t>
            </w:r>
            <w:r w:rsidR="00055212">
              <w:t xml:space="preserve"> May </w:t>
            </w:r>
            <w:r>
              <w:t>202</w:t>
            </w:r>
            <w:r w:rsidR="00E20618">
              <w:t>4</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61EAAFB2" w14:textId="77777777" w:rsidR="00123DCA" w:rsidRDefault="00123DCA" w:rsidP="00055212">
      <w:pPr>
        <w:pStyle w:val="Heading2"/>
        <w:rPr>
          <w:rFonts w:eastAsia="Times New Roman"/>
        </w:rPr>
      </w:pPr>
      <w:r>
        <w:rPr>
          <w:rFonts w:eastAsia="Times New Roman"/>
        </w:rPr>
        <w:t>I would like reports on the antisocial behaviour that is in my close and street area.  </w:t>
      </w:r>
    </w:p>
    <w:p w14:paraId="11AB3309" w14:textId="770DA7C9" w:rsidR="00055212" w:rsidRPr="00123DCA" w:rsidRDefault="00055212" w:rsidP="00055212">
      <w:pPr>
        <w:pStyle w:val="Heading2"/>
        <w:rPr>
          <w:rFonts w:eastAsia="Times New Roman"/>
        </w:rPr>
      </w:pPr>
      <w:r w:rsidRPr="00055212">
        <w:t>The number in the close range from 54 to 76 Camelon Crescent Blantyre G720BD or if it can be done</w:t>
      </w:r>
      <w:r>
        <w:t>,</w:t>
      </w:r>
      <w:r w:rsidRPr="00055212">
        <w:t xml:space="preserve"> I would like </w:t>
      </w:r>
      <w:r w:rsidR="0016084C">
        <w:t xml:space="preserve">full </w:t>
      </w:r>
      <w:r w:rsidRPr="00055212">
        <w:t>reports for the full street.  </w:t>
      </w:r>
    </w:p>
    <w:p w14:paraId="14872902" w14:textId="77777777" w:rsidR="00055212" w:rsidRPr="00055212" w:rsidRDefault="00055212" w:rsidP="00055212"/>
    <w:p w14:paraId="26237A9C" w14:textId="4B24685B" w:rsidR="00917684" w:rsidRDefault="00055212" w:rsidP="00917684">
      <w:pPr>
        <w:pStyle w:val="Default"/>
      </w:pPr>
      <w:r>
        <w:t>With regards to the first part of your request, it is m</w:t>
      </w:r>
      <w:r w:rsidR="00917684" w:rsidRPr="00917684">
        <w:t xml:space="preserve">y understanding </w:t>
      </w:r>
      <w:r>
        <w:t>that</w:t>
      </w:r>
      <w:r w:rsidR="00917684" w:rsidRPr="00917684">
        <w:t xml:space="preserve"> the area covered by your request </w:t>
      </w:r>
      <w:r w:rsidR="00917684">
        <w:t>is a residential area with a small number of properties.</w:t>
      </w:r>
      <w:r w:rsidR="00917684"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123DCA" w:rsidP="007C429B">
      <w:pPr>
        <w:pStyle w:val="Default"/>
      </w:pPr>
      <w:hyperlink r:id="rId8" w:history="1">
        <w:r w:rsidR="00917684">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123DCA" w:rsidP="007C429B">
      <w:pPr>
        <w:pStyle w:val="Default"/>
      </w:pPr>
      <w:hyperlink r:id="rId9" w:history="1">
        <w:r w:rsidR="00917684">
          <w:rPr>
            <w:rStyle w:val="Hyperlink"/>
          </w:rPr>
          <w:t>Multi Member Ward Boundaries - https://boundaries.scot/</w:t>
        </w:r>
      </w:hyperlink>
    </w:p>
    <w:p w14:paraId="4878D553" w14:textId="77777777" w:rsidR="0029247A" w:rsidRDefault="0029247A" w:rsidP="00793DD5"/>
    <w:p w14:paraId="652E30DA" w14:textId="4D0F30BE" w:rsidR="00465682" w:rsidRDefault="00055212" w:rsidP="00793DD5">
      <w:r>
        <w:lastRenderedPageBreak/>
        <w:t>However</w:t>
      </w:r>
      <w:r w:rsidR="00465682">
        <w:t>,</w:t>
      </w:r>
      <w:r>
        <w:t xml:space="preserve"> to be of assistance, I have provided the total number of incidents</w:t>
      </w:r>
      <w:r w:rsidR="00465682">
        <w:t xml:space="preserve"> relating to anti-social behaviour</w:t>
      </w:r>
      <w:r>
        <w:t xml:space="preserve"> for the entire street</w:t>
      </w:r>
      <w:r w:rsidR="00465682">
        <w:t>.</w:t>
      </w:r>
    </w:p>
    <w:p w14:paraId="22187134" w14:textId="77777777" w:rsidR="0016084C" w:rsidRDefault="0016084C" w:rsidP="00793DD5"/>
    <w:p w14:paraId="6782D440" w14:textId="3BB9C113" w:rsidR="00465682" w:rsidRDefault="00465682" w:rsidP="00793DD5">
      <w:r>
        <w:t xml:space="preserve">Table </w:t>
      </w:r>
      <w:r w:rsidR="0016084C">
        <w:t xml:space="preserve">1 </w:t>
      </w:r>
      <w:r>
        <w:t xml:space="preserve">to show </w:t>
      </w:r>
      <w:r w:rsidR="0016084C">
        <w:t>Anti-social</w:t>
      </w:r>
      <w:r>
        <w:t xml:space="preserve"> behaviour incidents, Camelon Crescent, Blantyre for the</w:t>
      </w:r>
      <w:r w:rsidR="0016084C">
        <w:t xml:space="preserve"> </w:t>
      </w:r>
      <w:r>
        <w:t>period</w:t>
      </w:r>
      <w:r w:rsidR="0016084C">
        <w:t xml:space="preserve"> 1</w:t>
      </w:r>
      <w:r w:rsidR="0016084C" w:rsidRPr="0016084C">
        <w:rPr>
          <w:vertAlign w:val="superscript"/>
        </w:rPr>
        <w:t>st</w:t>
      </w:r>
      <w:r w:rsidR="0016084C">
        <w:t xml:space="preserve"> April 2021 – 31</w:t>
      </w:r>
      <w:r w:rsidR="0016084C" w:rsidRPr="0016084C">
        <w:rPr>
          <w:vertAlign w:val="superscript"/>
        </w:rPr>
        <w:t>st</w:t>
      </w:r>
      <w:r w:rsidR="0016084C">
        <w:t xml:space="preserve"> March 2024 per financial year.</w:t>
      </w:r>
    </w:p>
    <w:p w14:paraId="15421A96" w14:textId="0F2D1510" w:rsidR="00465682" w:rsidRDefault="0016084C" w:rsidP="00793DD5">
      <w:r>
        <w:t>Table 1</w:t>
      </w:r>
    </w:p>
    <w:tbl>
      <w:tblPr>
        <w:tblStyle w:val="TableGrid"/>
        <w:tblW w:w="0" w:type="auto"/>
        <w:tblLook w:val="04A0" w:firstRow="1" w:lastRow="0" w:firstColumn="1" w:lastColumn="0" w:noHBand="0" w:noVBand="1"/>
        <w:tblCaption w:val="table 1"/>
        <w:tblDescription w:val="Table 1 to show Anti-social behaviour incidents, Camelon Crescent, Blantyre for the time period 1st April 2021 – 31st March 2024 per financial year."/>
      </w:tblPr>
      <w:tblGrid>
        <w:gridCol w:w="2456"/>
        <w:gridCol w:w="2390"/>
        <w:gridCol w:w="2391"/>
        <w:gridCol w:w="2391"/>
      </w:tblGrid>
      <w:tr w:rsidR="00465682" w14:paraId="549EA4F6" w14:textId="77777777" w:rsidTr="0016084C">
        <w:tc>
          <w:tcPr>
            <w:tcW w:w="2456" w:type="dxa"/>
            <w:shd w:val="clear" w:color="auto" w:fill="BFBFBF" w:themeFill="background1" w:themeFillShade="BF"/>
          </w:tcPr>
          <w:p w14:paraId="45D592A0" w14:textId="4EA442D3" w:rsidR="00465682" w:rsidRDefault="00465682" w:rsidP="00793DD5">
            <w:r>
              <w:t>Incident type</w:t>
            </w:r>
          </w:p>
        </w:tc>
        <w:tc>
          <w:tcPr>
            <w:tcW w:w="2390" w:type="dxa"/>
            <w:shd w:val="clear" w:color="auto" w:fill="BFBFBF" w:themeFill="background1" w:themeFillShade="BF"/>
          </w:tcPr>
          <w:p w14:paraId="2D66DC51" w14:textId="33F8BA86" w:rsidR="00465682" w:rsidRDefault="00465682" w:rsidP="00793DD5">
            <w:r>
              <w:t>2021/22</w:t>
            </w:r>
          </w:p>
        </w:tc>
        <w:tc>
          <w:tcPr>
            <w:tcW w:w="2391" w:type="dxa"/>
            <w:shd w:val="clear" w:color="auto" w:fill="BFBFBF" w:themeFill="background1" w:themeFillShade="BF"/>
          </w:tcPr>
          <w:p w14:paraId="5E1EE13F" w14:textId="20C5AFF3" w:rsidR="00465682" w:rsidRDefault="00465682" w:rsidP="00793DD5">
            <w:r>
              <w:t>2022/23</w:t>
            </w:r>
          </w:p>
        </w:tc>
        <w:tc>
          <w:tcPr>
            <w:tcW w:w="2391" w:type="dxa"/>
            <w:shd w:val="clear" w:color="auto" w:fill="BFBFBF" w:themeFill="background1" w:themeFillShade="BF"/>
          </w:tcPr>
          <w:p w14:paraId="61B41536" w14:textId="1B0A2BC7" w:rsidR="00465682" w:rsidRDefault="00465682" w:rsidP="00793DD5">
            <w:r>
              <w:t>2023/24</w:t>
            </w:r>
          </w:p>
        </w:tc>
      </w:tr>
      <w:tr w:rsidR="00465682" w14:paraId="42E80536" w14:textId="77777777" w:rsidTr="00465682">
        <w:tc>
          <w:tcPr>
            <w:tcW w:w="2456" w:type="dxa"/>
            <w:vAlign w:val="center"/>
          </w:tcPr>
          <w:p w14:paraId="652B643B" w14:textId="39E1FF01" w:rsidR="00465682" w:rsidRDefault="00465682" w:rsidP="00465682">
            <w:r w:rsidRPr="00055212">
              <w:rPr>
                <w:rFonts w:eastAsia="Times New Roman"/>
                <w:color w:val="000000"/>
                <w:lang w:eastAsia="en-GB"/>
              </w:rPr>
              <w:t>PUBLIC NUISANCE</w:t>
            </w:r>
          </w:p>
        </w:tc>
        <w:tc>
          <w:tcPr>
            <w:tcW w:w="2390" w:type="dxa"/>
            <w:vAlign w:val="center"/>
          </w:tcPr>
          <w:p w14:paraId="4CB116BB" w14:textId="0A34D247" w:rsidR="00465682" w:rsidRDefault="00465682" w:rsidP="0016084C">
            <w:pPr>
              <w:jc w:val="center"/>
            </w:pPr>
            <w:r w:rsidRPr="00055212">
              <w:rPr>
                <w:rFonts w:eastAsia="Times New Roman"/>
                <w:color w:val="000000"/>
                <w:lang w:eastAsia="en-GB"/>
              </w:rPr>
              <w:t>2</w:t>
            </w:r>
          </w:p>
        </w:tc>
        <w:tc>
          <w:tcPr>
            <w:tcW w:w="2391" w:type="dxa"/>
            <w:vAlign w:val="center"/>
          </w:tcPr>
          <w:p w14:paraId="40C1E1F8" w14:textId="2773AB16" w:rsidR="00465682" w:rsidRDefault="00465682" w:rsidP="0016084C">
            <w:pPr>
              <w:jc w:val="center"/>
            </w:pPr>
            <w:r w:rsidRPr="00055212">
              <w:rPr>
                <w:rFonts w:eastAsia="Times New Roman"/>
                <w:color w:val="000000"/>
                <w:lang w:eastAsia="en-GB"/>
              </w:rPr>
              <w:t>4</w:t>
            </w:r>
          </w:p>
        </w:tc>
        <w:tc>
          <w:tcPr>
            <w:tcW w:w="2391" w:type="dxa"/>
            <w:vAlign w:val="center"/>
          </w:tcPr>
          <w:p w14:paraId="6906BF5B" w14:textId="1B7734CD" w:rsidR="00465682" w:rsidRDefault="00465682" w:rsidP="0016084C">
            <w:pPr>
              <w:jc w:val="center"/>
            </w:pPr>
            <w:r w:rsidRPr="00055212">
              <w:rPr>
                <w:rFonts w:eastAsia="Times New Roman"/>
                <w:color w:val="000000"/>
                <w:lang w:eastAsia="en-GB"/>
              </w:rPr>
              <w:t>2</w:t>
            </w:r>
          </w:p>
        </w:tc>
      </w:tr>
      <w:tr w:rsidR="00465682" w14:paraId="01B54C59" w14:textId="77777777" w:rsidTr="00465682">
        <w:tc>
          <w:tcPr>
            <w:tcW w:w="2456" w:type="dxa"/>
            <w:vAlign w:val="center"/>
          </w:tcPr>
          <w:p w14:paraId="5A1CCBD2" w14:textId="2E009DBC" w:rsidR="00465682" w:rsidRDefault="00465682" w:rsidP="00465682">
            <w:r w:rsidRPr="00055212">
              <w:rPr>
                <w:rFonts w:eastAsia="Times New Roman"/>
                <w:color w:val="000000"/>
                <w:lang w:eastAsia="en-GB"/>
              </w:rPr>
              <w:t>DISTURBANCE</w:t>
            </w:r>
          </w:p>
        </w:tc>
        <w:tc>
          <w:tcPr>
            <w:tcW w:w="2390" w:type="dxa"/>
            <w:vAlign w:val="center"/>
          </w:tcPr>
          <w:p w14:paraId="1DC42403" w14:textId="47314CBA" w:rsidR="00465682" w:rsidRDefault="00465682" w:rsidP="0016084C">
            <w:pPr>
              <w:jc w:val="center"/>
            </w:pPr>
            <w:r w:rsidRPr="00055212">
              <w:rPr>
                <w:rFonts w:eastAsia="Times New Roman"/>
                <w:color w:val="000000"/>
                <w:lang w:eastAsia="en-GB"/>
              </w:rPr>
              <w:t>18</w:t>
            </w:r>
          </w:p>
        </w:tc>
        <w:tc>
          <w:tcPr>
            <w:tcW w:w="2391" w:type="dxa"/>
            <w:vAlign w:val="center"/>
          </w:tcPr>
          <w:p w14:paraId="08A65013" w14:textId="49595483" w:rsidR="00465682" w:rsidRDefault="00465682" w:rsidP="0016084C">
            <w:pPr>
              <w:jc w:val="center"/>
            </w:pPr>
            <w:r w:rsidRPr="00055212">
              <w:rPr>
                <w:rFonts w:eastAsia="Times New Roman"/>
                <w:color w:val="000000"/>
                <w:lang w:eastAsia="en-GB"/>
              </w:rPr>
              <w:t>2</w:t>
            </w:r>
          </w:p>
        </w:tc>
        <w:tc>
          <w:tcPr>
            <w:tcW w:w="2391" w:type="dxa"/>
            <w:vAlign w:val="center"/>
          </w:tcPr>
          <w:p w14:paraId="6F5A993B" w14:textId="030BF05F" w:rsidR="00465682" w:rsidRDefault="00465682" w:rsidP="0016084C">
            <w:pPr>
              <w:jc w:val="center"/>
            </w:pPr>
            <w:r w:rsidRPr="00055212">
              <w:rPr>
                <w:rFonts w:eastAsia="Times New Roman"/>
                <w:color w:val="000000"/>
                <w:lang w:eastAsia="en-GB"/>
              </w:rPr>
              <w:t>11</w:t>
            </w:r>
          </w:p>
        </w:tc>
      </w:tr>
      <w:tr w:rsidR="00465682" w14:paraId="422993AA" w14:textId="77777777" w:rsidTr="00465682">
        <w:tc>
          <w:tcPr>
            <w:tcW w:w="2456" w:type="dxa"/>
            <w:vAlign w:val="center"/>
          </w:tcPr>
          <w:p w14:paraId="233E92A1" w14:textId="68AFFD00" w:rsidR="00465682" w:rsidRDefault="00465682" w:rsidP="00465682">
            <w:r w:rsidRPr="00055212">
              <w:rPr>
                <w:rFonts w:eastAsia="Times New Roman"/>
                <w:color w:val="000000"/>
                <w:lang w:eastAsia="en-GB"/>
              </w:rPr>
              <w:t>NOISE</w:t>
            </w:r>
          </w:p>
        </w:tc>
        <w:tc>
          <w:tcPr>
            <w:tcW w:w="2390" w:type="dxa"/>
            <w:vAlign w:val="center"/>
          </w:tcPr>
          <w:p w14:paraId="328BE8FB" w14:textId="7C112AA0" w:rsidR="00465682" w:rsidRDefault="00465682" w:rsidP="0016084C">
            <w:pPr>
              <w:jc w:val="center"/>
            </w:pPr>
            <w:r w:rsidRPr="00055212">
              <w:rPr>
                <w:rFonts w:eastAsia="Times New Roman"/>
                <w:color w:val="000000"/>
                <w:lang w:eastAsia="en-GB"/>
              </w:rPr>
              <w:t>0</w:t>
            </w:r>
          </w:p>
        </w:tc>
        <w:tc>
          <w:tcPr>
            <w:tcW w:w="2391" w:type="dxa"/>
            <w:vAlign w:val="center"/>
          </w:tcPr>
          <w:p w14:paraId="3C75C265" w14:textId="399D2C39" w:rsidR="00465682" w:rsidRDefault="00465682" w:rsidP="0016084C">
            <w:pPr>
              <w:jc w:val="center"/>
            </w:pPr>
            <w:r w:rsidRPr="00055212">
              <w:rPr>
                <w:rFonts w:eastAsia="Times New Roman"/>
                <w:color w:val="000000"/>
                <w:lang w:eastAsia="en-GB"/>
              </w:rPr>
              <w:t>1</w:t>
            </w:r>
          </w:p>
        </w:tc>
        <w:tc>
          <w:tcPr>
            <w:tcW w:w="2391" w:type="dxa"/>
            <w:vAlign w:val="center"/>
          </w:tcPr>
          <w:p w14:paraId="0CAF7509" w14:textId="5DB64712" w:rsidR="00465682" w:rsidRDefault="00465682" w:rsidP="0016084C">
            <w:pPr>
              <w:jc w:val="center"/>
            </w:pPr>
            <w:r w:rsidRPr="00055212">
              <w:rPr>
                <w:rFonts w:eastAsia="Times New Roman"/>
                <w:color w:val="000000"/>
                <w:lang w:eastAsia="en-GB"/>
              </w:rPr>
              <w:t>0</w:t>
            </w:r>
          </w:p>
        </w:tc>
      </w:tr>
      <w:tr w:rsidR="00465682" w14:paraId="504FF84F" w14:textId="77777777" w:rsidTr="00465682">
        <w:tc>
          <w:tcPr>
            <w:tcW w:w="2456" w:type="dxa"/>
            <w:vAlign w:val="center"/>
          </w:tcPr>
          <w:p w14:paraId="5012BFD7" w14:textId="4289E2AF" w:rsidR="00465682" w:rsidRDefault="00465682" w:rsidP="00465682">
            <w:r w:rsidRPr="00055212">
              <w:rPr>
                <w:rFonts w:eastAsia="Times New Roman"/>
                <w:color w:val="000000"/>
                <w:lang w:eastAsia="en-GB"/>
              </w:rPr>
              <w:t>NEIGHBOUR DISPUTE</w:t>
            </w:r>
          </w:p>
        </w:tc>
        <w:tc>
          <w:tcPr>
            <w:tcW w:w="2390" w:type="dxa"/>
            <w:vAlign w:val="center"/>
          </w:tcPr>
          <w:p w14:paraId="7A568833" w14:textId="34D15881" w:rsidR="00465682" w:rsidRDefault="00465682" w:rsidP="0016084C">
            <w:pPr>
              <w:jc w:val="center"/>
            </w:pPr>
            <w:r w:rsidRPr="00055212">
              <w:rPr>
                <w:rFonts w:eastAsia="Times New Roman"/>
                <w:color w:val="000000"/>
                <w:lang w:eastAsia="en-GB"/>
              </w:rPr>
              <w:t>1</w:t>
            </w:r>
          </w:p>
        </w:tc>
        <w:tc>
          <w:tcPr>
            <w:tcW w:w="2391" w:type="dxa"/>
            <w:vAlign w:val="center"/>
          </w:tcPr>
          <w:p w14:paraId="64B3F859" w14:textId="5E3D13F8" w:rsidR="00465682" w:rsidRDefault="00465682" w:rsidP="0016084C">
            <w:pPr>
              <w:jc w:val="center"/>
            </w:pPr>
            <w:r w:rsidRPr="00055212">
              <w:rPr>
                <w:rFonts w:eastAsia="Times New Roman"/>
                <w:color w:val="000000"/>
                <w:lang w:eastAsia="en-GB"/>
              </w:rPr>
              <w:t>0</w:t>
            </w:r>
          </w:p>
        </w:tc>
        <w:tc>
          <w:tcPr>
            <w:tcW w:w="2391" w:type="dxa"/>
            <w:vAlign w:val="center"/>
          </w:tcPr>
          <w:p w14:paraId="674B56DB" w14:textId="6833F964" w:rsidR="00465682" w:rsidRDefault="00465682" w:rsidP="0016084C">
            <w:pPr>
              <w:jc w:val="center"/>
            </w:pPr>
            <w:r w:rsidRPr="00055212">
              <w:rPr>
                <w:rFonts w:eastAsia="Times New Roman"/>
                <w:color w:val="000000"/>
                <w:lang w:eastAsia="en-GB"/>
              </w:rPr>
              <w:t>0</w:t>
            </w:r>
          </w:p>
        </w:tc>
      </w:tr>
      <w:tr w:rsidR="00465682" w14:paraId="378FF2D1" w14:textId="77777777" w:rsidTr="00465682">
        <w:tc>
          <w:tcPr>
            <w:tcW w:w="2456" w:type="dxa"/>
            <w:vAlign w:val="center"/>
          </w:tcPr>
          <w:p w14:paraId="26F5C5FE" w14:textId="3ECA2CD0" w:rsidR="00465682" w:rsidRDefault="00465682" w:rsidP="00465682">
            <w:r w:rsidRPr="00055212">
              <w:rPr>
                <w:rFonts w:eastAsia="Times New Roman"/>
                <w:color w:val="000000"/>
                <w:lang w:eastAsia="en-GB"/>
              </w:rPr>
              <w:t>COMMUNICATIONS</w:t>
            </w:r>
          </w:p>
        </w:tc>
        <w:tc>
          <w:tcPr>
            <w:tcW w:w="2390" w:type="dxa"/>
            <w:vAlign w:val="center"/>
          </w:tcPr>
          <w:p w14:paraId="3DB96C34" w14:textId="2CF36B8A" w:rsidR="00465682" w:rsidRDefault="00465682" w:rsidP="0016084C">
            <w:pPr>
              <w:jc w:val="center"/>
            </w:pPr>
            <w:r w:rsidRPr="00055212">
              <w:rPr>
                <w:rFonts w:eastAsia="Times New Roman"/>
                <w:color w:val="000000"/>
                <w:lang w:eastAsia="en-GB"/>
              </w:rPr>
              <w:t>0</w:t>
            </w:r>
          </w:p>
        </w:tc>
        <w:tc>
          <w:tcPr>
            <w:tcW w:w="2391" w:type="dxa"/>
            <w:vAlign w:val="center"/>
          </w:tcPr>
          <w:p w14:paraId="0D78D2F2" w14:textId="11714A6D" w:rsidR="00465682" w:rsidRDefault="00465682" w:rsidP="0016084C">
            <w:pPr>
              <w:jc w:val="center"/>
            </w:pPr>
            <w:r w:rsidRPr="00055212">
              <w:rPr>
                <w:rFonts w:eastAsia="Times New Roman"/>
                <w:color w:val="000000"/>
                <w:lang w:eastAsia="en-GB"/>
              </w:rPr>
              <w:t>1</w:t>
            </w:r>
          </w:p>
        </w:tc>
        <w:tc>
          <w:tcPr>
            <w:tcW w:w="2391" w:type="dxa"/>
            <w:vAlign w:val="center"/>
          </w:tcPr>
          <w:p w14:paraId="6F414F66" w14:textId="42410167" w:rsidR="00465682" w:rsidRDefault="00465682" w:rsidP="0016084C">
            <w:pPr>
              <w:jc w:val="center"/>
            </w:pPr>
            <w:r w:rsidRPr="00055212">
              <w:rPr>
                <w:rFonts w:eastAsia="Times New Roman"/>
                <w:color w:val="000000"/>
                <w:lang w:eastAsia="en-GB"/>
              </w:rPr>
              <w:t>2</w:t>
            </w:r>
          </w:p>
        </w:tc>
      </w:tr>
      <w:tr w:rsidR="00465682" w14:paraId="2613BF23" w14:textId="77777777" w:rsidTr="00465682">
        <w:tc>
          <w:tcPr>
            <w:tcW w:w="2456" w:type="dxa"/>
            <w:vAlign w:val="center"/>
          </w:tcPr>
          <w:p w14:paraId="28631205" w14:textId="6D260E36" w:rsidR="00465682" w:rsidRDefault="00465682" w:rsidP="00465682">
            <w:r w:rsidRPr="00055212">
              <w:rPr>
                <w:rFonts w:eastAsia="Times New Roman"/>
                <w:color w:val="000000"/>
                <w:lang w:eastAsia="en-GB"/>
              </w:rPr>
              <w:t>DAMAGE</w:t>
            </w:r>
          </w:p>
        </w:tc>
        <w:tc>
          <w:tcPr>
            <w:tcW w:w="2390" w:type="dxa"/>
            <w:vAlign w:val="center"/>
          </w:tcPr>
          <w:p w14:paraId="7BB71857" w14:textId="52DFA309" w:rsidR="00465682" w:rsidRDefault="00465682" w:rsidP="0016084C">
            <w:pPr>
              <w:jc w:val="center"/>
            </w:pPr>
            <w:r w:rsidRPr="00055212">
              <w:rPr>
                <w:rFonts w:eastAsia="Times New Roman"/>
                <w:color w:val="000000"/>
                <w:lang w:eastAsia="en-GB"/>
              </w:rPr>
              <w:t>6</w:t>
            </w:r>
          </w:p>
        </w:tc>
        <w:tc>
          <w:tcPr>
            <w:tcW w:w="2391" w:type="dxa"/>
            <w:vAlign w:val="center"/>
          </w:tcPr>
          <w:p w14:paraId="3A2DA93B" w14:textId="687E6935" w:rsidR="00465682" w:rsidRDefault="00465682" w:rsidP="0016084C">
            <w:pPr>
              <w:jc w:val="center"/>
            </w:pPr>
            <w:r w:rsidRPr="00055212">
              <w:rPr>
                <w:rFonts w:eastAsia="Times New Roman"/>
                <w:color w:val="000000"/>
                <w:lang w:eastAsia="en-GB"/>
              </w:rPr>
              <w:t>1</w:t>
            </w:r>
          </w:p>
        </w:tc>
        <w:tc>
          <w:tcPr>
            <w:tcW w:w="2391" w:type="dxa"/>
            <w:vAlign w:val="center"/>
          </w:tcPr>
          <w:p w14:paraId="04C21E5E" w14:textId="54970765" w:rsidR="00465682" w:rsidRDefault="00465682" w:rsidP="0016084C">
            <w:pPr>
              <w:jc w:val="center"/>
            </w:pPr>
            <w:r w:rsidRPr="00055212">
              <w:rPr>
                <w:rFonts w:eastAsia="Times New Roman"/>
                <w:color w:val="000000"/>
                <w:lang w:eastAsia="en-GB"/>
              </w:rPr>
              <w:t>1</w:t>
            </w:r>
          </w:p>
        </w:tc>
      </w:tr>
      <w:tr w:rsidR="00465682" w14:paraId="1BFF25C4" w14:textId="77777777" w:rsidTr="005E7C08">
        <w:tc>
          <w:tcPr>
            <w:tcW w:w="2456" w:type="dxa"/>
            <w:vAlign w:val="center"/>
          </w:tcPr>
          <w:p w14:paraId="5E986406" w14:textId="0404F2D4" w:rsidR="00465682" w:rsidRDefault="00465682" w:rsidP="00465682">
            <w:r w:rsidRPr="00055212">
              <w:rPr>
                <w:rFonts w:eastAsia="Times New Roman"/>
                <w:b/>
                <w:bCs/>
                <w:color w:val="000000"/>
                <w:lang w:eastAsia="en-GB"/>
              </w:rPr>
              <w:t>TOTAL</w:t>
            </w:r>
          </w:p>
        </w:tc>
        <w:tc>
          <w:tcPr>
            <w:tcW w:w="2390" w:type="dxa"/>
            <w:vAlign w:val="center"/>
          </w:tcPr>
          <w:p w14:paraId="174230DE" w14:textId="4CE46F3B" w:rsidR="00465682" w:rsidRDefault="00465682" w:rsidP="0016084C">
            <w:pPr>
              <w:jc w:val="center"/>
            </w:pPr>
            <w:r w:rsidRPr="00055212">
              <w:rPr>
                <w:rFonts w:eastAsia="Times New Roman"/>
                <w:b/>
                <w:bCs/>
                <w:color w:val="000000"/>
                <w:lang w:eastAsia="en-GB"/>
              </w:rPr>
              <w:t>27</w:t>
            </w:r>
          </w:p>
        </w:tc>
        <w:tc>
          <w:tcPr>
            <w:tcW w:w="2391" w:type="dxa"/>
            <w:vAlign w:val="center"/>
          </w:tcPr>
          <w:p w14:paraId="615983B2" w14:textId="728BF775" w:rsidR="00465682" w:rsidRDefault="00465682" w:rsidP="0016084C">
            <w:pPr>
              <w:jc w:val="center"/>
            </w:pPr>
            <w:r w:rsidRPr="00055212">
              <w:rPr>
                <w:rFonts w:eastAsia="Times New Roman"/>
                <w:b/>
                <w:bCs/>
                <w:color w:val="000000"/>
                <w:lang w:eastAsia="en-GB"/>
              </w:rPr>
              <w:t>9</w:t>
            </w:r>
          </w:p>
        </w:tc>
        <w:tc>
          <w:tcPr>
            <w:tcW w:w="2391" w:type="dxa"/>
            <w:vAlign w:val="center"/>
          </w:tcPr>
          <w:p w14:paraId="421E35B5" w14:textId="7EA13936" w:rsidR="00465682" w:rsidRDefault="00465682" w:rsidP="0016084C">
            <w:pPr>
              <w:jc w:val="center"/>
            </w:pPr>
            <w:r w:rsidRPr="00055212">
              <w:rPr>
                <w:rFonts w:eastAsia="Times New Roman"/>
                <w:b/>
                <w:bCs/>
                <w:color w:val="000000"/>
                <w:lang w:eastAsia="en-GB"/>
              </w:rPr>
              <w:t>16</w:t>
            </w:r>
          </w:p>
        </w:tc>
      </w:tr>
    </w:tbl>
    <w:p w14:paraId="0B0AB742" w14:textId="77777777" w:rsidR="00055212" w:rsidRDefault="00055212" w:rsidP="00793DD5"/>
    <w:p w14:paraId="6FB1597B" w14:textId="275DDAA6" w:rsidR="00465682" w:rsidRPr="00465682" w:rsidRDefault="00465682" w:rsidP="00465682">
      <w:pPr>
        <w:rPr>
          <w:rFonts w:eastAsia="Times New Roman"/>
          <w:color w:val="000000"/>
          <w:sz w:val="16"/>
          <w:szCs w:val="16"/>
          <w:lang w:eastAsia="en-GB"/>
        </w:rPr>
      </w:pPr>
      <w:r w:rsidRPr="00465682">
        <w:rPr>
          <w:lang w:eastAsia="en-GB"/>
        </w:rPr>
        <w:t>All statistics are provisional and should be treated as management information. All data have been extracted from Police Scotland internal systems and are correct as of 24th April 2024</w:t>
      </w:r>
      <w:r w:rsidRPr="00465682">
        <w:rPr>
          <w:rFonts w:eastAsia="Times New Roman"/>
          <w:color w:val="000000"/>
          <w:sz w:val="16"/>
          <w:szCs w:val="16"/>
          <w:lang w:eastAsia="en-GB"/>
        </w:rPr>
        <w:t>.</w:t>
      </w:r>
    </w:p>
    <w:p w14:paraId="36F56383" w14:textId="77777777" w:rsidR="00465682" w:rsidRDefault="00465682" w:rsidP="00793DD5"/>
    <w:p w14:paraId="24D0F098" w14:textId="77777777" w:rsidR="00465682" w:rsidRDefault="00465682"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2CB7" w14:textId="77777777" w:rsidR="00491644" w:rsidRDefault="00491644">
    <w:pPr>
      <w:pStyle w:val="Footer"/>
    </w:pPr>
  </w:p>
  <w:p w14:paraId="464E2878" w14:textId="41A605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7C02A7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9BE" w14:textId="77777777" w:rsidR="00491644" w:rsidRDefault="00491644">
    <w:pPr>
      <w:pStyle w:val="Footer"/>
    </w:pPr>
  </w:p>
  <w:p w14:paraId="7F84D6B2" w14:textId="2A7AF4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38A" w14:textId="60EC7E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DCA">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C2DD" w14:textId="6675391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D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6832" w14:textId="608B9A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DCA">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5212"/>
    <w:rsid w:val="00070A8A"/>
    <w:rsid w:val="00090F3B"/>
    <w:rsid w:val="000E6526"/>
    <w:rsid w:val="00123DCA"/>
    <w:rsid w:val="00141533"/>
    <w:rsid w:val="0016084C"/>
    <w:rsid w:val="00167528"/>
    <w:rsid w:val="00195CC4"/>
    <w:rsid w:val="00253DF6"/>
    <w:rsid w:val="00255F1E"/>
    <w:rsid w:val="0029247A"/>
    <w:rsid w:val="002D467C"/>
    <w:rsid w:val="003E12CA"/>
    <w:rsid w:val="003E75AF"/>
    <w:rsid w:val="004010DC"/>
    <w:rsid w:val="004341F0"/>
    <w:rsid w:val="00456324"/>
    <w:rsid w:val="00465682"/>
    <w:rsid w:val="00475460"/>
    <w:rsid w:val="00490317"/>
    <w:rsid w:val="00491644"/>
    <w:rsid w:val="00496A08"/>
    <w:rsid w:val="004A1422"/>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917684"/>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5848">
      <w:bodyDiv w:val="1"/>
      <w:marLeft w:val="0"/>
      <w:marRight w:val="0"/>
      <w:marTop w:val="0"/>
      <w:marBottom w:val="0"/>
      <w:divBdr>
        <w:top w:val="none" w:sz="0" w:space="0" w:color="auto"/>
        <w:left w:val="none" w:sz="0" w:space="0" w:color="auto"/>
        <w:bottom w:val="none" w:sz="0" w:space="0" w:color="auto"/>
        <w:right w:val="none" w:sz="0" w:space="0" w:color="auto"/>
      </w:divBdr>
    </w:div>
    <w:div w:id="943612737">
      <w:bodyDiv w:val="1"/>
      <w:marLeft w:val="0"/>
      <w:marRight w:val="0"/>
      <w:marTop w:val="0"/>
      <w:marBottom w:val="0"/>
      <w:divBdr>
        <w:top w:val="none" w:sz="0" w:space="0" w:color="auto"/>
        <w:left w:val="none" w:sz="0" w:space="0" w:color="auto"/>
        <w:bottom w:val="none" w:sz="0" w:space="0" w:color="auto"/>
        <w:right w:val="none" w:sz="0" w:space="0" w:color="auto"/>
      </w:divBdr>
    </w:div>
    <w:div w:id="985862021">
      <w:bodyDiv w:val="1"/>
      <w:marLeft w:val="0"/>
      <w:marRight w:val="0"/>
      <w:marTop w:val="0"/>
      <w:marBottom w:val="0"/>
      <w:divBdr>
        <w:top w:val="none" w:sz="0" w:space="0" w:color="auto"/>
        <w:left w:val="none" w:sz="0" w:space="0" w:color="auto"/>
        <w:bottom w:val="none" w:sz="0" w:space="0" w:color="auto"/>
        <w:right w:val="none" w:sz="0" w:space="0" w:color="auto"/>
      </w:divBdr>
    </w:div>
    <w:div w:id="1156453826">
      <w:bodyDiv w:val="1"/>
      <w:marLeft w:val="0"/>
      <w:marRight w:val="0"/>
      <w:marTop w:val="0"/>
      <w:marBottom w:val="0"/>
      <w:divBdr>
        <w:top w:val="none" w:sz="0" w:space="0" w:color="auto"/>
        <w:left w:val="none" w:sz="0" w:space="0" w:color="auto"/>
        <w:bottom w:val="none" w:sz="0" w:space="0" w:color="auto"/>
        <w:right w:val="none" w:sz="0" w:space="0" w:color="auto"/>
      </w:divBdr>
    </w:div>
    <w:div w:id="1164904005">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546</Words>
  <Characters>3114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2024-05-03T10:16:00Z</dcterms:created>
  <dcterms:modified xsi:type="dcterms:W3CDTF">2024-05-07T07:44:00Z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