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E7E5A61" w14:textId="77777777" w:rsidR="007240CD" w:rsidRDefault="007240CD" w:rsidP="009A13A9"/>
    <w:p w14:paraId="6DB69DAE" w14:textId="1847D13F" w:rsidR="007240CD" w:rsidRDefault="004A4904" w:rsidP="009A13A9">
      <w:r>
        <w:rPr>
          <w:noProof/>
          <w:lang w:eastAsia="en-GB"/>
        </w:rPr>
        <w:drawing>
          <wp:inline distT="0" distB="0" distL="0" distR="0" wp14:anchorId="0807CC82" wp14:editId="217C4E42">
            <wp:extent cx="5731510" cy="1167765"/>
            <wp:effectExtent l="0" t="0" r="2540" b="0"/>
            <wp:docPr id="1672103429" name="Picture 1672103429" descr="This is an image of the Scottish Police Authority Logo sitting to the left of the 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the Scottish Police Authority Logo sitting to the left of the Police Scotland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167765"/>
                    </a:xfrm>
                    <a:prstGeom prst="rect">
                      <a:avLst/>
                    </a:prstGeom>
                    <a:noFill/>
                    <a:ln>
                      <a:noFill/>
                    </a:ln>
                  </pic:spPr>
                </pic:pic>
              </a:graphicData>
            </a:graphic>
          </wp:inline>
        </w:drawing>
      </w:r>
    </w:p>
    <w:p w14:paraId="4F0188C5" w14:textId="77777777" w:rsidR="001C35B3" w:rsidRDefault="001C35B3" w:rsidP="001C35B3">
      <w:pPr>
        <w:pBdr>
          <w:top w:val="single" w:sz="4" w:space="1" w:color="auto"/>
          <w:left w:val="single" w:sz="4" w:space="4" w:color="auto"/>
          <w:bottom w:val="single" w:sz="4" w:space="1" w:color="auto"/>
          <w:right w:val="single" w:sz="4" w:space="4" w:color="auto"/>
        </w:pBdr>
        <w:jc w:val="center"/>
      </w:pPr>
      <w:r>
        <w:t>Notice:</w:t>
      </w:r>
    </w:p>
    <w:p w14:paraId="08E8C59C" w14:textId="77777777" w:rsidR="001C35B3" w:rsidRDefault="001C35B3" w:rsidP="001C35B3">
      <w:pPr>
        <w:pBdr>
          <w:top w:val="single" w:sz="4" w:space="1" w:color="auto"/>
          <w:left w:val="single" w:sz="4" w:space="4" w:color="auto"/>
          <w:bottom w:val="single" w:sz="4" w:space="1" w:color="auto"/>
          <w:right w:val="single" w:sz="4" w:space="4" w:color="auto"/>
        </w:pBdr>
      </w:pPr>
      <w: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71812630" w14:textId="77777777" w:rsidR="005D0111" w:rsidRDefault="005D0111" w:rsidP="009A13A9"/>
    <w:p w14:paraId="02A2FE25" w14:textId="2449070F" w:rsidR="005D0111" w:rsidRDefault="00B3231F" w:rsidP="008856C1">
      <w:pPr>
        <w:pStyle w:val="Heading1"/>
      </w:pPr>
      <w:r>
        <w:t>Flexible Working</w:t>
      </w:r>
      <w:r w:rsidR="001F1C04">
        <w:t xml:space="preserve"> (Staff)</w:t>
      </w:r>
    </w:p>
    <w:p w14:paraId="2BA7E20C" w14:textId="71118914" w:rsidR="005F0AF9" w:rsidRPr="005F0AF9" w:rsidRDefault="005F0AF9" w:rsidP="005F0AF9">
      <w:pPr>
        <w:rPr>
          <w:sz w:val="32"/>
        </w:rPr>
      </w:pPr>
      <w:r w:rsidRPr="005F0AF9">
        <w:rPr>
          <w:sz w:val="32"/>
        </w:rPr>
        <w:t>Procedure</w:t>
      </w:r>
    </w:p>
    <w:p w14:paraId="7288B0A2" w14:textId="77777777" w:rsidR="0054044C" w:rsidRDefault="0054044C" w:rsidP="009A13A9"/>
    <w:p w14:paraId="2ABAC991" w14:textId="30ABD09B" w:rsidR="00AC70EB" w:rsidRPr="00AC70EB" w:rsidRDefault="00AC70EB" w:rsidP="00B4344E">
      <w:pPr>
        <w:tabs>
          <w:tab w:val="left" w:pos="2835"/>
        </w:tabs>
      </w:pPr>
      <w:r w:rsidRPr="00F03D31">
        <w:t>Policy</w:t>
      </w:r>
      <w:r w:rsidRPr="00AC70EB">
        <w:t xml:space="preserve">: </w:t>
      </w:r>
      <w:r w:rsidR="00B3231F">
        <w:tab/>
        <w:t>Resourcing</w:t>
      </w:r>
      <w:r w:rsidR="00B4344E">
        <w:tab/>
      </w:r>
    </w:p>
    <w:p w14:paraId="05DF76E2" w14:textId="7991A38C" w:rsidR="00AC70EB" w:rsidRPr="00AC70EB" w:rsidRDefault="00AC70EB" w:rsidP="00B4344E">
      <w:pPr>
        <w:tabs>
          <w:tab w:val="left" w:pos="2835"/>
        </w:tabs>
      </w:pPr>
      <w:r w:rsidRPr="00AC70EB">
        <w:t xml:space="preserve">Owning Department: </w:t>
      </w:r>
      <w:r w:rsidR="00B4344E">
        <w:tab/>
      </w:r>
      <w:r w:rsidR="00B3231F">
        <w:t>People and Development</w:t>
      </w:r>
    </w:p>
    <w:p w14:paraId="0786B706" w14:textId="6EF508BA" w:rsidR="00AC70EB" w:rsidRPr="00AC70EB" w:rsidRDefault="00AC70EB" w:rsidP="00B4344E">
      <w:pPr>
        <w:tabs>
          <w:tab w:val="left" w:pos="2835"/>
        </w:tabs>
      </w:pPr>
      <w:r w:rsidRPr="00AC70EB">
        <w:t xml:space="preserve">Version Number: </w:t>
      </w:r>
      <w:r w:rsidR="00B4344E">
        <w:tab/>
      </w:r>
      <w:r w:rsidR="00566505">
        <w:t>7</w:t>
      </w:r>
      <w:r w:rsidR="001555AF">
        <w:t>.0</w:t>
      </w:r>
      <w:r w:rsidR="00566505">
        <w:t>0</w:t>
      </w:r>
    </w:p>
    <w:p w14:paraId="5BE9747A" w14:textId="137D9133" w:rsidR="00AC70EB" w:rsidRPr="00AC70EB" w:rsidRDefault="005F0AF9" w:rsidP="00B4344E">
      <w:pPr>
        <w:tabs>
          <w:tab w:val="left" w:pos="2835"/>
        </w:tabs>
      </w:pPr>
      <w:r w:rsidRPr="00AC70EB">
        <w:t xml:space="preserve">Date </w:t>
      </w:r>
      <w:r w:rsidR="00AC70EB" w:rsidRPr="00AC70EB">
        <w:t xml:space="preserve">Published: </w:t>
      </w:r>
      <w:r w:rsidR="00B4344E">
        <w:tab/>
      </w:r>
      <w:r w:rsidR="00986637">
        <w:t>05</w:t>
      </w:r>
      <w:r w:rsidR="00B3231F">
        <w:t>/</w:t>
      </w:r>
      <w:r w:rsidR="00986637">
        <w:t>04</w:t>
      </w:r>
      <w:r w:rsidR="00B3231F">
        <w:t>/202</w:t>
      </w:r>
      <w:r w:rsidR="00697B8E">
        <w:t>4</w:t>
      </w:r>
    </w:p>
    <w:p w14:paraId="75265E4E" w14:textId="4BC2C585" w:rsidR="00AC70EB" w:rsidRPr="00AC70EB" w:rsidRDefault="00AC70EB" w:rsidP="00B4344E">
      <w:pPr>
        <w:tabs>
          <w:tab w:val="left" w:pos="2835"/>
        </w:tabs>
      </w:pPr>
      <w:r w:rsidRPr="00AC70EB">
        <w:t>Theme(s):</w:t>
      </w:r>
      <w:r w:rsidR="00B4344E">
        <w:tab/>
      </w:r>
      <w:r w:rsidR="00B3231F">
        <w:t>Your work and life</w:t>
      </w:r>
    </w:p>
    <w:sdt>
      <w:sdtPr>
        <w:rPr>
          <w:rFonts w:eastAsiaTheme="minorHAnsi" w:cstheme="minorBidi"/>
          <w:b w:val="0"/>
          <w:sz w:val="24"/>
          <w:szCs w:val="24"/>
          <w:lang w:val="en-GB"/>
        </w:rPr>
        <w:id w:val="-544519852"/>
        <w:docPartObj>
          <w:docPartGallery w:val="Table of Contents"/>
          <w:docPartUnique/>
        </w:docPartObj>
      </w:sdtPr>
      <w:sdtEndPr>
        <w:rPr>
          <w:bCs/>
          <w:noProof/>
        </w:rPr>
      </w:sdtEndPr>
      <w:sdtContent>
        <w:p w14:paraId="7CE2E9D0" w14:textId="77777777" w:rsidR="004A4904" w:rsidRDefault="004A4904" w:rsidP="008856C1">
          <w:pPr>
            <w:pStyle w:val="TOCHeading"/>
            <w:rPr>
              <w:rFonts w:eastAsiaTheme="minorHAnsi"/>
            </w:rPr>
          </w:pPr>
        </w:p>
        <w:p w14:paraId="73B1A1C7" w14:textId="77777777" w:rsidR="004A4904" w:rsidRDefault="004A4904">
          <w:pPr>
            <w:spacing w:after="0"/>
            <w:ind w:firstLine="340"/>
          </w:pPr>
          <w:r>
            <w:rPr>
              <w:b/>
            </w:rPr>
            <w:br w:type="page"/>
          </w:r>
        </w:p>
        <w:p w14:paraId="13DABE1C" w14:textId="2830D03E" w:rsidR="005F0AF9" w:rsidRDefault="005F0AF9" w:rsidP="008856C1">
          <w:pPr>
            <w:pStyle w:val="TOCHeading"/>
          </w:pPr>
          <w:r>
            <w:lastRenderedPageBreak/>
            <w:t>Contents</w:t>
          </w:r>
        </w:p>
        <w:p w14:paraId="6FEB2B52" w14:textId="7E2AA91B" w:rsidR="008E1722" w:rsidRDefault="005F0AF9">
          <w:pPr>
            <w:pStyle w:val="TOC2"/>
            <w:tabs>
              <w:tab w:val="left" w:pos="880"/>
              <w:tab w:val="right" w:leader="dot" w:pos="9016"/>
            </w:tabs>
            <w:rPr>
              <w:rFonts w:asciiTheme="minorHAnsi" w:eastAsiaTheme="minorEastAsia" w:hAnsiTheme="minorHAnsi"/>
              <w:noProof/>
              <w:kern w:val="2"/>
              <w:sz w:val="22"/>
              <w:szCs w:val="22"/>
              <w:lang w:eastAsia="en-GB"/>
              <w14:ligatures w14:val="standardContextual"/>
            </w:rPr>
          </w:pPr>
          <w:r>
            <w:rPr>
              <w:b/>
              <w:bCs/>
              <w:noProof/>
            </w:rPr>
            <w:fldChar w:fldCharType="begin"/>
          </w:r>
          <w:r>
            <w:rPr>
              <w:b/>
              <w:bCs/>
              <w:noProof/>
            </w:rPr>
            <w:instrText xml:space="preserve"> TOC \o "2-3" \h \z \u \t "Resources Page,1" </w:instrText>
          </w:r>
          <w:r>
            <w:rPr>
              <w:b/>
              <w:bCs/>
              <w:noProof/>
            </w:rPr>
            <w:fldChar w:fldCharType="separate"/>
          </w:r>
          <w:hyperlink w:anchor="_Toc161058539" w:history="1">
            <w:r w:rsidR="008E1722" w:rsidRPr="00352929">
              <w:rPr>
                <w:rStyle w:val="Hyperlink"/>
                <w:noProof/>
              </w:rPr>
              <w:t>1.</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Overview</w:t>
            </w:r>
            <w:r w:rsidR="008E1722">
              <w:rPr>
                <w:noProof/>
                <w:webHidden/>
              </w:rPr>
              <w:tab/>
            </w:r>
            <w:r w:rsidR="008E1722">
              <w:rPr>
                <w:noProof/>
                <w:webHidden/>
              </w:rPr>
              <w:fldChar w:fldCharType="begin"/>
            </w:r>
            <w:r w:rsidR="008E1722">
              <w:rPr>
                <w:noProof/>
                <w:webHidden/>
              </w:rPr>
              <w:instrText xml:space="preserve"> PAGEREF _Toc161058539 \h </w:instrText>
            </w:r>
            <w:r w:rsidR="008E1722">
              <w:rPr>
                <w:noProof/>
                <w:webHidden/>
              </w:rPr>
            </w:r>
            <w:r w:rsidR="008E1722">
              <w:rPr>
                <w:noProof/>
                <w:webHidden/>
              </w:rPr>
              <w:fldChar w:fldCharType="separate"/>
            </w:r>
            <w:r w:rsidR="008E1722">
              <w:rPr>
                <w:noProof/>
                <w:webHidden/>
              </w:rPr>
              <w:t>3</w:t>
            </w:r>
            <w:r w:rsidR="008E1722">
              <w:rPr>
                <w:noProof/>
                <w:webHidden/>
              </w:rPr>
              <w:fldChar w:fldCharType="end"/>
            </w:r>
          </w:hyperlink>
        </w:p>
        <w:p w14:paraId="2BE9E76B" w14:textId="0254E7B5"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40" w:history="1">
            <w:r w:rsidR="008E1722" w:rsidRPr="00352929">
              <w:rPr>
                <w:rStyle w:val="Hyperlink"/>
                <w:noProof/>
              </w:rPr>
              <w:t>1.1.</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What is this about?</w:t>
            </w:r>
            <w:r w:rsidR="008E1722">
              <w:rPr>
                <w:noProof/>
                <w:webHidden/>
              </w:rPr>
              <w:tab/>
            </w:r>
            <w:r w:rsidR="008E1722">
              <w:rPr>
                <w:noProof/>
                <w:webHidden/>
              </w:rPr>
              <w:fldChar w:fldCharType="begin"/>
            </w:r>
            <w:r w:rsidR="008E1722">
              <w:rPr>
                <w:noProof/>
                <w:webHidden/>
              </w:rPr>
              <w:instrText xml:space="preserve"> PAGEREF _Toc161058540 \h </w:instrText>
            </w:r>
            <w:r w:rsidR="008E1722">
              <w:rPr>
                <w:noProof/>
                <w:webHidden/>
              </w:rPr>
            </w:r>
            <w:r w:rsidR="008E1722">
              <w:rPr>
                <w:noProof/>
                <w:webHidden/>
              </w:rPr>
              <w:fldChar w:fldCharType="separate"/>
            </w:r>
            <w:r w:rsidR="008E1722">
              <w:rPr>
                <w:noProof/>
                <w:webHidden/>
              </w:rPr>
              <w:t>3</w:t>
            </w:r>
            <w:r w:rsidR="008E1722">
              <w:rPr>
                <w:noProof/>
                <w:webHidden/>
              </w:rPr>
              <w:fldChar w:fldCharType="end"/>
            </w:r>
          </w:hyperlink>
        </w:p>
        <w:p w14:paraId="475FCCD0" w14:textId="21C005DD"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41" w:history="1">
            <w:r w:rsidR="008E1722" w:rsidRPr="00352929">
              <w:rPr>
                <w:rStyle w:val="Hyperlink"/>
                <w:noProof/>
              </w:rPr>
              <w:t>1.2.</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Who is this for?</w:t>
            </w:r>
            <w:r w:rsidR="008E1722">
              <w:rPr>
                <w:noProof/>
                <w:webHidden/>
              </w:rPr>
              <w:tab/>
            </w:r>
            <w:r w:rsidR="008E1722">
              <w:rPr>
                <w:noProof/>
                <w:webHidden/>
              </w:rPr>
              <w:fldChar w:fldCharType="begin"/>
            </w:r>
            <w:r w:rsidR="008E1722">
              <w:rPr>
                <w:noProof/>
                <w:webHidden/>
              </w:rPr>
              <w:instrText xml:space="preserve"> PAGEREF _Toc161058541 \h </w:instrText>
            </w:r>
            <w:r w:rsidR="008E1722">
              <w:rPr>
                <w:noProof/>
                <w:webHidden/>
              </w:rPr>
            </w:r>
            <w:r w:rsidR="008E1722">
              <w:rPr>
                <w:noProof/>
                <w:webHidden/>
              </w:rPr>
              <w:fldChar w:fldCharType="separate"/>
            </w:r>
            <w:r w:rsidR="008E1722">
              <w:rPr>
                <w:noProof/>
                <w:webHidden/>
              </w:rPr>
              <w:t>3</w:t>
            </w:r>
            <w:r w:rsidR="008E1722">
              <w:rPr>
                <w:noProof/>
                <w:webHidden/>
              </w:rPr>
              <w:fldChar w:fldCharType="end"/>
            </w:r>
          </w:hyperlink>
        </w:p>
        <w:p w14:paraId="41411257" w14:textId="7BAE7675"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42" w:history="1">
            <w:r w:rsidR="008E1722" w:rsidRPr="00352929">
              <w:rPr>
                <w:rStyle w:val="Hyperlink"/>
                <w:noProof/>
              </w:rPr>
              <w:t>1.3.</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Key information</w:t>
            </w:r>
            <w:r w:rsidR="008E1722">
              <w:rPr>
                <w:noProof/>
                <w:webHidden/>
              </w:rPr>
              <w:tab/>
            </w:r>
            <w:r w:rsidR="008E1722">
              <w:rPr>
                <w:noProof/>
                <w:webHidden/>
              </w:rPr>
              <w:fldChar w:fldCharType="begin"/>
            </w:r>
            <w:r w:rsidR="008E1722">
              <w:rPr>
                <w:noProof/>
                <w:webHidden/>
              </w:rPr>
              <w:instrText xml:space="preserve"> PAGEREF _Toc161058542 \h </w:instrText>
            </w:r>
            <w:r w:rsidR="008E1722">
              <w:rPr>
                <w:noProof/>
                <w:webHidden/>
              </w:rPr>
            </w:r>
            <w:r w:rsidR="008E1722">
              <w:rPr>
                <w:noProof/>
                <w:webHidden/>
              </w:rPr>
              <w:fldChar w:fldCharType="separate"/>
            </w:r>
            <w:r w:rsidR="008E1722">
              <w:rPr>
                <w:noProof/>
                <w:webHidden/>
              </w:rPr>
              <w:t>3</w:t>
            </w:r>
            <w:r w:rsidR="008E1722">
              <w:rPr>
                <w:noProof/>
                <w:webHidden/>
              </w:rPr>
              <w:fldChar w:fldCharType="end"/>
            </w:r>
          </w:hyperlink>
        </w:p>
        <w:p w14:paraId="78697815" w14:textId="209DE21A" w:rsidR="008E1722" w:rsidRDefault="003B017A">
          <w:pPr>
            <w:pStyle w:val="TOC2"/>
            <w:tabs>
              <w:tab w:val="left" w:pos="880"/>
              <w:tab w:val="right" w:leader="dot" w:pos="9016"/>
            </w:tabs>
            <w:rPr>
              <w:rFonts w:asciiTheme="minorHAnsi" w:eastAsiaTheme="minorEastAsia" w:hAnsiTheme="minorHAnsi"/>
              <w:noProof/>
              <w:kern w:val="2"/>
              <w:sz w:val="22"/>
              <w:szCs w:val="22"/>
              <w:lang w:eastAsia="en-GB"/>
              <w14:ligatures w14:val="standardContextual"/>
            </w:rPr>
          </w:pPr>
          <w:hyperlink w:anchor="_Toc161058543" w:history="1">
            <w:r w:rsidR="008E1722" w:rsidRPr="00352929">
              <w:rPr>
                <w:rStyle w:val="Hyperlink"/>
                <w:noProof/>
              </w:rPr>
              <w:t>2.</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Staff</w:t>
            </w:r>
            <w:r w:rsidR="008E1722">
              <w:rPr>
                <w:noProof/>
                <w:webHidden/>
              </w:rPr>
              <w:tab/>
            </w:r>
            <w:r w:rsidR="008E1722">
              <w:rPr>
                <w:noProof/>
                <w:webHidden/>
              </w:rPr>
              <w:fldChar w:fldCharType="begin"/>
            </w:r>
            <w:r w:rsidR="008E1722">
              <w:rPr>
                <w:noProof/>
                <w:webHidden/>
              </w:rPr>
              <w:instrText xml:space="preserve"> PAGEREF _Toc161058543 \h </w:instrText>
            </w:r>
            <w:r w:rsidR="008E1722">
              <w:rPr>
                <w:noProof/>
                <w:webHidden/>
              </w:rPr>
            </w:r>
            <w:r w:rsidR="008E1722">
              <w:rPr>
                <w:noProof/>
                <w:webHidden/>
              </w:rPr>
              <w:fldChar w:fldCharType="separate"/>
            </w:r>
            <w:r w:rsidR="008E1722">
              <w:rPr>
                <w:noProof/>
                <w:webHidden/>
              </w:rPr>
              <w:t>5</w:t>
            </w:r>
            <w:r w:rsidR="008E1722">
              <w:rPr>
                <w:noProof/>
                <w:webHidden/>
              </w:rPr>
              <w:fldChar w:fldCharType="end"/>
            </w:r>
          </w:hyperlink>
        </w:p>
        <w:p w14:paraId="0130ADBA" w14:textId="7565E25D"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44" w:history="1">
            <w:r w:rsidR="008E1722" w:rsidRPr="00352929">
              <w:rPr>
                <w:rStyle w:val="Hyperlink"/>
                <w:noProof/>
              </w:rPr>
              <w:t>2.1.</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What you need to do:</w:t>
            </w:r>
            <w:r w:rsidR="008E1722">
              <w:rPr>
                <w:noProof/>
                <w:webHidden/>
              </w:rPr>
              <w:tab/>
            </w:r>
            <w:r w:rsidR="008E1722">
              <w:rPr>
                <w:noProof/>
                <w:webHidden/>
              </w:rPr>
              <w:fldChar w:fldCharType="begin"/>
            </w:r>
            <w:r w:rsidR="008E1722">
              <w:rPr>
                <w:noProof/>
                <w:webHidden/>
              </w:rPr>
              <w:instrText xml:space="preserve"> PAGEREF _Toc161058544 \h </w:instrText>
            </w:r>
            <w:r w:rsidR="008E1722">
              <w:rPr>
                <w:noProof/>
                <w:webHidden/>
              </w:rPr>
            </w:r>
            <w:r w:rsidR="008E1722">
              <w:rPr>
                <w:noProof/>
                <w:webHidden/>
              </w:rPr>
              <w:fldChar w:fldCharType="separate"/>
            </w:r>
            <w:r w:rsidR="008E1722">
              <w:rPr>
                <w:noProof/>
                <w:webHidden/>
              </w:rPr>
              <w:t>5</w:t>
            </w:r>
            <w:r w:rsidR="008E1722">
              <w:rPr>
                <w:noProof/>
                <w:webHidden/>
              </w:rPr>
              <w:fldChar w:fldCharType="end"/>
            </w:r>
          </w:hyperlink>
        </w:p>
        <w:p w14:paraId="438561DB" w14:textId="17BF9769"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45" w:history="1">
            <w:r w:rsidR="008E1722" w:rsidRPr="00352929">
              <w:rPr>
                <w:rStyle w:val="Hyperlink"/>
                <w:noProof/>
              </w:rPr>
              <w:t>2.2.</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Making a request</w:t>
            </w:r>
            <w:r w:rsidR="008E1722">
              <w:rPr>
                <w:noProof/>
                <w:webHidden/>
              </w:rPr>
              <w:tab/>
            </w:r>
            <w:r w:rsidR="008E1722">
              <w:rPr>
                <w:noProof/>
                <w:webHidden/>
              </w:rPr>
              <w:fldChar w:fldCharType="begin"/>
            </w:r>
            <w:r w:rsidR="008E1722">
              <w:rPr>
                <w:noProof/>
                <w:webHidden/>
              </w:rPr>
              <w:instrText xml:space="preserve"> PAGEREF _Toc161058545 \h </w:instrText>
            </w:r>
            <w:r w:rsidR="008E1722">
              <w:rPr>
                <w:noProof/>
                <w:webHidden/>
              </w:rPr>
            </w:r>
            <w:r w:rsidR="008E1722">
              <w:rPr>
                <w:noProof/>
                <w:webHidden/>
              </w:rPr>
              <w:fldChar w:fldCharType="separate"/>
            </w:r>
            <w:r w:rsidR="008E1722">
              <w:rPr>
                <w:noProof/>
                <w:webHidden/>
              </w:rPr>
              <w:t>5</w:t>
            </w:r>
            <w:r w:rsidR="008E1722">
              <w:rPr>
                <w:noProof/>
                <w:webHidden/>
              </w:rPr>
              <w:fldChar w:fldCharType="end"/>
            </w:r>
          </w:hyperlink>
        </w:p>
        <w:p w14:paraId="6F07EB9E" w14:textId="660616EA"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46" w:history="1">
            <w:r w:rsidR="008E1722" w:rsidRPr="00352929">
              <w:rPr>
                <w:rStyle w:val="Hyperlink"/>
                <w:noProof/>
              </w:rPr>
              <w:t>2.3.</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Short-term flexible working requests</w:t>
            </w:r>
            <w:r w:rsidR="008E1722">
              <w:rPr>
                <w:noProof/>
                <w:webHidden/>
              </w:rPr>
              <w:tab/>
            </w:r>
            <w:r w:rsidR="008E1722">
              <w:rPr>
                <w:noProof/>
                <w:webHidden/>
              </w:rPr>
              <w:fldChar w:fldCharType="begin"/>
            </w:r>
            <w:r w:rsidR="008E1722">
              <w:rPr>
                <w:noProof/>
                <w:webHidden/>
              </w:rPr>
              <w:instrText xml:space="preserve"> PAGEREF _Toc161058546 \h </w:instrText>
            </w:r>
            <w:r w:rsidR="008E1722">
              <w:rPr>
                <w:noProof/>
                <w:webHidden/>
              </w:rPr>
            </w:r>
            <w:r w:rsidR="008E1722">
              <w:rPr>
                <w:noProof/>
                <w:webHidden/>
              </w:rPr>
              <w:fldChar w:fldCharType="separate"/>
            </w:r>
            <w:r w:rsidR="008E1722">
              <w:rPr>
                <w:noProof/>
                <w:webHidden/>
              </w:rPr>
              <w:t>6</w:t>
            </w:r>
            <w:r w:rsidR="008E1722">
              <w:rPr>
                <w:noProof/>
                <w:webHidden/>
              </w:rPr>
              <w:fldChar w:fldCharType="end"/>
            </w:r>
          </w:hyperlink>
        </w:p>
        <w:p w14:paraId="1DE708A2" w14:textId="64CD5A09"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47" w:history="1">
            <w:r w:rsidR="008E1722" w:rsidRPr="00352929">
              <w:rPr>
                <w:rStyle w:val="Hyperlink"/>
                <w:noProof/>
              </w:rPr>
              <w:t>2.4.</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Handling requests to work flexibly</w:t>
            </w:r>
            <w:r w:rsidR="008E1722">
              <w:rPr>
                <w:noProof/>
                <w:webHidden/>
              </w:rPr>
              <w:tab/>
            </w:r>
            <w:r w:rsidR="008E1722">
              <w:rPr>
                <w:noProof/>
                <w:webHidden/>
              </w:rPr>
              <w:fldChar w:fldCharType="begin"/>
            </w:r>
            <w:r w:rsidR="008E1722">
              <w:rPr>
                <w:noProof/>
                <w:webHidden/>
              </w:rPr>
              <w:instrText xml:space="preserve"> PAGEREF _Toc161058547 \h </w:instrText>
            </w:r>
            <w:r w:rsidR="008E1722">
              <w:rPr>
                <w:noProof/>
                <w:webHidden/>
              </w:rPr>
            </w:r>
            <w:r w:rsidR="008E1722">
              <w:rPr>
                <w:noProof/>
                <w:webHidden/>
              </w:rPr>
              <w:fldChar w:fldCharType="separate"/>
            </w:r>
            <w:r w:rsidR="008E1722">
              <w:rPr>
                <w:noProof/>
                <w:webHidden/>
              </w:rPr>
              <w:t>6</w:t>
            </w:r>
            <w:r w:rsidR="008E1722">
              <w:rPr>
                <w:noProof/>
                <w:webHidden/>
              </w:rPr>
              <w:fldChar w:fldCharType="end"/>
            </w:r>
          </w:hyperlink>
        </w:p>
        <w:p w14:paraId="4342E89F" w14:textId="0C13DBBD"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48" w:history="1">
            <w:r w:rsidR="008E1722" w:rsidRPr="00352929">
              <w:rPr>
                <w:rStyle w:val="Hyperlink"/>
                <w:noProof/>
              </w:rPr>
              <w:t>2.5.</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Cancelling and withdrawing a request</w:t>
            </w:r>
            <w:r w:rsidR="008E1722">
              <w:rPr>
                <w:noProof/>
                <w:webHidden/>
              </w:rPr>
              <w:tab/>
            </w:r>
            <w:r w:rsidR="008E1722">
              <w:rPr>
                <w:noProof/>
                <w:webHidden/>
              </w:rPr>
              <w:fldChar w:fldCharType="begin"/>
            </w:r>
            <w:r w:rsidR="008E1722">
              <w:rPr>
                <w:noProof/>
                <w:webHidden/>
              </w:rPr>
              <w:instrText xml:space="preserve"> PAGEREF _Toc161058548 \h </w:instrText>
            </w:r>
            <w:r w:rsidR="008E1722">
              <w:rPr>
                <w:noProof/>
                <w:webHidden/>
              </w:rPr>
            </w:r>
            <w:r w:rsidR="008E1722">
              <w:rPr>
                <w:noProof/>
                <w:webHidden/>
              </w:rPr>
              <w:fldChar w:fldCharType="separate"/>
            </w:r>
            <w:r w:rsidR="008E1722">
              <w:rPr>
                <w:noProof/>
                <w:webHidden/>
              </w:rPr>
              <w:t>7</w:t>
            </w:r>
            <w:r w:rsidR="008E1722">
              <w:rPr>
                <w:noProof/>
                <w:webHidden/>
              </w:rPr>
              <w:fldChar w:fldCharType="end"/>
            </w:r>
          </w:hyperlink>
        </w:p>
        <w:p w14:paraId="78E2F752" w14:textId="20FAFEC4"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49" w:history="1">
            <w:r w:rsidR="008E1722" w:rsidRPr="00352929">
              <w:rPr>
                <w:rStyle w:val="Hyperlink"/>
                <w:noProof/>
              </w:rPr>
              <w:t>2.6.</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Application outcomes</w:t>
            </w:r>
            <w:r w:rsidR="008E1722">
              <w:rPr>
                <w:noProof/>
                <w:webHidden/>
              </w:rPr>
              <w:tab/>
            </w:r>
            <w:r w:rsidR="008E1722">
              <w:rPr>
                <w:noProof/>
                <w:webHidden/>
              </w:rPr>
              <w:fldChar w:fldCharType="begin"/>
            </w:r>
            <w:r w:rsidR="008E1722">
              <w:rPr>
                <w:noProof/>
                <w:webHidden/>
              </w:rPr>
              <w:instrText xml:space="preserve"> PAGEREF _Toc161058549 \h </w:instrText>
            </w:r>
            <w:r w:rsidR="008E1722">
              <w:rPr>
                <w:noProof/>
                <w:webHidden/>
              </w:rPr>
            </w:r>
            <w:r w:rsidR="008E1722">
              <w:rPr>
                <w:noProof/>
                <w:webHidden/>
              </w:rPr>
              <w:fldChar w:fldCharType="separate"/>
            </w:r>
            <w:r w:rsidR="008E1722">
              <w:rPr>
                <w:noProof/>
                <w:webHidden/>
              </w:rPr>
              <w:t>7</w:t>
            </w:r>
            <w:r w:rsidR="008E1722">
              <w:rPr>
                <w:noProof/>
                <w:webHidden/>
              </w:rPr>
              <w:fldChar w:fldCharType="end"/>
            </w:r>
          </w:hyperlink>
        </w:p>
        <w:p w14:paraId="363703A5" w14:textId="3BC2715D"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50" w:history="1">
            <w:r w:rsidR="008E1722" w:rsidRPr="00352929">
              <w:rPr>
                <w:rStyle w:val="Hyperlink"/>
                <w:noProof/>
              </w:rPr>
              <w:t>2.7.</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Appeals</w:t>
            </w:r>
            <w:r w:rsidR="008E1722">
              <w:rPr>
                <w:noProof/>
                <w:webHidden/>
              </w:rPr>
              <w:tab/>
            </w:r>
            <w:r w:rsidR="008E1722">
              <w:rPr>
                <w:noProof/>
                <w:webHidden/>
              </w:rPr>
              <w:fldChar w:fldCharType="begin"/>
            </w:r>
            <w:r w:rsidR="008E1722">
              <w:rPr>
                <w:noProof/>
                <w:webHidden/>
              </w:rPr>
              <w:instrText xml:space="preserve"> PAGEREF _Toc161058550 \h </w:instrText>
            </w:r>
            <w:r w:rsidR="008E1722">
              <w:rPr>
                <w:noProof/>
                <w:webHidden/>
              </w:rPr>
            </w:r>
            <w:r w:rsidR="008E1722">
              <w:rPr>
                <w:noProof/>
                <w:webHidden/>
              </w:rPr>
              <w:fldChar w:fldCharType="separate"/>
            </w:r>
            <w:r w:rsidR="008E1722">
              <w:rPr>
                <w:noProof/>
                <w:webHidden/>
              </w:rPr>
              <w:t>9</w:t>
            </w:r>
            <w:r w:rsidR="008E1722">
              <w:rPr>
                <w:noProof/>
                <w:webHidden/>
              </w:rPr>
              <w:fldChar w:fldCharType="end"/>
            </w:r>
          </w:hyperlink>
        </w:p>
        <w:p w14:paraId="77939858" w14:textId="30C7C0C1" w:rsidR="008E1722" w:rsidRDefault="003B017A">
          <w:pPr>
            <w:pStyle w:val="TOC2"/>
            <w:tabs>
              <w:tab w:val="left" w:pos="880"/>
              <w:tab w:val="right" w:leader="dot" w:pos="9016"/>
            </w:tabs>
            <w:rPr>
              <w:rFonts w:asciiTheme="minorHAnsi" w:eastAsiaTheme="minorEastAsia" w:hAnsiTheme="minorHAnsi"/>
              <w:noProof/>
              <w:kern w:val="2"/>
              <w:sz w:val="22"/>
              <w:szCs w:val="22"/>
              <w:lang w:eastAsia="en-GB"/>
              <w14:ligatures w14:val="standardContextual"/>
            </w:rPr>
          </w:pPr>
          <w:hyperlink w:anchor="_Toc161058551" w:history="1">
            <w:r w:rsidR="008E1722" w:rsidRPr="00352929">
              <w:rPr>
                <w:rStyle w:val="Hyperlink"/>
                <w:noProof/>
              </w:rPr>
              <w:t>3.</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Manager</w:t>
            </w:r>
            <w:r w:rsidR="008E1722">
              <w:rPr>
                <w:noProof/>
                <w:webHidden/>
              </w:rPr>
              <w:tab/>
            </w:r>
            <w:r w:rsidR="008E1722">
              <w:rPr>
                <w:noProof/>
                <w:webHidden/>
              </w:rPr>
              <w:fldChar w:fldCharType="begin"/>
            </w:r>
            <w:r w:rsidR="008E1722">
              <w:rPr>
                <w:noProof/>
                <w:webHidden/>
              </w:rPr>
              <w:instrText xml:space="preserve"> PAGEREF _Toc161058551 \h </w:instrText>
            </w:r>
            <w:r w:rsidR="008E1722">
              <w:rPr>
                <w:noProof/>
                <w:webHidden/>
              </w:rPr>
            </w:r>
            <w:r w:rsidR="008E1722">
              <w:rPr>
                <w:noProof/>
                <w:webHidden/>
              </w:rPr>
              <w:fldChar w:fldCharType="separate"/>
            </w:r>
            <w:r w:rsidR="008E1722">
              <w:rPr>
                <w:noProof/>
                <w:webHidden/>
              </w:rPr>
              <w:t>10</w:t>
            </w:r>
            <w:r w:rsidR="008E1722">
              <w:rPr>
                <w:noProof/>
                <w:webHidden/>
              </w:rPr>
              <w:fldChar w:fldCharType="end"/>
            </w:r>
          </w:hyperlink>
        </w:p>
        <w:p w14:paraId="74486C24" w14:textId="0C4CC9BC"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52" w:history="1">
            <w:r w:rsidR="008E1722" w:rsidRPr="00352929">
              <w:rPr>
                <w:rStyle w:val="Hyperlink"/>
                <w:noProof/>
              </w:rPr>
              <w:t>3.1.</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What you need to do:</w:t>
            </w:r>
            <w:r w:rsidR="008E1722">
              <w:rPr>
                <w:noProof/>
                <w:webHidden/>
              </w:rPr>
              <w:tab/>
            </w:r>
            <w:r w:rsidR="008E1722">
              <w:rPr>
                <w:noProof/>
                <w:webHidden/>
              </w:rPr>
              <w:fldChar w:fldCharType="begin"/>
            </w:r>
            <w:r w:rsidR="008E1722">
              <w:rPr>
                <w:noProof/>
                <w:webHidden/>
              </w:rPr>
              <w:instrText xml:space="preserve"> PAGEREF _Toc161058552 \h </w:instrText>
            </w:r>
            <w:r w:rsidR="008E1722">
              <w:rPr>
                <w:noProof/>
                <w:webHidden/>
              </w:rPr>
            </w:r>
            <w:r w:rsidR="008E1722">
              <w:rPr>
                <w:noProof/>
                <w:webHidden/>
              </w:rPr>
              <w:fldChar w:fldCharType="separate"/>
            </w:r>
            <w:r w:rsidR="008E1722">
              <w:rPr>
                <w:noProof/>
                <w:webHidden/>
              </w:rPr>
              <w:t>10</w:t>
            </w:r>
            <w:r w:rsidR="008E1722">
              <w:rPr>
                <w:noProof/>
                <w:webHidden/>
              </w:rPr>
              <w:fldChar w:fldCharType="end"/>
            </w:r>
          </w:hyperlink>
        </w:p>
        <w:p w14:paraId="19698ACE" w14:textId="00395238"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53" w:history="1">
            <w:r w:rsidR="008E1722" w:rsidRPr="00352929">
              <w:rPr>
                <w:rStyle w:val="Hyperlink"/>
                <w:noProof/>
              </w:rPr>
              <w:t>3.2.</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Receiving a request to work flexibly</w:t>
            </w:r>
            <w:r w:rsidR="008E1722">
              <w:rPr>
                <w:noProof/>
                <w:webHidden/>
              </w:rPr>
              <w:tab/>
            </w:r>
            <w:r w:rsidR="008E1722">
              <w:rPr>
                <w:noProof/>
                <w:webHidden/>
              </w:rPr>
              <w:fldChar w:fldCharType="begin"/>
            </w:r>
            <w:r w:rsidR="008E1722">
              <w:rPr>
                <w:noProof/>
                <w:webHidden/>
              </w:rPr>
              <w:instrText xml:space="preserve"> PAGEREF _Toc161058553 \h </w:instrText>
            </w:r>
            <w:r w:rsidR="008E1722">
              <w:rPr>
                <w:noProof/>
                <w:webHidden/>
              </w:rPr>
            </w:r>
            <w:r w:rsidR="008E1722">
              <w:rPr>
                <w:noProof/>
                <w:webHidden/>
              </w:rPr>
              <w:fldChar w:fldCharType="separate"/>
            </w:r>
            <w:r w:rsidR="008E1722">
              <w:rPr>
                <w:noProof/>
                <w:webHidden/>
              </w:rPr>
              <w:t>10</w:t>
            </w:r>
            <w:r w:rsidR="008E1722">
              <w:rPr>
                <w:noProof/>
                <w:webHidden/>
              </w:rPr>
              <w:fldChar w:fldCharType="end"/>
            </w:r>
          </w:hyperlink>
        </w:p>
        <w:p w14:paraId="00FEBFB4" w14:textId="554F94E8"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54" w:history="1">
            <w:r w:rsidR="008E1722" w:rsidRPr="00352929">
              <w:rPr>
                <w:rStyle w:val="Hyperlink"/>
                <w:noProof/>
              </w:rPr>
              <w:t>3.3.</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Handling requests to work flexibly</w:t>
            </w:r>
            <w:r w:rsidR="008E1722">
              <w:rPr>
                <w:noProof/>
                <w:webHidden/>
              </w:rPr>
              <w:tab/>
            </w:r>
            <w:r w:rsidR="008E1722">
              <w:rPr>
                <w:noProof/>
                <w:webHidden/>
              </w:rPr>
              <w:fldChar w:fldCharType="begin"/>
            </w:r>
            <w:r w:rsidR="008E1722">
              <w:rPr>
                <w:noProof/>
                <w:webHidden/>
              </w:rPr>
              <w:instrText xml:space="preserve"> PAGEREF _Toc161058554 \h </w:instrText>
            </w:r>
            <w:r w:rsidR="008E1722">
              <w:rPr>
                <w:noProof/>
                <w:webHidden/>
              </w:rPr>
            </w:r>
            <w:r w:rsidR="008E1722">
              <w:rPr>
                <w:noProof/>
                <w:webHidden/>
              </w:rPr>
              <w:fldChar w:fldCharType="separate"/>
            </w:r>
            <w:r w:rsidR="008E1722">
              <w:rPr>
                <w:noProof/>
                <w:webHidden/>
              </w:rPr>
              <w:t>11</w:t>
            </w:r>
            <w:r w:rsidR="008E1722">
              <w:rPr>
                <w:noProof/>
                <w:webHidden/>
              </w:rPr>
              <w:fldChar w:fldCharType="end"/>
            </w:r>
          </w:hyperlink>
        </w:p>
        <w:p w14:paraId="480D1F14" w14:textId="0735D4FF"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55" w:history="1">
            <w:r w:rsidR="008E1722" w:rsidRPr="00352929">
              <w:rPr>
                <w:rStyle w:val="Hyperlink"/>
                <w:noProof/>
              </w:rPr>
              <w:t>3.4.</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Cancelling and withdrawing a request</w:t>
            </w:r>
            <w:r w:rsidR="008E1722">
              <w:rPr>
                <w:noProof/>
                <w:webHidden/>
              </w:rPr>
              <w:tab/>
            </w:r>
            <w:r w:rsidR="008E1722">
              <w:rPr>
                <w:noProof/>
                <w:webHidden/>
              </w:rPr>
              <w:fldChar w:fldCharType="begin"/>
            </w:r>
            <w:r w:rsidR="008E1722">
              <w:rPr>
                <w:noProof/>
                <w:webHidden/>
              </w:rPr>
              <w:instrText xml:space="preserve"> PAGEREF _Toc161058555 \h </w:instrText>
            </w:r>
            <w:r w:rsidR="008E1722">
              <w:rPr>
                <w:noProof/>
                <w:webHidden/>
              </w:rPr>
            </w:r>
            <w:r w:rsidR="008E1722">
              <w:rPr>
                <w:noProof/>
                <w:webHidden/>
              </w:rPr>
              <w:fldChar w:fldCharType="separate"/>
            </w:r>
            <w:r w:rsidR="008E1722">
              <w:rPr>
                <w:noProof/>
                <w:webHidden/>
              </w:rPr>
              <w:t>12</w:t>
            </w:r>
            <w:r w:rsidR="008E1722">
              <w:rPr>
                <w:noProof/>
                <w:webHidden/>
              </w:rPr>
              <w:fldChar w:fldCharType="end"/>
            </w:r>
          </w:hyperlink>
        </w:p>
        <w:p w14:paraId="3A6E0F12" w14:textId="30E35B81"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56" w:history="1">
            <w:r w:rsidR="008E1722" w:rsidRPr="00352929">
              <w:rPr>
                <w:rStyle w:val="Hyperlink"/>
                <w:noProof/>
              </w:rPr>
              <w:t>3.5.</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Reviewing flexible working</w:t>
            </w:r>
            <w:r w:rsidR="008E1722">
              <w:rPr>
                <w:noProof/>
                <w:webHidden/>
              </w:rPr>
              <w:tab/>
            </w:r>
            <w:r w:rsidR="008E1722">
              <w:rPr>
                <w:noProof/>
                <w:webHidden/>
              </w:rPr>
              <w:fldChar w:fldCharType="begin"/>
            </w:r>
            <w:r w:rsidR="008E1722">
              <w:rPr>
                <w:noProof/>
                <w:webHidden/>
              </w:rPr>
              <w:instrText xml:space="preserve"> PAGEREF _Toc161058556 \h </w:instrText>
            </w:r>
            <w:r w:rsidR="008E1722">
              <w:rPr>
                <w:noProof/>
                <w:webHidden/>
              </w:rPr>
            </w:r>
            <w:r w:rsidR="008E1722">
              <w:rPr>
                <w:noProof/>
                <w:webHidden/>
              </w:rPr>
              <w:fldChar w:fldCharType="separate"/>
            </w:r>
            <w:r w:rsidR="008E1722">
              <w:rPr>
                <w:noProof/>
                <w:webHidden/>
              </w:rPr>
              <w:t>13</w:t>
            </w:r>
            <w:r w:rsidR="008E1722">
              <w:rPr>
                <w:noProof/>
                <w:webHidden/>
              </w:rPr>
              <w:fldChar w:fldCharType="end"/>
            </w:r>
          </w:hyperlink>
        </w:p>
        <w:p w14:paraId="2B44EB73" w14:textId="4B69FA74"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57" w:history="1">
            <w:r w:rsidR="008E1722" w:rsidRPr="00352929">
              <w:rPr>
                <w:rStyle w:val="Hyperlink"/>
                <w:noProof/>
              </w:rPr>
              <w:t>3.6.</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Appeals</w:t>
            </w:r>
            <w:r w:rsidR="008E1722">
              <w:rPr>
                <w:noProof/>
                <w:webHidden/>
              </w:rPr>
              <w:tab/>
            </w:r>
            <w:r w:rsidR="008E1722">
              <w:rPr>
                <w:noProof/>
                <w:webHidden/>
              </w:rPr>
              <w:fldChar w:fldCharType="begin"/>
            </w:r>
            <w:r w:rsidR="008E1722">
              <w:rPr>
                <w:noProof/>
                <w:webHidden/>
              </w:rPr>
              <w:instrText xml:space="preserve"> PAGEREF _Toc161058557 \h </w:instrText>
            </w:r>
            <w:r w:rsidR="008E1722">
              <w:rPr>
                <w:noProof/>
                <w:webHidden/>
              </w:rPr>
            </w:r>
            <w:r w:rsidR="008E1722">
              <w:rPr>
                <w:noProof/>
                <w:webHidden/>
              </w:rPr>
              <w:fldChar w:fldCharType="separate"/>
            </w:r>
            <w:r w:rsidR="008E1722">
              <w:rPr>
                <w:noProof/>
                <w:webHidden/>
              </w:rPr>
              <w:t>13</w:t>
            </w:r>
            <w:r w:rsidR="008E1722">
              <w:rPr>
                <w:noProof/>
                <w:webHidden/>
              </w:rPr>
              <w:fldChar w:fldCharType="end"/>
            </w:r>
          </w:hyperlink>
        </w:p>
        <w:p w14:paraId="0E096050" w14:textId="75E42D28" w:rsidR="008E1722" w:rsidRDefault="003B017A">
          <w:pPr>
            <w:pStyle w:val="TOC2"/>
            <w:tabs>
              <w:tab w:val="left" w:pos="880"/>
              <w:tab w:val="right" w:leader="dot" w:pos="9016"/>
            </w:tabs>
            <w:rPr>
              <w:rFonts w:asciiTheme="minorHAnsi" w:eastAsiaTheme="minorEastAsia" w:hAnsiTheme="minorHAnsi"/>
              <w:noProof/>
              <w:kern w:val="2"/>
              <w:sz w:val="22"/>
              <w:szCs w:val="22"/>
              <w:lang w:eastAsia="en-GB"/>
              <w14:ligatures w14:val="standardContextual"/>
            </w:rPr>
          </w:pPr>
          <w:hyperlink w:anchor="_Toc161058558" w:history="1">
            <w:r w:rsidR="008E1722" w:rsidRPr="00352929">
              <w:rPr>
                <w:rStyle w:val="Hyperlink"/>
                <w:noProof/>
              </w:rPr>
              <w:t>4.</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Resources</w:t>
            </w:r>
            <w:r w:rsidR="008E1722">
              <w:rPr>
                <w:noProof/>
                <w:webHidden/>
              </w:rPr>
              <w:tab/>
            </w:r>
            <w:r w:rsidR="008E1722">
              <w:rPr>
                <w:noProof/>
                <w:webHidden/>
              </w:rPr>
              <w:fldChar w:fldCharType="begin"/>
            </w:r>
            <w:r w:rsidR="008E1722">
              <w:rPr>
                <w:noProof/>
                <w:webHidden/>
              </w:rPr>
              <w:instrText xml:space="preserve"> PAGEREF _Toc161058558 \h </w:instrText>
            </w:r>
            <w:r w:rsidR="008E1722">
              <w:rPr>
                <w:noProof/>
                <w:webHidden/>
              </w:rPr>
            </w:r>
            <w:r w:rsidR="008E1722">
              <w:rPr>
                <w:noProof/>
                <w:webHidden/>
              </w:rPr>
              <w:fldChar w:fldCharType="separate"/>
            </w:r>
            <w:r w:rsidR="008E1722">
              <w:rPr>
                <w:noProof/>
                <w:webHidden/>
              </w:rPr>
              <w:t>14</w:t>
            </w:r>
            <w:r w:rsidR="008E1722">
              <w:rPr>
                <w:noProof/>
                <w:webHidden/>
              </w:rPr>
              <w:fldChar w:fldCharType="end"/>
            </w:r>
          </w:hyperlink>
        </w:p>
        <w:p w14:paraId="18C0A61F" w14:textId="2CE6F61B"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59" w:history="1">
            <w:r w:rsidR="008E1722" w:rsidRPr="00352929">
              <w:rPr>
                <w:rStyle w:val="Hyperlink"/>
                <w:noProof/>
              </w:rPr>
              <w:t>4.1.</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How to Guides</w:t>
            </w:r>
            <w:r w:rsidR="008E1722">
              <w:rPr>
                <w:noProof/>
                <w:webHidden/>
              </w:rPr>
              <w:tab/>
            </w:r>
            <w:r w:rsidR="008E1722">
              <w:rPr>
                <w:noProof/>
                <w:webHidden/>
              </w:rPr>
              <w:fldChar w:fldCharType="begin"/>
            </w:r>
            <w:r w:rsidR="008E1722">
              <w:rPr>
                <w:noProof/>
                <w:webHidden/>
              </w:rPr>
              <w:instrText xml:space="preserve"> PAGEREF _Toc161058559 \h </w:instrText>
            </w:r>
            <w:r w:rsidR="008E1722">
              <w:rPr>
                <w:noProof/>
                <w:webHidden/>
              </w:rPr>
            </w:r>
            <w:r w:rsidR="008E1722">
              <w:rPr>
                <w:noProof/>
                <w:webHidden/>
              </w:rPr>
              <w:fldChar w:fldCharType="separate"/>
            </w:r>
            <w:r w:rsidR="008E1722">
              <w:rPr>
                <w:noProof/>
                <w:webHidden/>
              </w:rPr>
              <w:t>14</w:t>
            </w:r>
            <w:r w:rsidR="008E1722">
              <w:rPr>
                <w:noProof/>
                <w:webHidden/>
              </w:rPr>
              <w:fldChar w:fldCharType="end"/>
            </w:r>
          </w:hyperlink>
        </w:p>
        <w:p w14:paraId="31B1AA8F" w14:textId="2371A0EF"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60" w:history="1">
            <w:r w:rsidR="008E1722" w:rsidRPr="00352929">
              <w:rPr>
                <w:rStyle w:val="Hyperlink"/>
                <w:noProof/>
              </w:rPr>
              <w:t>4.2.</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Reference Documents</w:t>
            </w:r>
            <w:r w:rsidR="008E1722">
              <w:rPr>
                <w:noProof/>
                <w:webHidden/>
              </w:rPr>
              <w:tab/>
            </w:r>
            <w:r w:rsidR="008E1722">
              <w:rPr>
                <w:noProof/>
                <w:webHidden/>
              </w:rPr>
              <w:fldChar w:fldCharType="begin"/>
            </w:r>
            <w:r w:rsidR="008E1722">
              <w:rPr>
                <w:noProof/>
                <w:webHidden/>
              </w:rPr>
              <w:instrText xml:space="preserve"> PAGEREF _Toc161058560 \h </w:instrText>
            </w:r>
            <w:r w:rsidR="008E1722">
              <w:rPr>
                <w:noProof/>
                <w:webHidden/>
              </w:rPr>
            </w:r>
            <w:r w:rsidR="008E1722">
              <w:rPr>
                <w:noProof/>
                <w:webHidden/>
              </w:rPr>
              <w:fldChar w:fldCharType="separate"/>
            </w:r>
            <w:r w:rsidR="008E1722">
              <w:rPr>
                <w:noProof/>
                <w:webHidden/>
              </w:rPr>
              <w:t>14</w:t>
            </w:r>
            <w:r w:rsidR="008E1722">
              <w:rPr>
                <w:noProof/>
                <w:webHidden/>
              </w:rPr>
              <w:fldChar w:fldCharType="end"/>
            </w:r>
          </w:hyperlink>
        </w:p>
        <w:p w14:paraId="07E90BBD" w14:textId="65E454E0"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61" w:history="1">
            <w:r w:rsidR="008E1722" w:rsidRPr="00352929">
              <w:rPr>
                <w:rStyle w:val="Hyperlink"/>
                <w:noProof/>
              </w:rPr>
              <w:t>4.3.</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Related Procedures</w:t>
            </w:r>
            <w:r w:rsidR="008E1722">
              <w:rPr>
                <w:noProof/>
                <w:webHidden/>
              </w:rPr>
              <w:tab/>
            </w:r>
            <w:r w:rsidR="008E1722">
              <w:rPr>
                <w:noProof/>
                <w:webHidden/>
              </w:rPr>
              <w:fldChar w:fldCharType="begin"/>
            </w:r>
            <w:r w:rsidR="008E1722">
              <w:rPr>
                <w:noProof/>
                <w:webHidden/>
              </w:rPr>
              <w:instrText xml:space="preserve"> PAGEREF _Toc161058561 \h </w:instrText>
            </w:r>
            <w:r w:rsidR="008E1722">
              <w:rPr>
                <w:noProof/>
                <w:webHidden/>
              </w:rPr>
            </w:r>
            <w:r w:rsidR="008E1722">
              <w:rPr>
                <w:noProof/>
                <w:webHidden/>
              </w:rPr>
              <w:fldChar w:fldCharType="separate"/>
            </w:r>
            <w:r w:rsidR="008E1722">
              <w:rPr>
                <w:noProof/>
                <w:webHidden/>
              </w:rPr>
              <w:t>14</w:t>
            </w:r>
            <w:r w:rsidR="008E1722">
              <w:rPr>
                <w:noProof/>
                <w:webHidden/>
              </w:rPr>
              <w:fldChar w:fldCharType="end"/>
            </w:r>
          </w:hyperlink>
        </w:p>
        <w:p w14:paraId="127418B2" w14:textId="21DE4DC2"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62" w:history="1">
            <w:r w:rsidR="008E1722" w:rsidRPr="00352929">
              <w:rPr>
                <w:rStyle w:val="Hyperlink"/>
                <w:noProof/>
              </w:rPr>
              <w:t>4.4.</w:t>
            </w:r>
            <w:r w:rsidR="008E1722">
              <w:rPr>
                <w:rFonts w:asciiTheme="minorHAnsi" w:eastAsiaTheme="minorEastAsia" w:hAnsiTheme="minorHAnsi"/>
                <w:noProof/>
                <w:kern w:val="2"/>
                <w:sz w:val="22"/>
                <w:szCs w:val="22"/>
                <w:lang w:eastAsia="en-GB"/>
                <w14:ligatures w14:val="standardContextual"/>
              </w:rPr>
              <w:tab/>
            </w:r>
            <w:r w:rsidR="008E1722" w:rsidRPr="00352929">
              <w:rPr>
                <w:rStyle w:val="Hyperlink"/>
                <w:noProof/>
              </w:rPr>
              <w:t>Useful Links</w:t>
            </w:r>
            <w:r w:rsidR="008E1722">
              <w:rPr>
                <w:noProof/>
                <w:webHidden/>
              </w:rPr>
              <w:tab/>
            </w:r>
            <w:r w:rsidR="008E1722">
              <w:rPr>
                <w:noProof/>
                <w:webHidden/>
              </w:rPr>
              <w:fldChar w:fldCharType="begin"/>
            </w:r>
            <w:r w:rsidR="008E1722">
              <w:rPr>
                <w:noProof/>
                <w:webHidden/>
              </w:rPr>
              <w:instrText xml:space="preserve"> PAGEREF _Toc161058562 \h </w:instrText>
            </w:r>
            <w:r w:rsidR="008E1722">
              <w:rPr>
                <w:noProof/>
                <w:webHidden/>
              </w:rPr>
            </w:r>
            <w:r w:rsidR="008E1722">
              <w:rPr>
                <w:noProof/>
                <w:webHidden/>
              </w:rPr>
              <w:fldChar w:fldCharType="separate"/>
            </w:r>
            <w:r w:rsidR="008E1722">
              <w:rPr>
                <w:noProof/>
                <w:webHidden/>
              </w:rPr>
              <w:t>15</w:t>
            </w:r>
            <w:r w:rsidR="008E1722">
              <w:rPr>
                <w:noProof/>
                <w:webHidden/>
              </w:rPr>
              <w:fldChar w:fldCharType="end"/>
            </w:r>
          </w:hyperlink>
        </w:p>
        <w:p w14:paraId="0AE41FA3" w14:textId="749E93DC" w:rsidR="008E1722" w:rsidRDefault="003B017A">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61058563" w:history="1">
            <w:r w:rsidR="008E1722" w:rsidRPr="00352929">
              <w:rPr>
                <w:rStyle w:val="Hyperlink"/>
                <w:noProof/>
              </w:rPr>
              <w:t>Appendix A</w:t>
            </w:r>
            <w:r w:rsidR="008E1722">
              <w:rPr>
                <w:noProof/>
                <w:webHidden/>
              </w:rPr>
              <w:tab/>
            </w:r>
            <w:r w:rsidR="008E1722">
              <w:rPr>
                <w:noProof/>
                <w:webHidden/>
              </w:rPr>
              <w:fldChar w:fldCharType="begin"/>
            </w:r>
            <w:r w:rsidR="008E1722">
              <w:rPr>
                <w:noProof/>
                <w:webHidden/>
              </w:rPr>
              <w:instrText xml:space="preserve"> PAGEREF _Toc161058563 \h </w:instrText>
            </w:r>
            <w:r w:rsidR="008E1722">
              <w:rPr>
                <w:noProof/>
                <w:webHidden/>
              </w:rPr>
            </w:r>
            <w:r w:rsidR="008E1722">
              <w:rPr>
                <w:noProof/>
                <w:webHidden/>
              </w:rPr>
              <w:fldChar w:fldCharType="separate"/>
            </w:r>
            <w:r w:rsidR="008E1722">
              <w:rPr>
                <w:noProof/>
                <w:webHidden/>
              </w:rPr>
              <w:t>18</w:t>
            </w:r>
            <w:r w:rsidR="008E1722">
              <w:rPr>
                <w:noProof/>
                <w:webHidden/>
              </w:rPr>
              <w:fldChar w:fldCharType="end"/>
            </w:r>
          </w:hyperlink>
        </w:p>
        <w:p w14:paraId="6C9E61D1" w14:textId="26AB82C5"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64" w:history="1">
            <w:r w:rsidR="008E1722" w:rsidRPr="00352929">
              <w:rPr>
                <w:rStyle w:val="Hyperlink"/>
                <w:rFonts w:eastAsiaTheme="majorEastAsia"/>
                <w:noProof/>
              </w:rPr>
              <w:t>The right to be accompanied</w:t>
            </w:r>
            <w:r w:rsidR="008E1722">
              <w:rPr>
                <w:noProof/>
                <w:webHidden/>
              </w:rPr>
              <w:tab/>
            </w:r>
            <w:r w:rsidR="008E1722">
              <w:rPr>
                <w:noProof/>
                <w:webHidden/>
              </w:rPr>
              <w:fldChar w:fldCharType="begin"/>
            </w:r>
            <w:r w:rsidR="008E1722">
              <w:rPr>
                <w:noProof/>
                <w:webHidden/>
              </w:rPr>
              <w:instrText xml:space="preserve"> PAGEREF _Toc161058564 \h </w:instrText>
            </w:r>
            <w:r w:rsidR="008E1722">
              <w:rPr>
                <w:noProof/>
                <w:webHidden/>
              </w:rPr>
            </w:r>
            <w:r w:rsidR="008E1722">
              <w:rPr>
                <w:noProof/>
                <w:webHidden/>
              </w:rPr>
              <w:fldChar w:fldCharType="separate"/>
            </w:r>
            <w:r w:rsidR="008E1722">
              <w:rPr>
                <w:noProof/>
                <w:webHidden/>
              </w:rPr>
              <w:t>18</w:t>
            </w:r>
            <w:r w:rsidR="008E1722">
              <w:rPr>
                <w:noProof/>
                <w:webHidden/>
              </w:rPr>
              <w:fldChar w:fldCharType="end"/>
            </w:r>
          </w:hyperlink>
        </w:p>
        <w:p w14:paraId="131B7235" w14:textId="420B5470" w:rsidR="008E1722" w:rsidRDefault="003B017A">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61058565" w:history="1">
            <w:r w:rsidR="008E1722" w:rsidRPr="00352929">
              <w:rPr>
                <w:rStyle w:val="Hyperlink"/>
                <w:noProof/>
              </w:rPr>
              <w:t>Appendix B</w:t>
            </w:r>
            <w:r w:rsidR="008E1722">
              <w:rPr>
                <w:noProof/>
                <w:webHidden/>
              </w:rPr>
              <w:tab/>
            </w:r>
            <w:r w:rsidR="008E1722">
              <w:rPr>
                <w:noProof/>
                <w:webHidden/>
              </w:rPr>
              <w:fldChar w:fldCharType="begin"/>
            </w:r>
            <w:r w:rsidR="008E1722">
              <w:rPr>
                <w:noProof/>
                <w:webHidden/>
              </w:rPr>
              <w:instrText xml:space="preserve"> PAGEREF _Toc161058565 \h </w:instrText>
            </w:r>
            <w:r w:rsidR="008E1722">
              <w:rPr>
                <w:noProof/>
                <w:webHidden/>
              </w:rPr>
            </w:r>
            <w:r w:rsidR="008E1722">
              <w:rPr>
                <w:noProof/>
                <w:webHidden/>
              </w:rPr>
              <w:fldChar w:fldCharType="separate"/>
            </w:r>
            <w:r w:rsidR="008E1722">
              <w:rPr>
                <w:noProof/>
                <w:webHidden/>
              </w:rPr>
              <w:t>20</w:t>
            </w:r>
            <w:r w:rsidR="008E1722">
              <w:rPr>
                <w:noProof/>
                <w:webHidden/>
              </w:rPr>
              <w:fldChar w:fldCharType="end"/>
            </w:r>
          </w:hyperlink>
        </w:p>
        <w:p w14:paraId="1EF928A8" w14:textId="39583B6C"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66" w:history="1">
            <w:r w:rsidR="008E1722" w:rsidRPr="00352929">
              <w:rPr>
                <w:rStyle w:val="Hyperlink"/>
                <w:noProof/>
              </w:rPr>
              <w:t>The different types of flexible working</w:t>
            </w:r>
            <w:r w:rsidR="008E1722">
              <w:rPr>
                <w:noProof/>
                <w:webHidden/>
              </w:rPr>
              <w:tab/>
            </w:r>
            <w:r w:rsidR="008E1722">
              <w:rPr>
                <w:noProof/>
                <w:webHidden/>
              </w:rPr>
              <w:fldChar w:fldCharType="begin"/>
            </w:r>
            <w:r w:rsidR="008E1722">
              <w:rPr>
                <w:noProof/>
                <w:webHidden/>
              </w:rPr>
              <w:instrText xml:space="preserve"> PAGEREF _Toc161058566 \h </w:instrText>
            </w:r>
            <w:r w:rsidR="008E1722">
              <w:rPr>
                <w:noProof/>
                <w:webHidden/>
              </w:rPr>
            </w:r>
            <w:r w:rsidR="008E1722">
              <w:rPr>
                <w:noProof/>
                <w:webHidden/>
              </w:rPr>
              <w:fldChar w:fldCharType="separate"/>
            </w:r>
            <w:r w:rsidR="008E1722">
              <w:rPr>
                <w:noProof/>
                <w:webHidden/>
              </w:rPr>
              <w:t>20</w:t>
            </w:r>
            <w:r w:rsidR="008E1722">
              <w:rPr>
                <w:noProof/>
                <w:webHidden/>
              </w:rPr>
              <w:fldChar w:fldCharType="end"/>
            </w:r>
          </w:hyperlink>
        </w:p>
        <w:p w14:paraId="579980DC" w14:textId="0099E791" w:rsidR="008E1722" w:rsidRDefault="003B017A">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61058567" w:history="1">
            <w:r w:rsidR="008E1722" w:rsidRPr="00352929">
              <w:rPr>
                <w:rStyle w:val="Hyperlink"/>
                <w:noProof/>
              </w:rPr>
              <w:t>Appendix C</w:t>
            </w:r>
            <w:r w:rsidR="008E1722">
              <w:rPr>
                <w:noProof/>
                <w:webHidden/>
              </w:rPr>
              <w:tab/>
            </w:r>
            <w:r w:rsidR="008E1722">
              <w:rPr>
                <w:noProof/>
                <w:webHidden/>
              </w:rPr>
              <w:fldChar w:fldCharType="begin"/>
            </w:r>
            <w:r w:rsidR="008E1722">
              <w:rPr>
                <w:noProof/>
                <w:webHidden/>
              </w:rPr>
              <w:instrText xml:space="preserve"> PAGEREF _Toc161058567 \h </w:instrText>
            </w:r>
            <w:r w:rsidR="008E1722">
              <w:rPr>
                <w:noProof/>
                <w:webHidden/>
              </w:rPr>
            </w:r>
            <w:r w:rsidR="008E1722">
              <w:rPr>
                <w:noProof/>
                <w:webHidden/>
              </w:rPr>
              <w:fldChar w:fldCharType="separate"/>
            </w:r>
            <w:r w:rsidR="008E1722">
              <w:rPr>
                <w:noProof/>
                <w:webHidden/>
              </w:rPr>
              <w:t>22</w:t>
            </w:r>
            <w:r w:rsidR="008E1722">
              <w:rPr>
                <w:noProof/>
                <w:webHidden/>
              </w:rPr>
              <w:fldChar w:fldCharType="end"/>
            </w:r>
          </w:hyperlink>
        </w:p>
        <w:p w14:paraId="36F14ADE" w14:textId="4D41918E"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68" w:history="1">
            <w:r w:rsidR="008E1722" w:rsidRPr="00352929">
              <w:rPr>
                <w:rStyle w:val="Hyperlink"/>
                <w:noProof/>
              </w:rPr>
              <w:t>How to conduct a flexible working appeal</w:t>
            </w:r>
            <w:r w:rsidR="008E1722">
              <w:rPr>
                <w:noProof/>
                <w:webHidden/>
              </w:rPr>
              <w:tab/>
            </w:r>
            <w:r w:rsidR="008E1722">
              <w:rPr>
                <w:noProof/>
                <w:webHidden/>
              </w:rPr>
              <w:fldChar w:fldCharType="begin"/>
            </w:r>
            <w:r w:rsidR="008E1722">
              <w:rPr>
                <w:noProof/>
                <w:webHidden/>
              </w:rPr>
              <w:instrText xml:space="preserve"> PAGEREF _Toc161058568 \h </w:instrText>
            </w:r>
            <w:r w:rsidR="008E1722">
              <w:rPr>
                <w:noProof/>
                <w:webHidden/>
              </w:rPr>
            </w:r>
            <w:r w:rsidR="008E1722">
              <w:rPr>
                <w:noProof/>
                <w:webHidden/>
              </w:rPr>
              <w:fldChar w:fldCharType="separate"/>
            </w:r>
            <w:r w:rsidR="008E1722">
              <w:rPr>
                <w:noProof/>
                <w:webHidden/>
              </w:rPr>
              <w:t>22</w:t>
            </w:r>
            <w:r w:rsidR="008E1722">
              <w:rPr>
                <w:noProof/>
                <w:webHidden/>
              </w:rPr>
              <w:fldChar w:fldCharType="end"/>
            </w:r>
          </w:hyperlink>
        </w:p>
        <w:p w14:paraId="61D20368" w14:textId="6AA31AE9" w:rsidR="008E1722" w:rsidRDefault="003B017A">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61058569" w:history="1">
            <w:r w:rsidR="008E1722" w:rsidRPr="00352929">
              <w:rPr>
                <w:rStyle w:val="Hyperlink"/>
                <w:noProof/>
              </w:rPr>
              <w:t>Appendix D</w:t>
            </w:r>
            <w:r w:rsidR="008E1722">
              <w:rPr>
                <w:noProof/>
                <w:webHidden/>
              </w:rPr>
              <w:tab/>
            </w:r>
            <w:r w:rsidR="008E1722">
              <w:rPr>
                <w:noProof/>
                <w:webHidden/>
              </w:rPr>
              <w:fldChar w:fldCharType="begin"/>
            </w:r>
            <w:r w:rsidR="008E1722">
              <w:rPr>
                <w:noProof/>
                <w:webHidden/>
              </w:rPr>
              <w:instrText xml:space="preserve"> PAGEREF _Toc161058569 \h </w:instrText>
            </w:r>
            <w:r w:rsidR="008E1722">
              <w:rPr>
                <w:noProof/>
                <w:webHidden/>
              </w:rPr>
            </w:r>
            <w:r w:rsidR="008E1722">
              <w:rPr>
                <w:noProof/>
                <w:webHidden/>
              </w:rPr>
              <w:fldChar w:fldCharType="separate"/>
            </w:r>
            <w:r w:rsidR="008E1722">
              <w:rPr>
                <w:noProof/>
                <w:webHidden/>
              </w:rPr>
              <w:t>24</w:t>
            </w:r>
            <w:r w:rsidR="008E1722">
              <w:rPr>
                <w:noProof/>
                <w:webHidden/>
              </w:rPr>
              <w:fldChar w:fldCharType="end"/>
            </w:r>
          </w:hyperlink>
        </w:p>
        <w:p w14:paraId="50D9A80A" w14:textId="7D5AAE1A"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70" w:history="1">
            <w:r w:rsidR="008E1722" w:rsidRPr="00352929">
              <w:rPr>
                <w:rStyle w:val="Hyperlink"/>
                <w:noProof/>
              </w:rPr>
              <w:t>SCoPE Flexible Working Module – How to Apply</w:t>
            </w:r>
            <w:r w:rsidR="008E1722">
              <w:rPr>
                <w:noProof/>
                <w:webHidden/>
              </w:rPr>
              <w:tab/>
            </w:r>
            <w:r w:rsidR="008E1722">
              <w:rPr>
                <w:noProof/>
                <w:webHidden/>
              </w:rPr>
              <w:fldChar w:fldCharType="begin"/>
            </w:r>
            <w:r w:rsidR="008E1722">
              <w:rPr>
                <w:noProof/>
                <w:webHidden/>
              </w:rPr>
              <w:instrText xml:space="preserve"> PAGEREF _Toc161058570 \h </w:instrText>
            </w:r>
            <w:r w:rsidR="008E1722">
              <w:rPr>
                <w:noProof/>
                <w:webHidden/>
              </w:rPr>
            </w:r>
            <w:r w:rsidR="008E1722">
              <w:rPr>
                <w:noProof/>
                <w:webHidden/>
              </w:rPr>
              <w:fldChar w:fldCharType="separate"/>
            </w:r>
            <w:r w:rsidR="008E1722">
              <w:rPr>
                <w:noProof/>
                <w:webHidden/>
              </w:rPr>
              <w:t>24</w:t>
            </w:r>
            <w:r w:rsidR="008E1722">
              <w:rPr>
                <w:noProof/>
                <w:webHidden/>
              </w:rPr>
              <w:fldChar w:fldCharType="end"/>
            </w:r>
          </w:hyperlink>
        </w:p>
        <w:p w14:paraId="491059C1" w14:textId="60D24056" w:rsidR="008E1722" w:rsidRDefault="003B017A">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61058571" w:history="1">
            <w:r w:rsidR="008E1722" w:rsidRPr="00352929">
              <w:rPr>
                <w:rStyle w:val="Hyperlink"/>
                <w:noProof/>
              </w:rPr>
              <w:t>Appendix E</w:t>
            </w:r>
            <w:r w:rsidR="008E1722">
              <w:rPr>
                <w:noProof/>
                <w:webHidden/>
              </w:rPr>
              <w:tab/>
            </w:r>
            <w:r w:rsidR="008E1722">
              <w:rPr>
                <w:noProof/>
                <w:webHidden/>
              </w:rPr>
              <w:fldChar w:fldCharType="begin"/>
            </w:r>
            <w:r w:rsidR="008E1722">
              <w:rPr>
                <w:noProof/>
                <w:webHidden/>
              </w:rPr>
              <w:instrText xml:space="preserve"> PAGEREF _Toc161058571 \h </w:instrText>
            </w:r>
            <w:r w:rsidR="008E1722">
              <w:rPr>
                <w:noProof/>
                <w:webHidden/>
              </w:rPr>
            </w:r>
            <w:r w:rsidR="008E1722">
              <w:rPr>
                <w:noProof/>
                <w:webHidden/>
              </w:rPr>
              <w:fldChar w:fldCharType="separate"/>
            </w:r>
            <w:r w:rsidR="008E1722">
              <w:rPr>
                <w:noProof/>
                <w:webHidden/>
              </w:rPr>
              <w:t>33</w:t>
            </w:r>
            <w:r w:rsidR="008E1722">
              <w:rPr>
                <w:noProof/>
                <w:webHidden/>
              </w:rPr>
              <w:fldChar w:fldCharType="end"/>
            </w:r>
          </w:hyperlink>
        </w:p>
        <w:p w14:paraId="13501DF4" w14:textId="22DBEF95"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72" w:history="1">
            <w:r w:rsidR="008E1722" w:rsidRPr="00352929">
              <w:rPr>
                <w:rStyle w:val="Hyperlink"/>
                <w:noProof/>
              </w:rPr>
              <w:t>SCoPE Flexible Working Module – Guidance Notes for Line Managers</w:t>
            </w:r>
            <w:r w:rsidR="008E1722">
              <w:rPr>
                <w:noProof/>
                <w:webHidden/>
              </w:rPr>
              <w:tab/>
            </w:r>
            <w:r w:rsidR="008E1722">
              <w:rPr>
                <w:noProof/>
                <w:webHidden/>
              </w:rPr>
              <w:fldChar w:fldCharType="begin"/>
            </w:r>
            <w:r w:rsidR="008E1722">
              <w:rPr>
                <w:noProof/>
                <w:webHidden/>
              </w:rPr>
              <w:instrText xml:space="preserve"> PAGEREF _Toc161058572 \h </w:instrText>
            </w:r>
            <w:r w:rsidR="008E1722">
              <w:rPr>
                <w:noProof/>
                <w:webHidden/>
              </w:rPr>
            </w:r>
            <w:r w:rsidR="008E1722">
              <w:rPr>
                <w:noProof/>
                <w:webHidden/>
              </w:rPr>
              <w:fldChar w:fldCharType="separate"/>
            </w:r>
            <w:r w:rsidR="008E1722">
              <w:rPr>
                <w:noProof/>
                <w:webHidden/>
              </w:rPr>
              <w:t>33</w:t>
            </w:r>
            <w:r w:rsidR="008E1722">
              <w:rPr>
                <w:noProof/>
                <w:webHidden/>
              </w:rPr>
              <w:fldChar w:fldCharType="end"/>
            </w:r>
          </w:hyperlink>
        </w:p>
        <w:p w14:paraId="0399CF25" w14:textId="2C0D27A2" w:rsidR="008E1722" w:rsidRDefault="003B017A">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61058573" w:history="1">
            <w:r w:rsidR="008E1722" w:rsidRPr="00352929">
              <w:rPr>
                <w:rStyle w:val="Hyperlink"/>
                <w:noProof/>
              </w:rPr>
              <w:t>Appendix F</w:t>
            </w:r>
            <w:r w:rsidR="008E1722">
              <w:rPr>
                <w:noProof/>
                <w:webHidden/>
              </w:rPr>
              <w:tab/>
            </w:r>
            <w:r w:rsidR="008E1722">
              <w:rPr>
                <w:noProof/>
                <w:webHidden/>
              </w:rPr>
              <w:fldChar w:fldCharType="begin"/>
            </w:r>
            <w:r w:rsidR="008E1722">
              <w:rPr>
                <w:noProof/>
                <w:webHidden/>
              </w:rPr>
              <w:instrText xml:space="preserve"> PAGEREF _Toc161058573 \h </w:instrText>
            </w:r>
            <w:r w:rsidR="008E1722">
              <w:rPr>
                <w:noProof/>
                <w:webHidden/>
              </w:rPr>
            </w:r>
            <w:r w:rsidR="008E1722">
              <w:rPr>
                <w:noProof/>
                <w:webHidden/>
              </w:rPr>
              <w:fldChar w:fldCharType="separate"/>
            </w:r>
            <w:r w:rsidR="008E1722">
              <w:rPr>
                <w:noProof/>
                <w:webHidden/>
              </w:rPr>
              <w:t>40</w:t>
            </w:r>
            <w:r w:rsidR="008E1722">
              <w:rPr>
                <w:noProof/>
                <w:webHidden/>
              </w:rPr>
              <w:fldChar w:fldCharType="end"/>
            </w:r>
          </w:hyperlink>
        </w:p>
        <w:p w14:paraId="3EAC6614" w14:textId="2400DB0A"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74" w:history="1">
            <w:r w:rsidR="008E1722" w:rsidRPr="00352929">
              <w:rPr>
                <w:rStyle w:val="Hyperlink"/>
                <w:noProof/>
              </w:rPr>
              <w:t>SCoPE Flexible Working Module – Senior Manager Decision</w:t>
            </w:r>
            <w:r w:rsidR="008E1722">
              <w:rPr>
                <w:noProof/>
                <w:webHidden/>
              </w:rPr>
              <w:tab/>
            </w:r>
            <w:r w:rsidR="008E1722">
              <w:rPr>
                <w:noProof/>
                <w:webHidden/>
              </w:rPr>
              <w:fldChar w:fldCharType="begin"/>
            </w:r>
            <w:r w:rsidR="008E1722">
              <w:rPr>
                <w:noProof/>
                <w:webHidden/>
              </w:rPr>
              <w:instrText xml:space="preserve"> PAGEREF _Toc161058574 \h </w:instrText>
            </w:r>
            <w:r w:rsidR="008E1722">
              <w:rPr>
                <w:noProof/>
                <w:webHidden/>
              </w:rPr>
            </w:r>
            <w:r w:rsidR="008E1722">
              <w:rPr>
                <w:noProof/>
                <w:webHidden/>
              </w:rPr>
              <w:fldChar w:fldCharType="separate"/>
            </w:r>
            <w:r w:rsidR="008E1722">
              <w:rPr>
                <w:noProof/>
                <w:webHidden/>
              </w:rPr>
              <w:t>40</w:t>
            </w:r>
            <w:r w:rsidR="008E1722">
              <w:rPr>
                <w:noProof/>
                <w:webHidden/>
              </w:rPr>
              <w:fldChar w:fldCharType="end"/>
            </w:r>
          </w:hyperlink>
        </w:p>
        <w:p w14:paraId="76D4EA79" w14:textId="1D9783C1" w:rsidR="008E1722" w:rsidRDefault="003B017A">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61058575" w:history="1">
            <w:r w:rsidR="008E1722" w:rsidRPr="00352929">
              <w:rPr>
                <w:rStyle w:val="Hyperlink"/>
                <w:noProof/>
              </w:rPr>
              <w:t>Appendix G</w:t>
            </w:r>
            <w:r w:rsidR="008E1722">
              <w:rPr>
                <w:noProof/>
                <w:webHidden/>
              </w:rPr>
              <w:tab/>
            </w:r>
            <w:r w:rsidR="008E1722">
              <w:rPr>
                <w:noProof/>
                <w:webHidden/>
              </w:rPr>
              <w:fldChar w:fldCharType="begin"/>
            </w:r>
            <w:r w:rsidR="008E1722">
              <w:rPr>
                <w:noProof/>
                <w:webHidden/>
              </w:rPr>
              <w:instrText xml:space="preserve"> PAGEREF _Toc161058575 \h </w:instrText>
            </w:r>
            <w:r w:rsidR="008E1722">
              <w:rPr>
                <w:noProof/>
                <w:webHidden/>
              </w:rPr>
            </w:r>
            <w:r w:rsidR="008E1722">
              <w:rPr>
                <w:noProof/>
                <w:webHidden/>
              </w:rPr>
              <w:fldChar w:fldCharType="separate"/>
            </w:r>
            <w:r w:rsidR="008E1722">
              <w:rPr>
                <w:noProof/>
                <w:webHidden/>
              </w:rPr>
              <w:t>43</w:t>
            </w:r>
            <w:r w:rsidR="008E1722">
              <w:rPr>
                <w:noProof/>
                <w:webHidden/>
              </w:rPr>
              <w:fldChar w:fldCharType="end"/>
            </w:r>
          </w:hyperlink>
        </w:p>
        <w:p w14:paraId="613422A9" w14:textId="0F0E35D9" w:rsidR="008E1722" w:rsidRDefault="003B017A">
          <w:pPr>
            <w:pStyle w:val="TOC3"/>
            <w:rPr>
              <w:rFonts w:asciiTheme="minorHAnsi" w:eastAsiaTheme="minorEastAsia" w:hAnsiTheme="minorHAnsi"/>
              <w:noProof/>
              <w:kern w:val="2"/>
              <w:sz w:val="22"/>
              <w:szCs w:val="22"/>
              <w:lang w:eastAsia="en-GB"/>
              <w14:ligatures w14:val="standardContextual"/>
            </w:rPr>
          </w:pPr>
          <w:hyperlink w:anchor="_Toc161058576" w:history="1">
            <w:r w:rsidR="008E1722" w:rsidRPr="00352929">
              <w:rPr>
                <w:rStyle w:val="Hyperlink"/>
                <w:noProof/>
              </w:rPr>
              <w:t>Questions and Answers</w:t>
            </w:r>
            <w:r w:rsidR="008E1722">
              <w:rPr>
                <w:noProof/>
                <w:webHidden/>
              </w:rPr>
              <w:tab/>
            </w:r>
            <w:r w:rsidR="008E1722">
              <w:rPr>
                <w:noProof/>
                <w:webHidden/>
              </w:rPr>
              <w:fldChar w:fldCharType="begin"/>
            </w:r>
            <w:r w:rsidR="008E1722">
              <w:rPr>
                <w:noProof/>
                <w:webHidden/>
              </w:rPr>
              <w:instrText xml:space="preserve"> PAGEREF _Toc161058576 \h </w:instrText>
            </w:r>
            <w:r w:rsidR="008E1722">
              <w:rPr>
                <w:noProof/>
                <w:webHidden/>
              </w:rPr>
            </w:r>
            <w:r w:rsidR="008E1722">
              <w:rPr>
                <w:noProof/>
                <w:webHidden/>
              </w:rPr>
              <w:fldChar w:fldCharType="separate"/>
            </w:r>
            <w:r w:rsidR="008E1722">
              <w:rPr>
                <w:noProof/>
                <w:webHidden/>
              </w:rPr>
              <w:t>43</w:t>
            </w:r>
            <w:r w:rsidR="008E1722">
              <w:rPr>
                <w:noProof/>
                <w:webHidden/>
              </w:rPr>
              <w:fldChar w:fldCharType="end"/>
            </w:r>
          </w:hyperlink>
        </w:p>
        <w:p w14:paraId="49BBFE14" w14:textId="28228D3B" w:rsidR="005F0AF9" w:rsidRDefault="005F0AF9">
          <w:r>
            <w:rPr>
              <w:b/>
              <w:bCs/>
              <w:noProof/>
            </w:rPr>
            <w:fldChar w:fldCharType="end"/>
          </w:r>
        </w:p>
      </w:sdtContent>
    </w:sdt>
    <w:p w14:paraId="499F36F3" w14:textId="77777777" w:rsidR="00427849" w:rsidRPr="00427849" w:rsidRDefault="00427849" w:rsidP="009A13A9"/>
    <w:p w14:paraId="5D60BE96" w14:textId="77777777" w:rsidR="001D2C99" w:rsidRDefault="001D2C99" w:rsidP="009A13A9">
      <w:pPr>
        <w:rPr>
          <w:rFonts w:eastAsiaTheme="majorEastAsia" w:cstheme="majorBidi"/>
          <w:sz w:val="32"/>
          <w:szCs w:val="32"/>
        </w:rPr>
      </w:pPr>
      <w:r w:rsidRPr="00F03D31">
        <w:br w:type="page"/>
      </w:r>
    </w:p>
    <w:p w14:paraId="637C796D" w14:textId="77777777" w:rsidR="00B15959" w:rsidRDefault="00B15959" w:rsidP="00DE77F5">
      <w:pPr>
        <w:pStyle w:val="Heading2"/>
      </w:pPr>
      <w:bookmarkStart w:id="0" w:name="_Toc161058539"/>
      <w:r w:rsidRPr="00DE77F5">
        <w:lastRenderedPageBreak/>
        <w:t>Overview</w:t>
      </w:r>
      <w:bookmarkEnd w:id="0"/>
    </w:p>
    <w:p w14:paraId="394B2AE2" w14:textId="720E3374" w:rsidR="00B15959" w:rsidRDefault="00906585" w:rsidP="00D430F6">
      <w:pPr>
        <w:pStyle w:val="Heading3"/>
      </w:pPr>
      <w:bookmarkStart w:id="1" w:name="_Toc161058540"/>
      <w:r w:rsidRPr="009A13A9">
        <w:t>What</w:t>
      </w:r>
      <w:r>
        <w:t xml:space="preserve"> </w:t>
      </w:r>
      <w:r w:rsidRPr="00DE77F5">
        <w:t>is</w:t>
      </w:r>
      <w:r w:rsidR="000C6729">
        <w:t xml:space="preserve"> </w:t>
      </w:r>
      <w:r w:rsidR="000C6729" w:rsidRPr="00795655">
        <w:t>this</w:t>
      </w:r>
      <w:r w:rsidR="000C6729">
        <w:t xml:space="preserve"> about</w:t>
      </w:r>
      <w:r w:rsidR="00385E2A">
        <w:t>?</w:t>
      </w:r>
      <w:bookmarkEnd w:id="1"/>
    </w:p>
    <w:p w14:paraId="70CC5367" w14:textId="2CE627A8" w:rsidR="00B3231F" w:rsidRDefault="00B3231F" w:rsidP="00B3231F">
      <w:r w:rsidRPr="00B3231F">
        <w:t>Every year Police Scotland and the Scottish Po</w:t>
      </w:r>
      <w:r w:rsidR="003C483C">
        <w:t>lice Authority help</w:t>
      </w:r>
      <w:r w:rsidRPr="00B3231F">
        <w:t xml:space="preserve"> staff work more flexibly. We see the benefits of doing this</w:t>
      </w:r>
      <w:r w:rsidR="00FC1B5F">
        <w:t>,</w:t>
      </w:r>
      <w:r w:rsidRPr="00B3231F">
        <w:t xml:space="preserve"> and </w:t>
      </w:r>
      <w:r w:rsidR="00662E20">
        <w:t xml:space="preserve">the information here </w:t>
      </w:r>
      <w:r w:rsidR="00B07CCC">
        <w:t>tell</w:t>
      </w:r>
      <w:r w:rsidR="00662E20">
        <w:t>s</w:t>
      </w:r>
      <w:r w:rsidRPr="00B3231F">
        <w:t xml:space="preserve"> you how we can work together to find practical solutions to </w:t>
      </w:r>
      <w:r w:rsidRPr="00EB30FC">
        <w:t>work</w:t>
      </w:r>
      <w:r w:rsidR="00EB30FC" w:rsidRPr="004A6111">
        <w:t>-</w:t>
      </w:r>
      <w:r w:rsidRPr="00EB30FC">
        <w:t>life</w:t>
      </w:r>
      <w:r w:rsidRPr="00B3231F">
        <w:t xml:space="preserve"> balance.</w:t>
      </w:r>
    </w:p>
    <w:p w14:paraId="36F26B69" w14:textId="69A8841C" w:rsidR="00C45BB1" w:rsidRDefault="000C6729" w:rsidP="00D430F6">
      <w:pPr>
        <w:pStyle w:val="Heading3"/>
      </w:pPr>
      <w:bookmarkStart w:id="2" w:name="_Toc161058541"/>
      <w:r>
        <w:t>Who is this for</w:t>
      </w:r>
      <w:r w:rsidR="00385E2A">
        <w:t>?</w:t>
      </w:r>
      <w:bookmarkEnd w:id="2"/>
    </w:p>
    <w:p w14:paraId="111E9B24" w14:textId="36ED987D" w:rsidR="00B3231F" w:rsidRPr="00B3231F" w:rsidRDefault="00B3231F" w:rsidP="00B3231F">
      <w:pPr>
        <w:rPr>
          <w:rFonts w:ascii="Arial Bold" w:eastAsiaTheme="majorEastAsia" w:hAnsi="Arial Bold" w:cstheme="majorBidi"/>
          <w:b/>
          <w:sz w:val="28"/>
          <w:szCs w:val="26"/>
        </w:rPr>
      </w:pPr>
      <w:r w:rsidRPr="00B3231F">
        <w:t xml:space="preserve">This is for all </w:t>
      </w:r>
      <w:r w:rsidR="00FC1B5F">
        <w:t>authority/police staff.</w:t>
      </w:r>
    </w:p>
    <w:p w14:paraId="225E77DF" w14:textId="5E325DA9" w:rsidR="00C45BB1" w:rsidRDefault="00C45BB1" w:rsidP="00D430F6">
      <w:pPr>
        <w:pStyle w:val="Heading3"/>
      </w:pPr>
      <w:bookmarkStart w:id="3" w:name="_Toc161058542"/>
      <w:r>
        <w:t xml:space="preserve">Key </w:t>
      </w:r>
      <w:r w:rsidRPr="00B3231F">
        <w:t>information</w:t>
      </w:r>
      <w:bookmarkEnd w:id="3"/>
    </w:p>
    <w:p w14:paraId="288413E9" w14:textId="62002292" w:rsidR="00990679" w:rsidRPr="008D4FE3" w:rsidRDefault="00990679" w:rsidP="006D09DB">
      <w:pPr>
        <w:pStyle w:val="ListParagraph"/>
        <w:numPr>
          <w:ilvl w:val="0"/>
          <w:numId w:val="6"/>
        </w:numPr>
      </w:pPr>
      <w:r w:rsidRPr="008D4FE3">
        <w:t>This process is for permanent a</w:t>
      </w:r>
      <w:r w:rsidR="0079052B">
        <w:t xml:space="preserve">nd temporary changes to working </w:t>
      </w:r>
      <w:r w:rsidRPr="008D4FE3">
        <w:t>arrangements</w:t>
      </w:r>
      <w:r w:rsidR="00D45E8C">
        <w:t xml:space="preserve">. For example, </w:t>
      </w:r>
      <w:r w:rsidRPr="008D4FE3">
        <w:t>hours of work, location, or work pattern.</w:t>
      </w:r>
    </w:p>
    <w:p w14:paraId="7205D8B7" w14:textId="4EC8040D" w:rsidR="004B37F6" w:rsidRPr="008D4FE3" w:rsidRDefault="004B37F6" w:rsidP="006D09DB">
      <w:pPr>
        <w:pStyle w:val="ListParagraph"/>
        <w:numPr>
          <w:ilvl w:val="0"/>
          <w:numId w:val="6"/>
        </w:numPr>
      </w:pPr>
      <w:r w:rsidRPr="008D4FE3">
        <w:t xml:space="preserve">We believe that anyone should be able to ask for flexible working </w:t>
      </w:r>
      <w:r w:rsidR="001936D9" w:rsidRPr="003F4729">
        <w:t xml:space="preserve">and may allow more than </w:t>
      </w:r>
      <w:r w:rsidR="00B06FEE" w:rsidRPr="00AB1E40">
        <w:t>2</w:t>
      </w:r>
      <w:r w:rsidR="001936D9" w:rsidRPr="003F4729">
        <w:t xml:space="preserve"> application</w:t>
      </w:r>
      <w:r w:rsidR="00B06FEE">
        <w:t>s</w:t>
      </w:r>
      <w:r w:rsidR="001936D9" w:rsidRPr="003F4729">
        <w:t xml:space="preserve"> in a 12 month period in certain circumstances</w:t>
      </w:r>
      <w:r w:rsidR="001936D9" w:rsidRPr="008D4FE3">
        <w:t>.</w:t>
      </w:r>
    </w:p>
    <w:p w14:paraId="003D2902" w14:textId="6733F7C5" w:rsidR="00F24A15" w:rsidRPr="008D4FE3" w:rsidRDefault="00F24A15" w:rsidP="00F24A15">
      <w:pPr>
        <w:pStyle w:val="ListParagraph"/>
        <w:numPr>
          <w:ilvl w:val="0"/>
          <w:numId w:val="6"/>
        </w:numPr>
      </w:pPr>
      <w:r w:rsidRPr="008D4FE3">
        <w:t xml:space="preserve">An approach that starts with `yes’ and </w:t>
      </w:r>
      <w:r w:rsidR="00C97100" w:rsidRPr="00215434">
        <w:t>only</w:t>
      </w:r>
      <w:r w:rsidR="00C97100">
        <w:t xml:space="preserve"> </w:t>
      </w:r>
      <w:r w:rsidRPr="008D4FE3">
        <w:t>moves to `no’ where there are justifiable reasons is encouraged.</w:t>
      </w:r>
    </w:p>
    <w:p w14:paraId="76886F5B" w14:textId="6A50444E" w:rsidR="004B37F6" w:rsidRDefault="004B37F6" w:rsidP="006D09DB">
      <w:pPr>
        <w:pStyle w:val="ListParagraph"/>
        <w:numPr>
          <w:ilvl w:val="0"/>
          <w:numId w:val="6"/>
        </w:numPr>
      </w:pPr>
      <w:r>
        <w:t xml:space="preserve">Each request is looked at on a </w:t>
      </w:r>
      <w:r w:rsidR="00D430F6">
        <w:t>case-by-case</w:t>
      </w:r>
      <w:r>
        <w:t xml:space="preserve"> basis.</w:t>
      </w:r>
    </w:p>
    <w:p w14:paraId="6B24E2B4" w14:textId="21AB0D8A" w:rsidR="004B37F6" w:rsidRDefault="00FC1B5F" w:rsidP="006D09DB">
      <w:pPr>
        <w:pStyle w:val="ListParagraph"/>
        <w:numPr>
          <w:ilvl w:val="0"/>
          <w:numId w:val="6"/>
        </w:numPr>
      </w:pPr>
      <w:r>
        <w:t xml:space="preserve">We will offer trial periods when </w:t>
      </w:r>
      <w:r w:rsidR="004B37F6">
        <w:t xml:space="preserve">we are not sure a flexible working </w:t>
      </w:r>
      <w:r>
        <w:t>request</w:t>
      </w:r>
      <w:r w:rsidR="004B37F6">
        <w:t xml:space="preserve"> is practical.</w:t>
      </w:r>
    </w:p>
    <w:p w14:paraId="0119FBEB" w14:textId="3001D116" w:rsidR="004B37F6" w:rsidRDefault="004B37F6" w:rsidP="006D09DB">
      <w:pPr>
        <w:pStyle w:val="ListParagraph"/>
        <w:numPr>
          <w:ilvl w:val="0"/>
          <w:numId w:val="6"/>
        </w:numPr>
      </w:pPr>
      <w:r>
        <w:t xml:space="preserve">Agreeing one request does not </w:t>
      </w:r>
      <w:r w:rsidR="00FC1B5F">
        <w:t>set precedence for others</w:t>
      </w:r>
      <w:r>
        <w:t>.</w:t>
      </w:r>
      <w:r w:rsidR="00B57A0C">
        <w:t xml:space="preserve"> </w:t>
      </w:r>
      <w:r>
        <w:t>Not all flexible working options are suitable for all roles and business context changes all the time.</w:t>
      </w:r>
    </w:p>
    <w:p w14:paraId="5CE228D5" w14:textId="046D38AC" w:rsidR="004B37F6" w:rsidRDefault="00736003" w:rsidP="006D09DB">
      <w:pPr>
        <w:pStyle w:val="ListParagraph"/>
        <w:numPr>
          <w:ilvl w:val="0"/>
          <w:numId w:val="6"/>
        </w:numPr>
      </w:pPr>
      <w:r w:rsidRPr="003F4729">
        <w:t xml:space="preserve">All requests will be looked </w:t>
      </w:r>
      <w:r w:rsidR="00FC1B5F" w:rsidRPr="003F4729">
        <w:t>at in the order they are received.</w:t>
      </w:r>
      <w:r w:rsidR="00FC1B5F">
        <w:t xml:space="preserve"> </w:t>
      </w:r>
      <w:r>
        <w:t>Where we get multiple applications from the same area, w</w:t>
      </w:r>
      <w:r w:rsidR="004B37F6">
        <w:t xml:space="preserve">e will make no judgements about </w:t>
      </w:r>
      <w:r w:rsidR="004B37F6">
        <w:lastRenderedPageBreak/>
        <w:t>which is most deserving and each one will be looked at again</w:t>
      </w:r>
      <w:r w:rsidR="00834797">
        <w:t>st the circumstances that exist</w:t>
      </w:r>
      <w:r w:rsidR="004B37F6">
        <w:t xml:space="preserve"> at the time.</w:t>
      </w:r>
    </w:p>
    <w:p w14:paraId="661280BA" w14:textId="77777777" w:rsidR="001D0478" w:rsidRPr="004A6111" w:rsidRDefault="004B37F6" w:rsidP="006D09DB">
      <w:pPr>
        <w:pStyle w:val="ListParagraph"/>
        <w:numPr>
          <w:ilvl w:val="0"/>
          <w:numId w:val="6"/>
        </w:numPr>
        <w:rPr>
          <w:rFonts w:eastAsiaTheme="majorEastAsia" w:cstheme="majorBidi"/>
          <w:sz w:val="32"/>
          <w:szCs w:val="32"/>
        </w:rPr>
      </w:pPr>
      <w:r>
        <w:t>Health and Safety has an active part to play in this process and can provide advice on lone working, D</w:t>
      </w:r>
      <w:r w:rsidR="00C0636B">
        <w:t xml:space="preserve">isplay </w:t>
      </w:r>
      <w:r>
        <w:t>S</w:t>
      </w:r>
      <w:r w:rsidR="00C0636B">
        <w:t>creen Equipment (DSE)</w:t>
      </w:r>
      <w:r>
        <w:t>, equipment and security.</w:t>
      </w:r>
    </w:p>
    <w:p w14:paraId="29B22947" w14:textId="4B785C05" w:rsidR="001D0478" w:rsidRPr="004A6111" w:rsidRDefault="00C066EA" w:rsidP="006D09DB">
      <w:pPr>
        <w:pStyle w:val="ListParagraph"/>
        <w:numPr>
          <w:ilvl w:val="0"/>
          <w:numId w:val="6"/>
        </w:numPr>
        <w:rPr>
          <w:rFonts w:eastAsiaTheme="majorEastAsia" w:cstheme="majorBidi"/>
        </w:rPr>
      </w:pPr>
      <w:r>
        <w:rPr>
          <w:rFonts w:eastAsiaTheme="majorEastAsia" w:cstheme="majorBidi"/>
        </w:rPr>
        <w:t>Ti</w:t>
      </w:r>
      <w:r w:rsidR="001D0478" w:rsidRPr="004A6111">
        <w:rPr>
          <w:rFonts w:eastAsiaTheme="majorEastAsia" w:cstheme="majorBidi"/>
        </w:rPr>
        <w:t>mescales</w:t>
      </w:r>
      <w:r>
        <w:rPr>
          <w:rFonts w:eastAsiaTheme="majorEastAsia" w:cstheme="majorBidi"/>
        </w:rPr>
        <w:t xml:space="preserve"> referred to in the procedure</w:t>
      </w:r>
      <w:r w:rsidR="00CD1532">
        <w:rPr>
          <w:rFonts w:eastAsiaTheme="majorEastAsia" w:cstheme="majorBidi"/>
        </w:rPr>
        <w:t>,</w:t>
      </w:r>
      <w:r>
        <w:rPr>
          <w:rFonts w:eastAsiaTheme="majorEastAsia" w:cstheme="majorBidi"/>
        </w:rPr>
        <w:t xml:space="preserve"> may be extended</w:t>
      </w:r>
      <w:r w:rsidR="001D0478" w:rsidRPr="004A6111">
        <w:rPr>
          <w:rFonts w:eastAsiaTheme="majorEastAsia" w:cstheme="majorBidi"/>
        </w:rPr>
        <w:t xml:space="preserve">, in unusual or limited circumstances, if agreement can be reached by all </w:t>
      </w:r>
      <w:r w:rsidR="007A2E19">
        <w:rPr>
          <w:rFonts w:eastAsiaTheme="majorEastAsia" w:cstheme="majorBidi"/>
        </w:rPr>
        <w:t>those involved</w:t>
      </w:r>
      <w:r w:rsidR="001D0478" w:rsidRPr="004A6111">
        <w:rPr>
          <w:rFonts w:eastAsiaTheme="majorEastAsia" w:cstheme="majorBidi"/>
        </w:rPr>
        <w:t>.</w:t>
      </w:r>
    </w:p>
    <w:p w14:paraId="1C9CD1FC" w14:textId="451231EF" w:rsidR="001D2C99" w:rsidRPr="001D0478" w:rsidRDefault="001D2C99" w:rsidP="001D0478">
      <w:pPr>
        <w:pStyle w:val="ListParagraph"/>
        <w:numPr>
          <w:ilvl w:val="0"/>
          <w:numId w:val="6"/>
        </w:numPr>
        <w:rPr>
          <w:rFonts w:eastAsiaTheme="majorEastAsia" w:cstheme="majorBidi"/>
          <w:sz w:val="32"/>
          <w:szCs w:val="32"/>
        </w:rPr>
      </w:pPr>
      <w:r>
        <w:br w:type="page"/>
      </w:r>
    </w:p>
    <w:p w14:paraId="4730617A" w14:textId="0181EF00" w:rsidR="00B15959" w:rsidRDefault="00F460C9" w:rsidP="00DE77F5">
      <w:pPr>
        <w:pStyle w:val="Heading2"/>
      </w:pPr>
      <w:bookmarkStart w:id="4" w:name="_Toc161058543"/>
      <w:r>
        <w:lastRenderedPageBreak/>
        <w:t>Staff</w:t>
      </w:r>
      <w:bookmarkEnd w:id="4"/>
    </w:p>
    <w:p w14:paraId="26185040" w14:textId="6A2B71E7" w:rsidR="00B15959" w:rsidRDefault="001C4625" w:rsidP="00D430F6">
      <w:pPr>
        <w:pStyle w:val="Heading3"/>
      </w:pPr>
      <w:bookmarkStart w:id="5" w:name="_Toc161058544"/>
      <w:r>
        <w:t>What you need to do</w:t>
      </w:r>
      <w:r w:rsidR="00B8536A">
        <w:t>:</w:t>
      </w:r>
      <w:bookmarkEnd w:id="5"/>
    </w:p>
    <w:p w14:paraId="385AFBF1" w14:textId="24595F85" w:rsidR="00990679" w:rsidRPr="003F4729" w:rsidRDefault="00736003" w:rsidP="000A356C">
      <w:pPr>
        <w:pStyle w:val="ListParagraph"/>
        <w:numPr>
          <w:ilvl w:val="0"/>
          <w:numId w:val="19"/>
        </w:numPr>
      </w:pPr>
      <w:r w:rsidRPr="003F4729">
        <w:t>Check</w:t>
      </w:r>
      <w:r w:rsidR="004B37F6" w:rsidRPr="003F4729">
        <w:t xml:space="preserve"> you have not submitted </w:t>
      </w:r>
      <w:r w:rsidR="00B06FEE">
        <w:t xml:space="preserve">more than </w:t>
      </w:r>
      <w:r w:rsidR="00B06FEE" w:rsidRPr="00AB1E40">
        <w:t>2</w:t>
      </w:r>
      <w:r w:rsidR="00B06FEE">
        <w:t xml:space="preserve"> </w:t>
      </w:r>
      <w:r w:rsidR="004B37F6" w:rsidRPr="003F4729">
        <w:t>request</w:t>
      </w:r>
      <w:r w:rsidR="00B06FEE">
        <w:t>s</w:t>
      </w:r>
      <w:r w:rsidR="004B37F6" w:rsidRPr="003F4729">
        <w:t xml:space="preserve"> in the last 12 months unless you</w:t>
      </w:r>
      <w:r w:rsidRPr="003F4729">
        <w:t xml:space="preserve">r request is for </w:t>
      </w:r>
      <w:r w:rsidR="00C97100" w:rsidRPr="00215434">
        <w:t>a</w:t>
      </w:r>
      <w:r w:rsidRPr="003F4729">
        <w:t xml:space="preserve"> permitted reason</w:t>
      </w:r>
      <w:r w:rsidRPr="00215434">
        <w:t>.</w:t>
      </w:r>
      <w:r w:rsidR="00990679" w:rsidRPr="003F4729">
        <w:t xml:space="preserve"> The permitted reasons are:</w:t>
      </w:r>
    </w:p>
    <w:p w14:paraId="15802A37" w14:textId="77777777" w:rsidR="00990679" w:rsidRPr="003F4729" w:rsidRDefault="00990679" w:rsidP="000A356C">
      <w:pPr>
        <w:pStyle w:val="ListParagraph"/>
        <w:numPr>
          <w:ilvl w:val="1"/>
          <w:numId w:val="19"/>
        </w:numPr>
      </w:pPr>
      <w:r w:rsidRPr="003F4729">
        <w:t>You are making a request as a reasonable adjustment for a disability.</w:t>
      </w:r>
    </w:p>
    <w:p w14:paraId="646D9DD0" w14:textId="648565FB" w:rsidR="00990679" w:rsidRPr="003F4729" w:rsidRDefault="00990679" w:rsidP="000A356C">
      <w:pPr>
        <w:pStyle w:val="ListParagraph"/>
        <w:numPr>
          <w:ilvl w:val="1"/>
          <w:numId w:val="19"/>
        </w:numPr>
      </w:pPr>
      <w:r w:rsidRPr="003F4729">
        <w:t xml:space="preserve">You </w:t>
      </w:r>
      <w:r w:rsidR="001F1C04" w:rsidRPr="003F4729">
        <w:t>have</w:t>
      </w:r>
      <w:r w:rsidRPr="003F4729">
        <w:t xml:space="preserve"> changed job.</w:t>
      </w:r>
    </w:p>
    <w:p w14:paraId="7D4A1468" w14:textId="401F1100" w:rsidR="004B37F6" w:rsidRPr="003F4729" w:rsidRDefault="00990679" w:rsidP="000A356C">
      <w:pPr>
        <w:pStyle w:val="ListParagraph"/>
        <w:numPr>
          <w:ilvl w:val="1"/>
          <w:numId w:val="19"/>
        </w:numPr>
      </w:pPr>
      <w:r w:rsidRPr="003F4729">
        <w:t>There are exceptional circumstances that you need assistance with.</w:t>
      </w:r>
    </w:p>
    <w:p w14:paraId="1DFDD08C" w14:textId="776FD2B8" w:rsidR="004B37F6" w:rsidRPr="008D4FE3" w:rsidRDefault="004B37F6" w:rsidP="006D09DB">
      <w:pPr>
        <w:pStyle w:val="ListParagraph"/>
        <w:numPr>
          <w:ilvl w:val="0"/>
          <w:numId w:val="7"/>
        </w:numPr>
      </w:pPr>
      <w:r w:rsidRPr="008D4FE3">
        <w:t>Submit your request in good time, telling us what you need and when you want to start.</w:t>
      </w:r>
    </w:p>
    <w:p w14:paraId="2D363A97" w14:textId="48FE929D" w:rsidR="004B37F6" w:rsidRPr="008D4FE3" w:rsidRDefault="00736003" w:rsidP="006D09DB">
      <w:pPr>
        <w:pStyle w:val="ListParagraph"/>
        <w:numPr>
          <w:ilvl w:val="0"/>
          <w:numId w:val="7"/>
        </w:numPr>
      </w:pPr>
      <w:r w:rsidRPr="008D4FE3">
        <w:t xml:space="preserve">Think of </w:t>
      </w:r>
      <w:r w:rsidR="00C0636B" w:rsidRPr="008D4FE3">
        <w:t>alternative</w:t>
      </w:r>
      <w:r w:rsidRPr="008D4FE3">
        <w:t xml:space="preserve"> solutions in case your request can</w:t>
      </w:r>
      <w:r w:rsidR="00F62DED">
        <w:t>not</w:t>
      </w:r>
      <w:r w:rsidR="004B37F6" w:rsidRPr="008D4FE3">
        <w:t xml:space="preserve"> be supported or can only be partly met.</w:t>
      </w:r>
    </w:p>
    <w:p w14:paraId="239275EB" w14:textId="3EFD9063" w:rsidR="004B37F6" w:rsidRPr="008D4FE3" w:rsidRDefault="00736003" w:rsidP="006D09DB">
      <w:pPr>
        <w:pStyle w:val="ListParagraph"/>
        <w:numPr>
          <w:ilvl w:val="0"/>
          <w:numId w:val="7"/>
        </w:numPr>
        <w:rPr>
          <w:rFonts w:ascii="Arial Bold" w:eastAsiaTheme="majorEastAsia" w:hAnsi="Arial Bold" w:cstheme="majorBidi"/>
          <w:b/>
          <w:sz w:val="28"/>
          <w:szCs w:val="26"/>
        </w:rPr>
      </w:pPr>
      <w:r w:rsidRPr="008D4FE3">
        <w:t>A</w:t>
      </w:r>
      <w:r w:rsidR="004B37F6" w:rsidRPr="008D4FE3">
        <w:t>ppeal the decision if you feel it has been unfairly reached.</w:t>
      </w:r>
    </w:p>
    <w:p w14:paraId="50ECC097" w14:textId="77777777" w:rsidR="004B37F6" w:rsidRPr="003F4729" w:rsidRDefault="004B37F6" w:rsidP="00D430F6">
      <w:pPr>
        <w:pStyle w:val="Heading3"/>
      </w:pPr>
      <w:bookmarkStart w:id="6" w:name="_Toc161058545"/>
      <w:r w:rsidRPr="003F4729">
        <w:t>Making a request</w:t>
      </w:r>
      <w:bookmarkEnd w:id="6"/>
    </w:p>
    <w:p w14:paraId="4A03938D" w14:textId="2531C0E1" w:rsidR="002511FC" w:rsidRPr="008D4FE3" w:rsidRDefault="002511FC" w:rsidP="004B37F6">
      <w:r w:rsidRPr="003F4729">
        <w:t xml:space="preserve">Requests for flexible working should be made </w:t>
      </w:r>
      <w:r w:rsidR="00335EC4" w:rsidRPr="003F4729">
        <w:t>as soon as possible</w:t>
      </w:r>
      <w:r w:rsidR="00173734">
        <w:t>. I</w:t>
      </w:r>
      <w:r w:rsidR="00335EC4" w:rsidRPr="003F4729">
        <w:t xml:space="preserve">deally </w:t>
      </w:r>
      <w:r w:rsidR="00173734">
        <w:t xml:space="preserve">this should be done </w:t>
      </w:r>
      <w:r w:rsidR="00535943">
        <w:t>two months</w:t>
      </w:r>
      <w:r w:rsidR="00253741">
        <w:t xml:space="preserve"> or more</w:t>
      </w:r>
      <w:r w:rsidR="00335EC4" w:rsidRPr="003F4729">
        <w:t xml:space="preserve"> before the</w:t>
      </w:r>
      <w:r w:rsidRPr="003F4729">
        <w:t xml:space="preserve"> start date, using the Flexible Working module in the Human Resource (HR) System (</w:t>
      </w:r>
      <w:r w:rsidR="00B57A0C" w:rsidRPr="003F4729">
        <w:t>SCoPE</w:t>
      </w:r>
      <w:r w:rsidRPr="003F4729">
        <w:t>).</w:t>
      </w:r>
      <w:r w:rsidRPr="008D4FE3">
        <w:t xml:space="preserve"> </w:t>
      </w:r>
      <w:r w:rsidR="00B57A0C" w:rsidRPr="008D4FE3">
        <w:t>SCoPE</w:t>
      </w:r>
      <w:r w:rsidR="00C95A62" w:rsidRPr="008D4FE3">
        <w:t xml:space="preserve"> stands for</w:t>
      </w:r>
      <w:r w:rsidRPr="008D4FE3">
        <w:t xml:space="preserve"> System to Co-ordinate Personnel and Establishment.</w:t>
      </w:r>
      <w:r w:rsidR="00015076">
        <w:t xml:space="preserve"> </w:t>
      </w:r>
      <w:hyperlink r:id="rId14" w:history="1">
        <w:r w:rsidR="00015076" w:rsidRPr="00015076">
          <w:rPr>
            <w:rStyle w:val="Hyperlink"/>
          </w:rPr>
          <w:t>SCoPE Flexible Working Module – how to apply</w:t>
        </w:r>
      </w:hyperlink>
      <w:r w:rsidR="00015076">
        <w:t xml:space="preserve"> </w:t>
      </w:r>
      <w:r w:rsidR="00FC1C20">
        <w:t>has</w:t>
      </w:r>
      <w:r w:rsidR="004C3FAB">
        <w:t xml:space="preserve"> guidance</w:t>
      </w:r>
      <w:r w:rsidR="00015076">
        <w:t xml:space="preserve"> </w:t>
      </w:r>
      <w:r w:rsidR="00015076" w:rsidRPr="004A6111">
        <w:t>notes on how to use the module</w:t>
      </w:r>
      <w:r w:rsidR="00990679" w:rsidRPr="008D4FE3">
        <w:t xml:space="preserve">. If you are unable to access </w:t>
      </w:r>
      <w:r w:rsidR="00B57A0C" w:rsidRPr="008D4FE3">
        <w:t>SCoPE</w:t>
      </w:r>
      <w:r w:rsidR="00990679" w:rsidRPr="008D4FE3">
        <w:t>, contact your manager who will be able to raise a request on your behalf.</w:t>
      </w:r>
    </w:p>
    <w:p w14:paraId="77E61FDF" w14:textId="353C3A07" w:rsidR="002511FC" w:rsidRPr="008D4FE3" w:rsidRDefault="002511FC" w:rsidP="004B37F6">
      <w:r w:rsidRPr="008D4FE3">
        <w:t xml:space="preserve">Resource Deployment Units can provide general advice and support </w:t>
      </w:r>
      <w:r w:rsidR="00DC151A" w:rsidRPr="008D4FE3">
        <w:t>to anyone considering an</w:t>
      </w:r>
      <w:r w:rsidRPr="008D4FE3">
        <w:t xml:space="preserve"> </w:t>
      </w:r>
      <w:r w:rsidR="00DC151A" w:rsidRPr="008D4FE3">
        <w:t>application</w:t>
      </w:r>
      <w:r w:rsidR="008523CD">
        <w:t>. B</w:t>
      </w:r>
      <w:r w:rsidRPr="008D4FE3">
        <w:t xml:space="preserve">ut they will not be able to comment on whether </w:t>
      </w:r>
      <w:r w:rsidR="0014538F">
        <w:t xml:space="preserve">an application </w:t>
      </w:r>
      <w:r w:rsidRPr="008D4FE3">
        <w:t>will be approved or not</w:t>
      </w:r>
      <w:r w:rsidR="00DC151A" w:rsidRPr="008D4FE3">
        <w:t xml:space="preserve"> once formally submitted</w:t>
      </w:r>
      <w:r w:rsidRPr="008D4FE3">
        <w:t>.</w:t>
      </w:r>
    </w:p>
    <w:p w14:paraId="3A3DB1E9" w14:textId="5DFDBC8B" w:rsidR="00E23569" w:rsidRPr="008D4FE3" w:rsidRDefault="00E23569" w:rsidP="004B37F6">
      <w:pPr>
        <w:rPr>
          <w:color w:val="4472C4" w:themeColor="accent1"/>
          <w:u w:val="single"/>
        </w:rPr>
      </w:pPr>
      <w:r w:rsidRPr="008D4FE3">
        <w:t xml:space="preserve">A </w:t>
      </w:r>
      <w:r w:rsidRPr="003F4729">
        <w:t>new</w:t>
      </w:r>
      <w:r w:rsidRPr="008D4FE3">
        <w:t xml:space="preserve"> shift allowance calculator is available in </w:t>
      </w:r>
      <w:r w:rsidR="00B57A0C" w:rsidRPr="008D4FE3">
        <w:t>SCoPE</w:t>
      </w:r>
      <w:r w:rsidRPr="008D4FE3">
        <w:t xml:space="preserve"> to check the effects of new patterns on the allowances you receive.</w:t>
      </w:r>
      <w:r w:rsidR="00B57A0C" w:rsidRPr="008D4FE3">
        <w:t xml:space="preserve"> </w:t>
      </w:r>
      <w:r w:rsidRPr="008D4FE3">
        <w:t xml:space="preserve">This should be used to check the financial </w:t>
      </w:r>
      <w:r w:rsidRPr="008D4FE3">
        <w:lastRenderedPageBreak/>
        <w:t xml:space="preserve">impact of Staff patterns. </w:t>
      </w:r>
      <w:hyperlink r:id="rId15" w:history="1">
        <w:r w:rsidRPr="00232DB4">
          <w:rPr>
            <w:rStyle w:val="Hyperlink"/>
          </w:rPr>
          <w:t>Guidance notes on how to use the calculator are available on the Intranet.</w:t>
        </w:r>
      </w:hyperlink>
    </w:p>
    <w:p w14:paraId="2796A377" w14:textId="628AFC8A" w:rsidR="00F865B0" w:rsidRPr="008D4FE3" w:rsidRDefault="00F2553E" w:rsidP="001F1C04">
      <w:pPr>
        <w:rPr>
          <w:color w:val="4472C4" w:themeColor="accent1"/>
          <w:u w:val="single"/>
        </w:rPr>
      </w:pPr>
      <w:r w:rsidRPr="008D4FE3">
        <w:t xml:space="preserve">Salary, </w:t>
      </w:r>
      <w:r w:rsidR="00D430F6" w:rsidRPr="008D4FE3">
        <w:t>benefits,</w:t>
      </w:r>
      <w:r w:rsidRPr="008D4FE3">
        <w:t xml:space="preserve"> and allowances will be changed to match the new working pattern for all requests. These changes may not show in your pay straight away. There can be a delay depending on your start date and the amount of notice we can give to payroll. Any corrections will be applied to your next pay. It is your responsibility to check your payslip in the month(s) following any change and to notify People Direct if changes have not be</w:t>
      </w:r>
      <w:r w:rsidR="001F1C04" w:rsidRPr="008D4FE3">
        <w:t>en properly applied.</w:t>
      </w:r>
    </w:p>
    <w:p w14:paraId="2E74A85A" w14:textId="71B3E0B6" w:rsidR="00DC151A" w:rsidRPr="008D4FE3" w:rsidRDefault="00F865B0" w:rsidP="004B37F6">
      <w:r w:rsidRPr="008D4FE3">
        <w:t xml:space="preserve">Staff </w:t>
      </w:r>
      <w:r w:rsidR="004B37F6" w:rsidRPr="008D4FE3">
        <w:t xml:space="preserve">must be aware that any changes to their working hours, pay or allowance is a permanent change to </w:t>
      </w:r>
      <w:r w:rsidR="00DC151A" w:rsidRPr="008D4FE3">
        <w:t>their pay, terms and conditions</w:t>
      </w:r>
      <w:r w:rsidR="00220B0D">
        <w:t>. T</w:t>
      </w:r>
      <w:r w:rsidR="00DC151A" w:rsidRPr="008D4FE3">
        <w:t>here is no right to return to previous working arrangements</w:t>
      </w:r>
      <w:r w:rsidR="00480B2C" w:rsidRPr="008D4FE3">
        <w:t>, except in the case of trial periods</w:t>
      </w:r>
      <w:r w:rsidR="00F24A15" w:rsidRPr="008D4FE3">
        <w:t xml:space="preserve"> or </w:t>
      </w:r>
      <w:r w:rsidR="00D430F6" w:rsidRPr="008D4FE3">
        <w:t>short-term</w:t>
      </w:r>
      <w:r w:rsidR="00F24A15" w:rsidRPr="008D4FE3">
        <w:t xml:space="preserve"> requests as outlined below</w:t>
      </w:r>
      <w:r w:rsidR="00DC151A" w:rsidRPr="008D4FE3">
        <w:t xml:space="preserve">. </w:t>
      </w:r>
    </w:p>
    <w:p w14:paraId="0EC0AE1F" w14:textId="1CC098D6" w:rsidR="004B37F6" w:rsidRPr="008D4FE3" w:rsidRDefault="00990679" w:rsidP="00D430F6">
      <w:pPr>
        <w:pStyle w:val="Heading3"/>
      </w:pPr>
      <w:r w:rsidRPr="008D4FE3">
        <w:t xml:space="preserve"> </w:t>
      </w:r>
      <w:bookmarkStart w:id="7" w:name="_Toc161058546"/>
      <w:r w:rsidR="004B37F6" w:rsidRPr="008D4FE3">
        <w:t>Short</w:t>
      </w:r>
      <w:r w:rsidR="00566505">
        <w:t>-</w:t>
      </w:r>
      <w:r w:rsidR="004B37F6" w:rsidRPr="008D4FE3">
        <w:t>term flexible working requests</w:t>
      </w:r>
      <w:bookmarkEnd w:id="7"/>
    </w:p>
    <w:p w14:paraId="14F45DE7" w14:textId="19FBF76E" w:rsidR="00DC151A" w:rsidRPr="008D4FE3" w:rsidRDefault="004B37F6" w:rsidP="00DC151A">
      <w:r w:rsidRPr="008D4FE3">
        <w:t>If you are looking to change your working pattern for a short period to cope with a change in domestic circumstances, or undertake caring responsi</w:t>
      </w:r>
      <w:r w:rsidR="00E23569" w:rsidRPr="008D4FE3">
        <w:t xml:space="preserve">bilities, </w:t>
      </w:r>
      <w:r w:rsidR="00D430F6" w:rsidRPr="008D4FE3">
        <w:t>treatment,</w:t>
      </w:r>
      <w:r w:rsidR="00E23569" w:rsidRPr="008D4FE3">
        <w:t xml:space="preserve"> or training, w</w:t>
      </w:r>
      <w:r w:rsidRPr="008D4FE3">
        <w:t>e may allow you to go back to your original terms and conditions. You must speak to your manager to</w:t>
      </w:r>
      <w:r w:rsidR="00E23569" w:rsidRPr="008D4FE3">
        <w:t xml:space="preserve"> see if this is practical and</w:t>
      </w:r>
      <w:r w:rsidRPr="008D4FE3">
        <w:t xml:space="preserve"> the best way for us to support you.</w:t>
      </w:r>
    </w:p>
    <w:p w14:paraId="2D138583" w14:textId="5EE1BBF4" w:rsidR="004B37F6" w:rsidRPr="008D4FE3" w:rsidRDefault="004B37F6" w:rsidP="00D430F6">
      <w:pPr>
        <w:pStyle w:val="Heading3"/>
      </w:pPr>
      <w:bookmarkStart w:id="8" w:name="_Toc161058547"/>
      <w:r w:rsidRPr="008D4FE3">
        <w:t>Handling requests to work flexibly</w:t>
      </w:r>
      <w:bookmarkEnd w:id="8"/>
    </w:p>
    <w:p w14:paraId="666CCA30" w14:textId="0172C5B9" w:rsidR="00A05189" w:rsidRDefault="002E5A87" w:rsidP="004B37F6">
      <w:r w:rsidRPr="008D4FE3">
        <w:t xml:space="preserve">We expect our managers to fully consider all applications received and deal with them in a fair and timely manner. </w:t>
      </w:r>
      <w:r w:rsidR="00A05189" w:rsidRPr="00A05189">
        <w:t xml:space="preserve">The law requires that we give a decision within </w:t>
      </w:r>
      <w:r w:rsidR="002E1BAA">
        <w:t>two months</w:t>
      </w:r>
      <w:r w:rsidR="00A05189" w:rsidRPr="00A05189">
        <w:t xml:space="preserve"> </w:t>
      </w:r>
      <w:r w:rsidR="00A05189">
        <w:t xml:space="preserve">from </w:t>
      </w:r>
      <w:r w:rsidR="00A05189" w:rsidRPr="00A05189">
        <w:t xml:space="preserve">the date we receive </w:t>
      </w:r>
      <w:r w:rsidR="00A05189">
        <w:t>a</w:t>
      </w:r>
      <w:r w:rsidR="00A05189" w:rsidRPr="00A05189">
        <w:t xml:space="preserve"> request</w:t>
      </w:r>
      <w:r w:rsidR="00A05189">
        <w:t>,</w:t>
      </w:r>
      <w:r w:rsidR="00A05189" w:rsidRPr="00A05189">
        <w:t xml:space="preserve"> </w:t>
      </w:r>
      <w:r w:rsidR="00A05189">
        <w:t xml:space="preserve">and this </w:t>
      </w:r>
      <w:r w:rsidR="00A05189" w:rsidRPr="00A05189">
        <w:t>includ</w:t>
      </w:r>
      <w:r w:rsidR="00A05189">
        <w:t>es</w:t>
      </w:r>
      <w:r w:rsidR="00A05189" w:rsidRPr="00A05189">
        <w:t xml:space="preserve"> any appeal.</w:t>
      </w:r>
    </w:p>
    <w:p w14:paraId="20AD2F6B" w14:textId="28204A48" w:rsidR="00133C25" w:rsidRDefault="004B37F6" w:rsidP="004B37F6">
      <w:bookmarkStart w:id="9" w:name="_Hlk158978622"/>
      <w:r w:rsidRPr="008D4FE3">
        <w:t>When we get your request to work flexibly, your manager</w:t>
      </w:r>
      <w:r w:rsidR="00F865B0" w:rsidRPr="008D4FE3">
        <w:t xml:space="preserve"> will review your application as soon as possible and </w:t>
      </w:r>
      <w:r w:rsidR="002E5A87" w:rsidRPr="008D4FE3">
        <w:t xml:space="preserve">may </w:t>
      </w:r>
      <w:r w:rsidR="00F865B0" w:rsidRPr="008D4FE3">
        <w:t>discuss it with their leadership team.</w:t>
      </w:r>
      <w:r w:rsidR="00B57A0C" w:rsidRPr="008D4FE3">
        <w:t xml:space="preserve"> </w:t>
      </w:r>
      <w:r w:rsidR="00F865B0" w:rsidRPr="008D4FE3">
        <w:t>They</w:t>
      </w:r>
      <w:r w:rsidRPr="008D4FE3">
        <w:t xml:space="preserve"> might ask to meet with you</w:t>
      </w:r>
      <w:r w:rsidR="005E1174">
        <w:t xml:space="preserve"> if they need </w:t>
      </w:r>
      <w:r w:rsidRPr="008D4FE3">
        <w:t>more detail</w:t>
      </w:r>
      <w:r w:rsidR="005E1174">
        <w:t>, or have any concerns, about the request</w:t>
      </w:r>
      <w:r w:rsidR="00133C25">
        <w:t>.</w:t>
      </w:r>
    </w:p>
    <w:p w14:paraId="7B97AEFE" w14:textId="2C5514BC" w:rsidR="00F42388" w:rsidRDefault="00A16FA8" w:rsidP="004B37F6">
      <w:r w:rsidRPr="008D4FE3">
        <w:lastRenderedPageBreak/>
        <w:t>You should be ready to talk about and consider alternative options</w:t>
      </w:r>
      <w:r w:rsidR="00292D56">
        <w:t>,</w:t>
      </w:r>
      <w:r w:rsidRPr="008D4FE3">
        <w:t xml:space="preserve"> </w:t>
      </w:r>
      <w:r w:rsidR="005E1174">
        <w:t>or possible solutions</w:t>
      </w:r>
      <w:r w:rsidR="00292D56">
        <w:t>,</w:t>
      </w:r>
      <w:r w:rsidR="005E1174">
        <w:t xml:space="preserve"> </w:t>
      </w:r>
      <w:r w:rsidRPr="008D4FE3">
        <w:t xml:space="preserve">that </w:t>
      </w:r>
      <w:r w:rsidR="00F42388">
        <w:t xml:space="preserve">may </w:t>
      </w:r>
      <w:r w:rsidRPr="008D4FE3">
        <w:t>address any business concerns.</w:t>
      </w:r>
      <w:r w:rsidR="005E1174">
        <w:t xml:space="preserve"> </w:t>
      </w:r>
      <w:r w:rsidR="005E1174" w:rsidRPr="005E1174">
        <w:t>Your manager will give you their reason(s) if they are not able to support the application.</w:t>
      </w:r>
    </w:p>
    <w:p w14:paraId="60F5C0AA" w14:textId="6669B170" w:rsidR="004B37F6" w:rsidRPr="008D4FE3" w:rsidRDefault="004B37F6" w:rsidP="004B37F6">
      <w:r w:rsidRPr="008D4FE3">
        <w:t xml:space="preserve">If you </w:t>
      </w:r>
      <w:r w:rsidR="00D430F6" w:rsidRPr="008D4FE3">
        <w:t>can</w:t>
      </w:r>
      <w:r w:rsidRPr="008D4FE3">
        <w:t xml:space="preserve"> adjust your request or make compromises, your request is more likely to be approved.</w:t>
      </w:r>
      <w:r w:rsidR="007D57E7" w:rsidRPr="008D4FE3">
        <w:t xml:space="preserve"> You can ask to take someone to the meeting with you if you want.</w:t>
      </w:r>
    </w:p>
    <w:p w14:paraId="79A25467" w14:textId="5B4937D3" w:rsidR="004B37F6" w:rsidRPr="008D4FE3" w:rsidRDefault="004B37F6" w:rsidP="004B37F6">
      <w:r w:rsidRPr="003F4729">
        <w:t xml:space="preserve">If your manager is not sure whether </w:t>
      </w:r>
      <w:r w:rsidR="00133C25">
        <w:t xml:space="preserve">a </w:t>
      </w:r>
      <w:r w:rsidRPr="003F4729">
        <w:t xml:space="preserve">request is practical, a short trial period of up to </w:t>
      </w:r>
      <w:r w:rsidRPr="00AB1E40">
        <w:t>12</w:t>
      </w:r>
      <w:r w:rsidRPr="003F4729">
        <w:t xml:space="preserve"> weeks may be agreed.</w:t>
      </w:r>
    </w:p>
    <w:p w14:paraId="77DF27B4" w14:textId="0B4BC125" w:rsidR="004B37F6" w:rsidRPr="008D4FE3" w:rsidRDefault="006D09DB" w:rsidP="00D430F6">
      <w:pPr>
        <w:pStyle w:val="Heading3"/>
      </w:pPr>
      <w:bookmarkStart w:id="10" w:name="_Toc161058548"/>
      <w:bookmarkEnd w:id="9"/>
      <w:r w:rsidRPr="008D4FE3">
        <w:t>Cancelling and w</w:t>
      </w:r>
      <w:r w:rsidR="004B37F6" w:rsidRPr="008D4FE3">
        <w:t>ithdrawing a request</w:t>
      </w:r>
      <w:bookmarkEnd w:id="10"/>
    </w:p>
    <w:p w14:paraId="3F8D7390" w14:textId="77777777" w:rsidR="002F37C0" w:rsidRPr="008D4FE3" w:rsidRDefault="002F37C0" w:rsidP="004B37F6">
      <w:r w:rsidRPr="008D4FE3">
        <w:t>The processes of cancelling and withdrawing requests are distinctly different within the application process.</w:t>
      </w:r>
    </w:p>
    <w:p w14:paraId="399C2148" w14:textId="64F8F3B2" w:rsidR="001F248A" w:rsidRPr="008D4FE3" w:rsidRDefault="004B37F6" w:rsidP="004B37F6">
      <w:r w:rsidRPr="008D4FE3">
        <w:t xml:space="preserve">You can </w:t>
      </w:r>
      <w:r w:rsidR="006D09DB" w:rsidRPr="008D4FE3">
        <w:t xml:space="preserve">cancel a request to work flexibly so long as you have not submitted the application. </w:t>
      </w:r>
      <w:r w:rsidR="002F37C0" w:rsidRPr="008D4FE3">
        <w:t xml:space="preserve">This is where you may have started to fill in an application and saved </w:t>
      </w:r>
      <w:r w:rsidR="00D430F6" w:rsidRPr="008D4FE3">
        <w:t>it but</w:t>
      </w:r>
      <w:r w:rsidR="002F37C0" w:rsidRPr="008D4FE3">
        <w:t xml:space="preserve"> have</w:t>
      </w:r>
      <w:r w:rsidR="00DB46EE">
        <w:t xml:space="preserve"> </w:t>
      </w:r>
      <w:r w:rsidR="002F37C0" w:rsidRPr="008D4FE3">
        <w:t>n</w:t>
      </w:r>
      <w:r w:rsidR="00DB46EE">
        <w:t>o</w:t>
      </w:r>
      <w:r w:rsidR="002F37C0" w:rsidRPr="008D4FE3">
        <w:t xml:space="preserve">t yet sent it to your manager. </w:t>
      </w:r>
      <w:r w:rsidR="001F248A" w:rsidRPr="008D4FE3">
        <w:t>There are no restrictions in respect of further applications being lodged at a future date</w:t>
      </w:r>
      <w:r w:rsidR="002F37C0" w:rsidRPr="008D4FE3">
        <w:t xml:space="preserve"> if you cancel a request</w:t>
      </w:r>
      <w:r w:rsidR="001F248A" w:rsidRPr="008D4FE3">
        <w:t>.</w:t>
      </w:r>
    </w:p>
    <w:p w14:paraId="48469BD2" w14:textId="2A2BC962" w:rsidR="004B37F6" w:rsidRPr="008D4FE3" w:rsidRDefault="006D09DB" w:rsidP="004B37F6">
      <w:r w:rsidRPr="008D4FE3">
        <w:t xml:space="preserve">Once submitted you can only </w:t>
      </w:r>
      <w:r w:rsidR="004B37F6" w:rsidRPr="008D4FE3">
        <w:t xml:space="preserve">withdraw a request by </w:t>
      </w:r>
      <w:r w:rsidRPr="008D4FE3">
        <w:t>letting your manager know and contacting</w:t>
      </w:r>
      <w:r w:rsidR="001F248A" w:rsidRPr="008D4FE3">
        <w:t xml:space="preserve"> People Direct, </w:t>
      </w:r>
      <w:r w:rsidR="004B37F6" w:rsidRPr="008D4FE3">
        <w:t xml:space="preserve">telling them </w:t>
      </w:r>
      <w:r w:rsidRPr="008D4FE3">
        <w:t xml:space="preserve">the reason for </w:t>
      </w:r>
      <w:r w:rsidR="001F248A" w:rsidRPr="008D4FE3">
        <w:t xml:space="preserve">your </w:t>
      </w:r>
      <w:r w:rsidRPr="008D4FE3">
        <w:t>withdrawal</w:t>
      </w:r>
      <w:r w:rsidR="004B37F6" w:rsidRPr="008D4FE3">
        <w:t xml:space="preserve">. </w:t>
      </w:r>
      <w:r w:rsidR="0005611A" w:rsidRPr="008D4FE3">
        <w:t>People Direct will mark the request as withdrawn on SCoPE.</w:t>
      </w:r>
      <w:r w:rsidR="00C0636B" w:rsidRPr="008D4FE3">
        <w:t xml:space="preserve"> </w:t>
      </w:r>
      <w:r w:rsidR="00643737" w:rsidRPr="003F4729">
        <w:t>Staff shou</w:t>
      </w:r>
      <w:r w:rsidR="004B37F6" w:rsidRPr="003F4729">
        <w:t xml:space="preserve">ld be aware that </w:t>
      </w:r>
      <w:r w:rsidR="00643737" w:rsidRPr="003F4729">
        <w:t>they</w:t>
      </w:r>
      <w:r w:rsidR="004B37F6" w:rsidRPr="003F4729">
        <w:t xml:space="preserve"> may </w:t>
      </w:r>
      <w:r w:rsidR="0057517B">
        <w:t xml:space="preserve">only </w:t>
      </w:r>
      <w:r w:rsidR="004B37F6" w:rsidRPr="003F4729">
        <w:t xml:space="preserve">make </w:t>
      </w:r>
      <w:r w:rsidR="0057517B" w:rsidRPr="00AB1E40">
        <w:t>1</w:t>
      </w:r>
      <w:r w:rsidR="0057517B">
        <w:t xml:space="preserve"> more </w:t>
      </w:r>
      <w:r w:rsidR="004B37F6" w:rsidRPr="003F4729">
        <w:t>reque</w:t>
      </w:r>
      <w:r w:rsidR="001F248A" w:rsidRPr="003F4729">
        <w:t xml:space="preserve">st </w:t>
      </w:r>
      <w:r w:rsidR="0057517B">
        <w:t xml:space="preserve">in the next </w:t>
      </w:r>
      <w:r w:rsidR="001F248A" w:rsidRPr="00AB1E40">
        <w:t>12</w:t>
      </w:r>
      <w:r w:rsidR="001F248A" w:rsidRPr="003F4729">
        <w:t xml:space="preserve"> months if </w:t>
      </w:r>
      <w:r w:rsidR="00643737" w:rsidRPr="003F4729">
        <w:t>they</w:t>
      </w:r>
      <w:r w:rsidR="001F248A" w:rsidRPr="003F4729">
        <w:t xml:space="preserve"> do this</w:t>
      </w:r>
      <w:r w:rsidR="004B37F6" w:rsidRPr="003F4729">
        <w:t>.</w:t>
      </w:r>
      <w:r w:rsidR="00643737" w:rsidRPr="008D4FE3">
        <w:t xml:space="preserve"> </w:t>
      </w:r>
    </w:p>
    <w:p w14:paraId="3134B642" w14:textId="77777777" w:rsidR="001F248A" w:rsidRPr="003F4729" w:rsidRDefault="001F248A" w:rsidP="00D430F6">
      <w:pPr>
        <w:pStyle w:val="Heading3"/>
      </w:pPr>
      <w:bookmarkStart w:id="11" w:name="_Toc161058549"/>
      <w:r w:rsidRPr="003F4729">
        <w:t>Application outcomes</w:t>
      </w:r>
      <w:bookmarkEnd w:id="11"/>
    </w:p>
    <w:p w14:paraId="4DBC70A6" w14:textId="6CD973B0" w:rsidR="001F248A" w:rsidRPr="008D4FE3" w:rsidRDefault="001F248A" w:rsidP="001F248A">
      <w:r w:rsidRPr="008D4FE3">
        <w:t xml:space="preserve">Once your application has been reviewed your manager will let you know the outcome. </w:t>
      </w:r>
      <w:r w:rsidR="002F37C0" w:rsidRPr="008D4FE3">
        <w:t xml:space="preserve">All outcomes will be delivered in writing through the application system. </w:t>
      </w:r>
      <w:r w:rsidRPr="008D4FE3">
        <w:t>There are three possible outcomes:</w:t>
      </w:r>
    </w:p>
    <w:p w14:paraId="17B3679B" w14:textId="59071E25" w:rsidR="001F248A" w:rsidRPr="008D4FE3" w:rsidRDefault="001F248A" w:rsidP="000A356C">
      <w:pPr>
        <w:pStyle w:val="ListParagraph"/>
        <w:numPr>
          <w:ilvl w:val="0"/>
          <w:numId w:val="22"/>
        </w:numPr>
      </w:pPr>
      <w:r w:rsidRPr="008D4FE3">
        <w:t>Your application is agreed on a permanent basis.</w:t>
      </w:r>
    </w:p>
    <w:p w14:paraId="61AF5833" w14:textId="076F535E" w:rsidR="001F248A" w:rsidRPr="008D4FE3" w:rsidRDefault="001F248A" w:rsidP="001F248A">
      <w:r w:rsidRPr="008D4FE3">
        <w:t>You</w:t>
      </w:r>
      <w:r w:rsidR="00EB4A8F">
        <w:t xml:space="preserve"> wi</w:t>
      </w:r>
      <w:r w:rsidRPr="008D4FE3">
        <w:t>ll receive a letter updating you</w:t>
      </w:r>
      <w:r w:rsidR="002E5A87" w:rsidRPr="008D4FE3">
        <w:t>r contract of employment.</w:t>
      </w:r>
      <w:r w:rsidR="00B57A0C" w:rsidRPr="008D4FE3">
        <w:t xml:space="preserve"> </w:t>
      </w:r>
      <w:r w:rsidR="002E5A87" w:rsidRPr="008D4FE3">
        <w:t xml:space="preserve">It will </w:t>
      </w:r>
      <w:r w:rsidRPr="008D4FE3">
        <w:t>set out details of the change agreed with your manager an</w:t>
      </w:r>
      <w:r w:rsidR="002E5A87" w:rsidRPr="008D4FE3">
        <w:t>d relevant dates. If your hours</w:t>
      </w:r>
      <w:r w:rsidRPr="008D4FE3">
        <w:t xml:space="preserve">/days of </w:t>
      </w:r>
      <w:r w:rsidRPr="008D4FE3">
        <w:lastRenderedPageBreak/>
        <w:t xml:space="preserve">work have </w:t>
      </w:r>
      <w:r w:rsidR="00D430F6" w:rsidRPr="008D4FE3">
        <w:t>changed,</w:t>
      </w:r>
      <w:r w:rsidRPr="008D4FE3">
        <w:t xml:space="preserve"> please </w:t>
      </w:r>
      <w:r w:rsidR="00E25534">
        <w:t xml:space="preserve">make sure </w:t>
      </w:r>
      <w:r w:rsidRPr="008D4FE3">
        <w:t xml:space="preserve">your new pattern is correctly </w:t>
      </w:r>
      <w:r w:rsidR="002E5A87" w:rsidRPr="008D4FE3">
        <w:t>shown</w:t>
      </w:r>
      <w:r w:rsidRPr="008D4FE3">
        <w:t xml:space="preserve"> in </w:t>
      </w:r>
      <w:r w:rsidR="00B57A0C" w:rsidRPr="008D4FE3">
        <w:t>SCoPE</w:t>
      </w:r>
      <w:r w:rsidRPr="008D4FE3">
        <w:t>.</w:t>
      </w:r>
    </w:p>
    <w:p w14:paraId="7C0371F6" w14:textId="037FF1B7" w:rsidR="001F248A" w:rsidRPr="008D4FE3" w:rsidRDefault="001F248A" w:rsidP="001F248A">
      <w:r w:rsidRPr="008D4FE3">
        <w:t>As this change is permanent you would</w:t>
      </w:r>
      <w:r w:rsidR="00E25534">
        <w:t xml:space="preserve"> </w:t>
      </w:r>
      <w:r w:rsidRPr="008D4FE3">
        <w:t>n</w:t>
      </w:r>
      <w:r w:rsidR="00E25534">
        <w:t>o</w:t>
      </w:r>
      <w:r w:rsidRPr="008D4FE3">
        <w:t xml:space="preserve">t be able to </w:t>
      </w:r>
      <w:r w:rsidR="00D430F6" w:rsidRPr="008D4FE3">
        <w:t>revert</w:t>
      </w:r>
      <w:r w:rsidRPr="008D4FE3">
        <w:t xml:space="preserve"> to your previous pattern unless </w:t>
      </w:r>
      <w:r w:rsidR="002E5A87" w:rsidRPr="008D4FE3">
        <w:t>it</w:t>
      </w:r>
      <w:r w:rsidR="00E25534">
        <w:t xml:space="preserve"> i</w:t>
      </w:r>
      <w:r w:rsidR="002E5A87" w:rsidRPr="008D4FE3">
        <w:t xml:space="preserve">s </w:t>
      </w:r>
      <w:r w:rsidRPr="008D4FE3">
        <w:t xml:space="preserve">agreed with your </w:t>
      </w:r>
      <w:r w:rsidR="002E5A87" w:rsidRPr="008D4FE3">
        <w:t>manager through a further flexible working a</w:t>
      </w:r>
      <w:r w:rsidRPr="008D4FE3">
        <w:t>pplication.</w:t>
      </w:r>
    </w:p>
    <w:p w14:paraId="2CC2B684" w14:textId="42051BC5" w:rsidR="001F248A" w:rsidRPr="008D4FE3" w:rsidRDefault="001F248A" w:rsidP="000A356C">
      <w:pPr>
        <w:pStyle w:val="ListParagraph"/>
        <w:numPr>
          <w:ilvl w:val="0"/>
          <w:numId w:val="22"/>
        </w:numPr>
      </w:pPr>
      <w:r w:rsidRPr="008D4FE3">
        <w:t>Your application is agreed on a temporary basis.</w:t>
      </w:r>
    </w:p>
    <w:p w14:paraId="6745A92A" w14:textId="62274135" w:rsidR="001F248A" w:rsidRPr="008D4FE3" w:rsidRDefault="001F248A" w:rsidP="001F248A">
      <w:r w:rsidRPr="008D4FE3">
        <w:t>You</w:t>
      </w:r>
      <w:r w:rsidR="007F1D3A">
        <w:t xml:space="preserve"> wi</w:t>
      </w:r>
      <w:r w:rsidRPr="008D4FE3">
        <w:t>ll receive a letter confirming the temporary amendment to you</w:t>
      </w:r>
      <w:r w:rsidR="002E5A87" w:rsidRPr="008D4FE3">
        <w:t xml:space="preserve">r </w:t>
      </w:r>
      <w:r w:rsidR="00643737" w:rsidRPr="008D4FE3">
        <w:t>terms and conditions</w:t>
      </w:r>
      <w:r w:rsidR="002E5A87" w:rsidRPr="008D4FE3">
        <w:t xml:space="preserve"> of employment.</w:t>
      </w:r>
      <w:r w:rsidR="00B57A0C" w:rsidRPr="008D4FE3">
        <w:t xml:space="preserve"> </w:t>
      </w:r>
      <w:r w:rsidR="002E5A87" w:rsidRPr="008D4FE3">
        <w:t>It will</w:t>
      </w:r>
      <w:r w:rsidRPr="008D4FE3">
        <w:t xml:space="preserve"> set out details of the change agreed with your manager and relevant dates. If your ho</w:t>
      </w:r>
      <w:r w:rsidR="002E5A87" w:rsidRPr="008D4FE3">
        <w:t>urs/</w:t>
      </w:r>
      <w:r w:rsidRPr="008D4FE3">
        <w:t xml:space="preserve">days of work have </w:t>
      </w:r>
      <w:r w:rsidR="00D430F6" w:rsidRPr="008D4FE3">
        <w:t>changed,</w:t>
      </w:r>
      <w:r w:rsidRPr="008D4FE3">
        <w:t xml:space="preserve"> please </w:t>
      </w:r>
      <w:r w:rsidR="007F1D3A">
        <w:t xml:space="preserve">make </w:t>
      </w:r>
      <w:r w:rsidRPr="008D4FE3">
        <w:t xml:space="preserve">sure your new pattern is correctly </w:t>
      </w:r>
      <w:r w:rsidR="002E5A87" w:rsidRPr="008D4FE3">
        <w:t>shown</w:t>
      </w:r>
      <w:r w:rsidRPr="008D4FE3">
        <w:t xml:space="preserve"> in </w:t>
      </w:r>
      <w:r w:rsidR="00B57A0C" w:rsidRPr="008D4FE3">
        <w:t>SCoPE</w:t>
      </w:r>
      <w:r w:rsidRPr="008D4FE3">
        <w:t>.</w:t>
      </w:r>
    </w:p>
    <w:p w14:paraId="678E7DFD" w14:textId="20D7E256" w:rsidR="001F248A" w:rsidRPr="008D4FE3" w:rsidRDefault="001F248A" w:rsidP="001F248A">
      <w:r w:rsidRPr="008D4FE3">
        <w:t xml:space="preserve">Applications can be granted on a temporary basis for </w:t>
      </w:r>
      <w:r w:rsidR="00D430F6" w:rsidRPr="008D4FE3">
        <w:t>several</w:t>
      </w:r>
      <w:r w:rsidRPr="008D4FE3">
        <w:t xml:space="preserve"> reasons</w:t>
      </w:r>
      <w:r w:rsidR="00145F36">
        <w:t>. F</w:t>
      </w:r>
      <w:r w:rsidRPr="008D4FE3">
        <w:t>or example</w:t>
      </w:r>
      <w:r w:rsidR="00145F36">
        <w:t>,</w:t>
      </w:r>
      <w:r w:rsidRPr="008D4FE3">
        <w:t xml:space="preserve"> to see how </w:t>
      </w:r>
      <w:r w:rsidR="002E5A87" w:rsidRPr="008D4FE3">
        <w:t>arrangements</w:t>
      </w:r>
      <w:r w:rsidRPr="008D4FE3">
        <w:t xml:space="preserve"> will work or where there </w:t>
      </w:r>
      <w:r w:rsidR="00253A54">
        <w:t>are</w:t>
      </w:r>
      <w:r w:rsidRPr="008D4FE3">
        <w:t xml:space="preserve"> </w:t>
      </w:r>
      <w:r w:rsidR="00D430F6">
        <w:t xml:space="preserve">other </w:t>
      </w:r>
      <w:r w:rsidRPr="008D4FE3">
        <w:t>arrangements in your team already.</w:t>
      </w:r>
    </w:p>
    <w:p w14:paraId="4AA7088F" w14:textId="65F11C86" w:rsidR="001F248A" w:rsidRPr="008D4FE3" w:rsidRDefault="001F248A" w:rsidP="001F248A">
      <w:r w:rsidRPr="008D4FE3">
        <w:t>All temporary changes will have a trial period so that you and your manager can discuss whether the new arrangement is working</w:t>
      </w:r>
      <w:r w:rsidR="00A37C36">
        <w:t>,</w:t>
      </w:r>
      <w:r w:rsidRPr="008D4FE3">
        <w:t xml:space="preserve"> and what will happen at the end of the </w:t>
      </w:r>
      <w:r w:rsidR="002E5A87" w:rsidRPr="008D4FE3">
        <w:t>trial</w:t>
      </w:r>
      <w:r w:rsidRPr="008D4FE3">
        <w:t xml:space="preserve"> period</w:t>
      </w:r>
      <w:r w:rsidR="001B3B3F">
        <w:t xml:space="preserve">. For example, </w:t>
      </w:r>
      <w:r w:rsidRPr="008D4FE3">
        <w:t xml:space="preserve">temporary period extended, revert to your previous arrangements, try an alternative </w:t>
      </w:r>
      <w:r w:rsidR="002E5A87" w:rsidRPr="008D4FE3">
        <w:t>f</w:t>
      </w:r>
      <w:r w:rsidR="00A94F68" w:rsidRPr="008D4FE3">
        <w:t>lexible</w:t>
      </w:r>
      <w:r w:rsidR="002E5A87" w:rsidRPr="008D4FE3">
        <w:t xml:space="preserve"> w</w:t>
      </w:r>
      <w:r w:rsidRPr="008D4FE3">
        <w:t>orking arrangement or</w:t>
      </w:r>
      <w:r w:rsidR="00253A54">
        <w:t>,</w:t>
      </w:r>
      <w:r w:rsidRPr="008D4FE3">
        <w:t xml:space="preserve"> the </w:t>
      </w:r>
      <w:r w:rsidR="002E5A87" w:rsidRPr="008D4FE3">
        <w:t>f</w:t>
      </w:r>
      <w:r w:rsidR="00A94F68" w:rsidRPr="008D4FE3">
        <w:t>lexible</w:t>
      </w:r>
      <w:r w:rsidR="002E5A87" w:rsidRPr="008D4FE3">
        <w:t xml:space="preserve"> w</w:t>
      </w:r>
      <w:r w:rsidRPr="008D4FE3">
        <w:t xml:space="preserve">orking becomes permanent. Again, please </w:t>
      </w:r>
      <w:r w:rsidR="001B3B3F">
        <w:t xml:space="preserve">make sure </w:t>
      </w:r>
      <w:r w:rsidRPr="008D4FE3">
        <w:t xml:space="preserve">your working pattern is </w:t>
      </w:r>
      <w:r w:rsidR="005D27FC" w:rsidRPr="008D4FE3">
        <w:t>correctly shown</w:t>
      </w:r>
      <w:r w:rsidRPr="008D4FE3">
        <w:t xml:space="preserve"> in </w:t>
      </w:r>
      <w:r w:rsidR="00B57A0C" w:rsidRPr="008D4FE3">
        <w:t>SCoPE</w:t>
      </w:r>
      <w:r w:rsidRPr="008D4FE3">
        <w:t xml:space="preserve"> after the review </w:t>
      </w:r>
      <w:r w:rsidR="00D430F6" w:rsidRPr="008D4FE3">
        <w:t>period if</w:t>
      </w:r>
      <w:r w:rsidR="0005611A" w:rsidRPr="008D4FE3">
        <w:t xml:space="preserve"> it has changed</w:t>
      </w:r>
      <w:r w:rsidRPr="008D4FE3">
        <w:t>.</w:t>
      </w:r>
    </w:p>
    <w:p w14:paraId="4C4740C4" w14:textId="6DE03125" w:rsidR="00960922" w:rsidRPr="008D4FE3" w:rsidRDefault="001F248A" w:rsidP="00960922">
      <w:r w:rsidRPr="008D4FE3">
        <w:t xml:space="preserve">Should the situation arise where the </w:t>
      </w:r>
      <w:r w:rsidR="002E5A87" w:rsidRPr="008D4FE3">
        <w:t>f</w:t>
      </w:r>
      <w:r w:rsidR="00A94F68" w:rsidRPr="008D4FE3">
        <w:t>lexible</w:t>
      </w:r>
      <w:r w:rsidR="002E5A87" w:rsidRPr="008D4FE3">
        <w:t xml:space="preserve"> w</w:t>
      </w:r>
      <w:r w:rsidRPr="008D4FE3">
        <w:t>orking arrangement does</w:t>
      </w:r>
      <w:r w:rsidR="00FD5383">
        <w:t xml:space="preserve"> </w:t>
      </w:r>
      <w:r w:rsidRPr="008D4FE3">
        <w:t>n</w:t>
      </w:r>
      <w:r w:rsidR="00FD5383">
        <w:t>o</w:t>
      </w:r>
      <w:r w:rsidRPr="008D4FE3">
        <w:t>t continue past the review date you can raise an appeal against that decision</w:t>
      </w:r>
      <w:r w:rsidR="002E5A87" w:rsidRPr="008D4FE3">
        <w:t>.</w:t>
      </w:r>
    </w:p>
    <w:p w14:paraId="6D2CCB8E" w14:textId="66F125E2" w:rsidR="001F248A" w:rsidRPr="003F4729" w:rsidRDefault="001F248A" w:rsidP="000A356C">
      <w:pPr>
        <w:pStyle w:val="ListParagraph"/>
        <w:numPr>
          <w:ilvl w:val="0"/>
          <w:numId w:val="22"/>
        </w:numPr>
      </w:pPr>
      <w:r w:rsidRPr="003F4729">
        <w:t>Your application is rejected.</w:t>
      </w:r>
    </w:p>
    <w:p w14:paraId="0EE2B633" w14:textId="0BEB4570" w:rsidR="002E5A87" w:rsidRPr="008D4FE3" w:rsidRDefault="00A94F68" w:rsidP="00A94F68">
      <w:r w:rsidRPr="003F4729">
        <w:t>Sometimes it w</w:t>
      </w:r>
      <w:r w:rsidR="00FD5383">
        <w:t>ill n</w:t>
      </w:r>
      <w:r w:rsidRPr="003F4729">
        <w:t xml:space="preserve">ot be possible to agree the change you've </w:t>
      </w:r>
      <w:r w:rsidR="002E5A87" w:rsidRPr="003F4729">
        <w:t>asked for,</w:t>
      </w:r>
      <w:r w:rsidRPr="003F4729">
        <w:t xml:space="preserve"> or any alternatives discussed during the process.</w:t>
      </w:r>
      <w:r w:rsidR="00B57A0C" w:rsidRPr="003F4729">
        <w:t xml:space="preserve"> </w:t>
      </w:r>
      <w:r w:rsidRPr="003F4729">
        <w:t xml:space="preserve">Where this </w:t>
      </w:r>
      <w:r w:rsidR="00D430F6" w:rsidRPr="003F4729">
        <w:t>happens,</w:t>
      </w:r>
      <w:r w:rsidRPr="003F4729">
        <w:t xml:space="preserve"> your manager will explain why your request can</w:t>
      </w:r>
      <w:r w:rsidR="000D1EB2">
        <w:t>not</w:t>
      </w:r>
      <w:r w:rsidRPr="003F4729">
        <w:t xml:space="preserve"> be supported</w:t>
      </w:r>
      <w:r w:rsidR="002E5A87" w:rsidRPr="003F4729">
        <w:t>.</w:t>
      </w:r>
      <w:r w:rsidR="002E5A87" w:rsidRPr="008D4FE3">
        <w:t xml:space="preserve"> </w:t>
      </w:r>
      <w:r w:rsidR="00394C48">
        <w:t>Your manager will consult with you before making a decision to decline a request.</w:t>
      </w:r>
    </w:p>
    <w:p w14:paraId="10B0F553" w14:textId="47DA3A46" w:rsidR="00A94F68" w:rsidRPr="008D4FE3" w:rsidRDefault="003B017A" w:rsidP="00A94F68">
      <w:hyperlink r:id="rId16" w:history="1">
        <w:r w:rsidR="002E5A87" w:rsidRPr="008D4FE3">
          <w:rPr>
            <w:rStyle w:val="Hyperlink"/>
          </w:rPr>
          <w:t xml:space="preserve">The </w:t>
        </w:r>
        <w:r w:rsidR="000F4FEF" w:rsidRPr="008D4FE3">
          <w:rPr>
            <w:rStyle w:val="Hyperlink"/>
          </w:rPr>
          <w:t>reasons for rejection are set out in law</w:t>
        </w:r>
      </w:hyperlink>
      <w:r w:rsidR="000F4FEF" w:rsidRPr="008D4FE3">
        <w:t xml:space="preserve"> and must fall into at least one of the following:</w:t>
      </w:r>
    </w:p>
    <w:p w14:paraId="6FC03110" w14:textId="5D571BE1" w:rsidR="00A94F68" w:rsidRPr="008D4FE3" w:rsidRDefault="00D6777B" w:rsidP="000A356C">
      <w:pPr>
        <w:pStyle w:val="ListParagraph"/>
        <w:numPr>
          <w:ilvl w:val="0"/>
          <w:numId w:val="19"/>
        </w:numPr>
      </w:pPr>
      <w:r w:rsidRPr="008D4FE3">
        <w:t xml:space="preserve">The burden of the extra costs being </w:t>
      </w:r>
      <w:r w:rsidR="00D430F6" w:rsidRPr="008D4FE3">
        <w:t>unacceptable.</w:t>
      </w:r>
    </w:p>
    <w:p w14:paraId="6983D622" w14:textId="561236EE" w:rsidR="00A94F68" w:rsidRPr="008D4FE3" w:rsidRDefault="00FD2B21" w:rsidP="00DB4DA3">
      <w:pPr>
        <w:pStyle w:val="ListParagraph"/>
        <w:numPr>
          <w:ilvl w:val="0"/>
          <w:numId w:val="19"/>
        </w:numPr>
      </w:pPr>
      <w:r>
        <w:lastRenderedPageBreak/>
        <w:t>An i</w:t>
      </w:r>
      <w:r w:rsidR="00A94F68" w:rsidRPr="008D4FE3">
        <w:t xml:space="preserve">nability to re-organise work among </w:t>
      </w:r>
      <w:r w:rsidR="00D430F6" w:rsidRPr="008D4FE3">
        <w:t>colleagues.</w:t>
      </w:r>
    </w:p>
    <w:p w14:paraId="01BABC68" w14:textId="13D23E07" w:rsidR="00A94F68" w:rsidRPr="008D4FE3" w:rsidRDefault="00FD2B21" w:rsidP="000A356C">
      <w:pPr>
        <w:pStyle w:val="ListParagraph"/>
        <w:numPr>
          <w:ilvl w:val="0"/>
          <w:numId w:val="19"/>
        </w:numPr>
      </w:pPr>
      <w:r>
        <w:t>An i</w:t>
      </w:r>
      <w:r w:rsidR="00A94F68" w:rsidRPr="008D4FE3">
        <w:t xml:space="preserve">nability to recruit additional </w:t>
      </w:r>
      <w:r w:rsidR="00D430F6" w:rsidRPr="008D4FE3">
        <w:t>staff.</w:t>
      </w:r>
    </w:p>
    <w:p w14:paraId="73DAA464" w14:textId="03A245CC" w:rsidR="00A94F68" w:rsidRDefault="00EE0E24" w:rsidP="000A356C">
      <w:pPr>
        <w:pStyle w:val="ListParagraph"/>
        <w:numPr>
          <w:ilvl w:val="0"/>
          <w:numId w:val="19"/>
        </w:numPr>
      </w:pPr>
      <w:r>
        <w:t xml:space="preserve">A detrimental </w:t>
      </w:r>
      <w:r w:rsidR="00A94F68" w:rsidRPr="008D4FE3">
        <w:t>impact on quality</w:t>
      </w:r>
      <w:r w:rsidR="00D430F6" w:rsidRPr="008D4FE3">
        <w:t>.</w:t>
      </w:r>
    </w:p>
    <w:p w14:paraId="0E21B94E" w14:textId="77777777" w:rsidR="00EE0E24" w:rsidRPr="00EE0E24" w:rsidRDefault="00EE0E24" w:rsidP="00EE0E24">
      <w:pPr>
        <w:pStyle w:val="ListParagraph"/>
        <w:numPr>
          <w:ilvl w:val="0"/>
          <w:numId w:val="19"/>
        </w:numPr>
      </w:pPr>
      <w:r w:rsidRPr="00EE0E24">
        <w:t>A detrimental impact on performance.</w:t>
      </w:r>
    </w:p>
    <w:p w14:paraId="4738DC5A" w14:textId="1DDAD250" w:rsidR="00DB4DA3" w:rsidRPr="008D4FE3" w:rsidRDefault="00EE0E24" w:rsidP="000A356C">
      <w:pPr>
        <w:pStyle w:val="ListParagraph"/>
        <w:numPr>
          <w:ilvl w:val="0"/>
          <w:numId w:val="19"/>
        </w:numPr>
      </w:pPr>
      <w:r>
        <w:t>A d</w:t>
      </w:r>
      <w:r w:rsidR="00DB4DA3" w:rsidRPr="00DB4DA3">
        <w:t>etrimental effect on ability to meet customer demand.</w:t>
      </w:r>
    </w:p>
    <w:p w14:paraId="25E17C87" w14:textId="035C5FE1" w:rsidR="00A94F68" w:rsidRPr="008D4FE3" w:rsidRDefault="00A94F68" w:rsidP="000A356C">
      <w:pPr>
        <w:pStyle w:val="ListParagraph"/>
        <w:numPr>
          <w:ilvl w:val="0"/>
          <w:numId w:val="19"/>
        </w:numPr>
      </w:pPr>
      <w:r w:rsidRPr="008D4FE3">
        <w:t>Not enough work during proposed periods of work</w:t>
      </w:r>
      <w:r w:rsidR="00D430F6">
        <w:t>.</w:t>
      </w:r>
    </w:p>
    <w:p w14:paraId="56731CAF" w14:textId="77777777" w:rsidR="00A94F68" w:rsidRPr="008D4FE3" w:rsidRDefault="00A94F68" w:rsidP="000A356C">
      <w:pPr>
        <w:pStyle w:val="ListParagraph"/>
        <w:numPr>
          <w:ilvl w:val="0"/>
          <w:numId w:val="19"/>
        </w:numPr>
      </w:pPr>
      <w:r w:rsidRPr="008D4FE3">
        <w:t>Planned structural changes.</w:t>
      </w:r>
    </w:p>
    <w:p w14:paraId="1BB5642D" w14:textId="09D6FA22" w:rsidR="00A94F68" w:rsidRPr="008D4FE3" w:rsidRDefault="00A94F68" w:rsidP="00A94F68">
      <w:r w:rsidRPr="008D4FE3">
        <w:t>Throughout your application your manager will have been supported by People Services</w:t>
      </w:r>
      <w:r w:rsidR="00283795">
        <w:t xml:space="preserve">. This will </w:t>
      </w:r>
      <w:r w:rsidRPr="008D4FE3">
        <w:t>help them consider the request fully as well as any alternatives, either suggested during this process or implemented in the wider business.</w:t>
      </w:r>
    </w:p>
    <w:p w14:paraId="5B5852BA" w14:textId="4E40C82F" w:rsidR="004B37F6" w:rsidRPr="003F4729" w:rsidRDefault="004B37F6" w:rsidP="00D430F6">
      <w:pPr>
        <w:pStyle w:val="Heading3"/>
      </w:pPr>
      <w:bookmarkStart w:id="12" w:name="_Toc161058550"/>
      <w:r w:rsidRPr="003F4729">
        <w:t>Appeals</w:t>
      </w:r>
      <w:bookmarkEnd w:id="12"/>
    </w:p>
    <w:p w14:paraId="666A9803" w14:textId="17469118" w:rsidR="004B37F6" w:rsidRPr="003F4729" w:rsidRDefault="004B37F6" w:rsidP="004B37F6">
      <w:r w:rsidRPr="003F4729">
        <w:t xml:space="preserve">If we turn down your request to work flexibly, you can appeal in writing to People Direct within </w:t>
      </w:r>
      <w:r w:rsidRPr="00AB1E40">
        <w:t>seven</w:t>
      </w:r>
      <w:r w:rsidRPr="003F4729">
        <w:t xml:space="preserve"> days of getting our written decision. You </w:t>
      </w:r>
      <w:r w:rsidR="00D430F6" w:rsidRPr="003F4729">
        <w:t>must</w:t>
      </w:r>
      <w:r w:rsidRPr="003F4729">
        <w:t xml:space="preserve"> give the reasons for your appeal and provide any new information that should be considered.</w:t>
      </w:r>
    </w:p>
    <w:p w14:paraId="2256A141" w14:textId="0938F5AD" w:rsidR="004B37F6" w:rsidRPr="003F4729" w:rsidRDefault="004B37F6" w:rsidP="004B37F6">
      <w:r w:rsidRPr="003F4729">
        <w:t xml:space="preserve">You will be invited to a meeting, normally within </w:t>
      </w:r>
      <w:r w:rsidR="00E6739B" w:rsidRPr="00AB1E40">
        <w:t>seven</w:t>
      </w:r>
      <w:r w:rsidR="00E6739B">
        <w:t xml:space="preserve"> </w:t>
      </w:r>
      <w:r w:rsidRPr="003F4729">
        <w:t xml:space="preserve">days of the date we get your appeal. </w:t>
      </w:r>
      <w:bookmarkStart w:id="13" w:name="_Hlk161045061"/>
      <w:r w:rsidRPr="003F4729">
        <w:t>This will be held by a Head of Department or Area Commander not involved in the original decision.</w:t>
      </w:r>
      <w:bookmarkEnd w:id="13"/>
    </w:p>
    <w:p w14:paraId="7074FF3F" w14:textId="77777777" w:rsidR="004B37F6" w:rsidRDefault="004B37F6" w:rsidP="004B37F6">
      <w:r w:rsidRPr="003F4729">
        <w:t xml:space="preserve">You will get a decision, in writing, within </w:t>
      </w:r>
      <w:r w:rsidRPr="00AB1E40">
        <w:t>seven</w:t>
      </w:r>
      <w:r w:rsidRPr="003F4729">
        <w:t xml:space="preserve"> days of the appeal meeting.</w:t>
      </w:r>
    </w:p>
    <w:p w14:paraId="00CA35E0" w14:textId="77777777" w:rsidR="00F55E85" w:rsidRDefault="006E32AB" w:rsidP="004B37F6">
      <w:r>
        <w:t>The result of the appeal will be added to SCOPE.</w:t>
      </w:r>
    </w:p>
    <w:p w14:paraId="1CC3FA7A" w14:textId="4BD3542D" w:rsidR="004B37F6" w:rsidRPr="008D4FE3" w:rsidRDefault="00F55E85" w:rsidP="004B37F6">
      <w:r w:rsidRPr="004A6111">
        <w:rPr>
          <w:b/>
          <w:bCs/>
        </w:rPr>
        <w:t>Note:</w:t>
      </w:r>
      <w:r>
        <w:t xml:space="preserve"> </w:t>
      </w:r>
      <w:bookmarkStart w:id="14" w:name="_Hlk158904356"/>
      <w:r>
        <w:t>If the appeal is successful t</w:t>
      </w:r>
      <w:r w:rsidRPr="00F55E85">
        <w:t xml:space="preserve">he original application </w:t>
      </w:r>
      <w:r w:rsidR="00566505">
        <w:t xml:space="preserve">and working pattern </w:t>
      </w:r>
      <w:r w:rsidRPr="00F55E85">
        <w:t>will be reactivated</w:t>
      </w:r>
      <w:r>
        <w:t xml:space="preserve"> on SCoPE</w:t>
      </w:r>
      <w:bookmarkEnd w:id="14"/>
      <w:r>
        <w:t>.</w:t>
      </w:r>
      <w:r w:rsidR="004B37F6" w:rsidRPr="008D4FE3">
        <w:br w:type="page"/>
      </w:r>
    </w:p>
    <w:p w14:paraId="75640D6E" w14:textId="181FF342" w:rsidR="00B15959" w:rsidRPr="008D4FE3" w:rsidRDefault="00B15959" w:rsidP="00DE77F5">
      <w:pPr>
        <w:pStyle w:val="Heading2"/>
      </w:pPr>
      <w:bookmarkStart w:id="15" w:name="_Toc161058551"/>
      <w:r w:rsidRPr="008D4FE3">
        <w:lastRenderedPageBreak/>
        <w:t>Manager</w:t>
      </w:r>
      <w:bookmarkEnd w:id="15"/>
    </w:p>
    <w:p w14:paraId="1A64194B" w14:textId="1FBD9505" w:rsidR="00B15959" w:rsidRPr="008D4FE3" w:rsidRDefault="00B15959" w:rsidP="00D430F6">
      <w:pPr>
        <w:pStyle w:val="Heading3"/>
      </w:pPr>
      <w:bookmarkStart w:id="16" w:name="_Toc161058552"/>
      <w:r w:rsidRPr="008D4FE3">
        <w:t xml:space="preserve">What </w:t>
      </w:r>
      <w:r w:rsidR="001C4625" w:rsidRPr="008D4FE3">
        <w:t>you need to do</w:t>
      </w:r>
      <w:r w:rsidR="00B8536A" w:rsidRPr="008D4FE3">
        <w:t>:</w:t>
      </w:r>
      <w:bookmarkEnd w:id="16"/>
    </w:p>
    <w:p w14:paraId="2FB64E40" w14:textId="53DA8A68" w:rsidR="004B37F6" w:rsidRPr="008D4FE3" w:rsidRDefault="004B37F6" w:rsidP="000A356C">
      <w:pPr>
        <w:pStyle w:val="ListParagraph"/>
        <w:numPr>
          <w:ilvl w:val="0"/>
          <w:numId w:val="8"/>
        </w:numPr>
      </w:pPr>
      <w:r w:rsidRPr="008D4FE3">
        <w:t xml:space="preserve">Consider all requests fairly and objectively, balancing the needs of the </w:t>
      </w:r>
      <w:r w:rsidR="00960922" w:rsidRPr="008D4FE3">
        <w:t>individual</w:t>
      </w:r>
      <w:r w:rsidRPr="008D4FE3">
        <w:t xml:space="preserve"> and the business</w:t>
      </w:r>
      <w:r w:rsidR="00960922" w:rsidRPr="008D4FE3">
        <w:t>.</w:t>
      </w:r>
    </w:p>
    <w:p w14:paraId="7FE4C6A3" w14:textId="2766A86E" w:rsidR="004B37F6" w:rsidRPr="008D4FE3" w:rsidRDefault="00960922" w:rsidP="000A356C">
      <w:pPr>
        <w:pStyle w:val="ListParagraph"/>
        <w:numPr>
          <w:ilvl w:val="0"/>
          <w:numId w:val="8"/>
        </w:numPr>
      </w:pPr>
      <w:r w:rsidRPr="008D4FE3">
        <w:t>D</w:t>
      </w:r>
      <w:r w:rsidR="00632AC5" w:rsidRPr="008D4FE3">
        <w:t>eal</w:t>
      </w:r>
      <w:r w:rsidR="004B37F6" w:rsidRPr="008D4FE3">
        <w:t xml:space="preserve"> with </w:t>
      </w:r>
      <w:r w:rsidRPr="008D4FE3">
        <w:t xml:space="preserve">requests </w:t>
      </w:r>
      <w:r w:rsidR="004B37F6" w:rsidRPr="008D4FE3">
        <w:t xml:space="preserve">quickly and </w:t>
      </w:r>
      <w:r w:rsidRPr="008D4FE3">
        <w:t xml:space="preserve">keep applicants </w:t>
      </w:r>
      <w:r w:rsidR="004B37F6" w:rsidRPr="008D4FE3">
        <w:t>informed</w:t>
      </w:r>
      <w:r w:rsidRPr="008D4FE3">
        <w:t>.</w:t>
      </w:r>
    </w:p>
    <w:p w14:paraId="06A54FCF" w14:textId="285851AA" w:rsidR="004B37F6" w:rsidRPr="008D4FE3" w:rsidRDefault="004B37F6" w:rsidP="000A356C">
      <w:pPr>
        <w:pStyle w:val="ListParagraph"/>
        <w:numPr>
          <w:ilvl w:val="0"/>
          <w:numId w:val="8"/>
        </w:numPr>
      </w:pPr>
      <w:r w:rsidRPr="008D4FE3">
        <w:t xml:space="preserve">Consider </w:t>
      </w:r>
      <w:r w:rsidR="00960922" w:rsidRPr="008D4FE3">
        <w:t>all</w:t>
      </w:r>
      <w:r w:rsidRPr="008D4FE3">
        <w:t xml:space="preserve"> solutions and promote cooperation and compromise so that individual and business needs are met</w:t>
      </w:r>
      <w:r w:rsidR="00632AC5" w:rsidRPr="008D4FE3">
        <w:t>.</w:t>
      </w:r>
    </w:p>
    <w:p w14:paraId="639DF5B6" w14:textId="055117B2" w:rsidR="008B5D01" w:rsidRPr="008D4FE3" w:rsidRDefault="004B37F6" w:rsidP="000A356C">
      <w:pPr>
        <w:pStyle w:val="ListParagraph"/>
        <w:numPr>
          <w:ilvl w:val="0"/>
          <w:numId w:val="8"/>
        </w:numPr>
      </w:pPr>
      <w:r w:rsidRPr="008D4FE3">
        <w:t>Complete each stage of the process and fully evidence any decision or recommendation</w:t>
      </w:r>
      <w:r w:rsidR="00632AC5" w:rsidRPr="008D4FE3">
        <w:t>.</w:t>
      </w:r>
    </w:p>
    <w:p w14:paraId="38CA29C4" w14:textId="74DA898A" w:rsidR="008B5D01" w:rsidRPr="008D4FE3" w:rsidRDefault="004B37F6" w:rsidP="000A356C">
      <w:pPr>
        <w:pStyle w:val="ListParagraph"/>
        <w:numPr>
          <w:ilvl w:val="0"/>
          <w:numId w:val="8"/>
        </w:numPr>
      </w:pPr>
      <w:r w:rsidRPr="008D4FE3">
        <w:t>Review plans as necessary</w:t>
      </w:r>
      <w:r w:rsidR="00632AC5" w:rsidRPr="008D4FE3">
        <w:t>.</w:t>
      </w:r>
    </w:p>
    <w:p w14:paraId="5AD8DDD0" w14:textId="77777777" w:rsidR="008B5D01" w:rsidRPr="008D4FE3" w:rsidRDefault="008B5D01" w:rsidP="00D430F6">
      <w:pPr>
        <w:pStyle w:val="Heading3"/>
      </w:pPr>
      <w:bookmarkStart w:id="17" w:name="_Toc161058553"/>
      <w:r w:rsidRPr="008D4FE3">
        <w:t>Receiving a request to work flexibly</w:t>
      </w:r>
      <w:bookmarkEnd w:id="17"/>
    </w:p>
    <w:p w14:paraId="429BDC82" w14:textId="142E3DCA" w:rsidR="00960922" w:rsidRPr="008D4FE3" w:rsidRDefault="00960922" w:rsidP="008B5D01">
      <w:r w:rsidRPr="008D4FE3">
        <w:t xml:space="preserve">When you get a request to work flexibly, you should tell </w:t>
      </w:r>
      <w:r w:rsidR="00632AC5" w:rsidRPr="008D4FE3">
        <w:t>the applicant that you have got it, r</w:t>
      </w:r>
      <w:r w:rsidRPr="008D4FE3">
        <w:t>eview its contents</w:t>
      </w:r>
      <w:r w:rsidR="00632AC5" w:rsidRPr="008D4FE3">
        <w:t>,</w:t>
      </w:r>
      <w:r w:rsidRPr="008D4FE3">
        <w:t xml:space="preserve"> and decide whether you need to discuss it with them further. </w:t>
      </w:r>
    </w:p>
    <w:p w14:paraId="55BC7D40" w14:textId="2A3127BF" w:rsidR="008B5D01" w:rsidRPr="008D4FE3" w:rsidRDefault="008B5D01" w:rsidP="008B5D01">
      <w:r w:rsidRPr="008D4FE3">
        <w:t xml:space="preserve">You </w:t>
      </w:r>
      <w:r w:rsidR="00F24A15" w:rsidRPr="008D4FE3">
        <w:t>do</w:t>
      </w:r>
      <w:r w:rsidR="00DD0779">
        <w:t xml:space="preserve"> </w:t>
      </w:r>
      <w:r w:rsidR="00F24A15" w:rsidRPr="008D4FE3">
        <w:t>n</w:t>
      </w:r>
      <w:r w:rsidR="00DD0779">
        <w:t>o</w:t>
      </w:r>
      <w:r w:rsidR="00F24A15" w:rsidRPr="008D4FE3">
        <w:t xml:space="preserve">t need </w:t>
      </w:r>
      <w:r w:rsidRPr="008D4FE3">
        <w:t>to have a discussion</w:t>
      </w:r>
      <w:r w:rsidR="00F24A15" w:rsidRPr="008D4FE3">
        <w:t xml:space="preserve"> if you intend to approve the request</w:t>
      </w:r>
      <w:r w:rsidR="00DD0779">
        <w:t>. B</w:t>
      </w:r>
      <w:r w:rsidRPr="008D4FE3">
        <w:t xml:space="preserve">ut it can help make sure the team member understands how their request will affect their pay, </w:t>
      </w:r>
      <w:r w:rsidR="00D430F6" w:rsidRPr="008D4FE3">
        <w:t>terms,</w:t>
      </w:r>
      <w:r w:rsidRPr="008D4FE3">
        <w:t xml:space="preserve"> and conditions. It also gives you the chance to check that there is</w:t>
      </w:r>
      <w:r w:rsidR="00DD0779">
        <w:t xml:space="preserve"> </w:t>
      </w:r>
      <w:r w:rsidRPr="008D4FE3">
        <w:t>n</w:t>
      </w:r>
      <w:r w:rsidR="00DD0779">
        <w:t>o</w:t>
      </w:r>
      <w:r w:rsidRPr="008D4FE3">
        <w:t>t an underlying issue that could be better supported in a different way.</w:t>
      </w:r>
    </w:p>
    <w:p w14:paraId="3B1DE87A" w14:textId="652099A8" w:rsidR="008B5D01" w:rsidRPr="008D4FE3" w:rsidRDefault="00F24A15" w:rsidP="008B5D01">
      <w:r w:rsidRPr="008D4FE3">
        <w:t>In all other circumstances y</w:t>
      </w:r>
      <w:r w:rsidR="00632AC5" w:rsidRPr="008D4FE3">
        <w:t>ou</w:t>
      </w:r>
      <w:r w:rsidR="008B5D01" w:rsidRPr="008D4FE3">
        <w:t xml:space="preserve"> need a meeting</w:t>
      </w:r>
      <w:r w:rsidRPr="008D4FE3">
        <w:t>. Y</w:t>
      </w:r>
      <w:r w:rsidR="008B5D01" w:rsidRPr="008D4FE3">
        <w:t xml:space="preserve">ou should agree a suitable time and </w:t>
      </w:r>
      <w:r w:rsidR="00A37C36">
        <w:t xml:space="preserve">private </w:t>
      </w:r>
      <w:r w:rsidR="008B5D01" w:rsidRPr="008D4FE3">
        <w:t>place with them</w:t>
      </w:r>
      <w:r w:rsidR="00145DD8">
        <w:t>. M</w:t>
      </w:r>
      <w:r w:rsidR="00E2791B">
        <w:t>ak</w:t>
      </w:r>
      <w:r w:rsidR="00145DD8">
        <w:t xml:space="preserve">e </w:t>
      </w:r>
      <w:r w:rsidR="00E2791B">
        <w:t xml:space="preserve">sure </w:t>
      </w:r>
      <w:r w:rsidR="007D57E7" w:rsidRPr="008D4FE3">
        <w:t>they know that they can bring someone along if they want</w:t>
      </w:r>
      <w:r w:rsidR="008B5D01" w:rsidRPr="008D4FE3">
        <w:t>.</w:t>
      </w:r>
      <w:r w:rsidR="00B57A0C" w:rsidRPr="008D4FE3">
        <w:t xml:space="preserve"> </w:t>
      </w:r>
      <w:r w:rsidR="008B5D01" w:rsidRPr="008D4FE3">
        <w:t>You should allow them to explain what changes they want</w:t>
      </w:r>
      <w:r w:rsidR="008B5D01" w:rsidRPr="003F4729">
        <w:t>.</w:t>
      </w:r>
      <w:r w:rsidR="00B57A0C" w:rsidRPr="008D4FE3">
        <w:t xml:space="preserve"> </w:t>
      </w:r>
      <w:r w:rsidR="008B5D01" w:rsidRPr="008D4FE3">
        <w:t xml:space="preserve">This is also your opportunity to talk about any issues there may be, and to explore other options, </w:t>
      </w:r>
      <w:r w:rsidR="00D430F6" w:rsidRPr="008D4FE3">
        <w:t>compromises,</w:t>
      </w:r>
      <w:r w:rsidR="008B5D01" w:rsidRPr="008D4FE3">
        <w:t xml:space="preserve"> or adjustments.</w:t>
      </w:r>
    </w:p>
    <w:p w14:paraId="056C5D33" w14:textId="36F66F09" w:rsidR="008B5D01" w:rsidRPr="008D4FE3" w:rsidRDefault="008B5D01" w:rsidP="00D430F6">
      <w:pPr>
        <w:pStyle w:val="Heading3"/>
      </w:pPr>
      <w:bookmarkStart w:id="18" w:name="_Toc161058554"/>
      <w:r w:rsidRPr="008D4FE3">
        <w:lastRenderedPageBreak/>
        <w:t>Handling requests to work flexibly</w:t>
      </w:r>
      <w:bookmarkEnd w:id="18"/>
    </w:p>
    <w:p w14:paraId="2334F625" w14:textId="064FBF19" w:rsidR="00517BE6" w:rsidRDefault="00517BE6" w:rsidP="00517BE6">
      <w:r w:rsidRPr="003F4729">
        <w:t xml:space="preserve">The </w:t>
      </w:r>
      <w:r w:rsidR="00AC7722" w:rsidRPr="00AC7722">
        <w:t>Employment R</w:t>
      </w:r>
      <w:r w:rsidR="00F65830">
        <w:t>ights Act 1996, as amended,</w:t>
      </w:r>
      <w:r w:rsidR="00AC7722">
        <w:t xml:space="preserve"> </w:t>
      </w:r>
      <w:r w:rsidRPr="003F4729">
        <w:t>set out the rules for flexible working</w:t>
      </w:r>
      <w:r w:rsidR="00C84765">
        <w:t>,</w:t>
      </w:r>
      <w:r w:rsidRPr="003F4729">
        <w:t xml:space="preserve"> allowing anyone to ask for flexible working for any reason.</w:t>
      </w:r>
      <w:r w:rsidR="000A500C" w:rsidRPr="003F4729">
        <w:t xml:space="preserve"> The law requires that we must give staff a decision within </w:t>
      </w:r>
      <w:r w:rsidR="00535943">
        <w:t xml:space="preserve">two months </w:t>
      </w:r>
      <w:r w:rsidR="000A500C" w:rsidRPr="003F4729">
        <w:t>of the date we receive the request</w:t>
      </w:r>
      <w:r w:rsidR="0026724E">
        <w:t>,</w:t>
      </w:r>
      <w:r w:rsidR="000A500C" w:rsidRPr="003F4729">
        <w:t xml:space="preserve"> including any appeal.</w:t>
      </w:r>
      <w:r w:rsidR="0038507D">
        <w:t xml:space="preserve"> </w:t>
      </w:r>
      <w:r w:rsidR="0038507D" w:rsidRPr="0038507D">
        <w:t>It is therefore essential that requests are dealt with promptly.</w:t>
      </w:r>
    </w:p>
    <w:p w14:paraId="6C7499EF" w14:textId="6A0A95C0" w:rsidR="00861541" w:rsidRDefault="00861541" w:rsidP="00517BE6">
      <w:r>
        <w:t xml:space="preserve">If you have concerns that you </w:t>
      </w:r>
      <w:r w:rsidR="000750D8">
        <w:t xml:space="preserve">may </w:t>
      </w:r>
      <w:r>
        <w:t>not be able to support a request</w:t>
      </w:r>
      <w:r w:rsidR="00C51CB0">
        <w:t>,</w:t>
      </w:r>
      <w:r>
        <w:t xml:space="preserve"> you must </w:t>
      </w:r>
      <w:r w:rsidR="004F2E4D" w:rsidRPr="004F2E4D">
        <w:t xml:space="preserve">give </w:t>
      </w:r>
      <w:r w:rsidR="004F2E4D">
        <w:t xml:space="preserve">the </w:t>
      </w:r>
      <w:r w:rsidR="004F2E4D" w:rsidRPr="004F2E4D">
        <w:t xml:space="preserve">reason(s) </w:t>
      </w:r>
      <w:r w:rsidR="004F2E4D">
        <w:t>why</w:t>
      </w:r>
      <w:r w:rsidR="004F2E4D" w:rsidRPr="004F2E4D">
        <w:t>.</w:t>
      </w:r>
      <w:r w:rsidR="004F2E4D">
        <w:t xml:space="preserve"> You must meet the applicant to </w:t>
      </w:r>
      <w:r w:rsidR="004F2E4D" w:rsidRPr="004F2E4D">
        <w:t xml:space="preserve">discuss the </w:t>
      </w:r>
      <w:r w:rsidR="004F2E4D">
        <w:t xml:space="preserve">request </w:t>
      </w:r>
      <w:r w:rsidR="004F2E4D" w:rsidRPr="004F2E4D">
        <w:t xml:space="preserve">in more detail and </w:t>
      </w:r>
      <w:r w:rsidR="000750D8">
        <w:t xml:space="preserve">to </w:t>
      </w:r>
      <w:r w:rsidR="004F2E4D" w:rsidRPr="004F2E4D">
        <w:t xml:space="preserve">look for possible solutions. </w:t>
      </w:r>
      <w:r w:rsidR="00AD01FD" w:rsidRPr="00AD01FD">
        <w:t>The Employment Rights Act 1996 requires you to consult with an applicant before making the decision to decline a request</w:t>
      </w:r>
      <w:r w:rsidR="000750D8">
        <w:t>.</w:t>
      </w:r>
    </w:p>
    <w:p w14:paraId="5691527D" w14:textId="77777777" w:rsidR="00517BE6" w:rsidRPr="008D4FE3" w:rsidRDefault="00517BE6" w:rsidP="00DF66CC">
      <w:pPr>
        <w:pStyle w:val="Heading4"/>
      </w:pPr>
      <w:r w:rsidRPr="008D4FE3">
        <w:t>Process</w:t>
      </w:r>
    </w:p>
    <w:p w14:paraId="4E35EF58" w14:textId="5A85A00C" w:rsidR="000A500C" w:rsidRPr="008D4FE3" w:rsidRDefault="000A500C" w:rsidP="008B5D01">
      <w:r w:rsidRPr="008D4FE3">
        <w:t>As part of our efforts to create a positive enviro</w:t>
      </w:r>
      <w:r w:rsidR="00E741B8">
        <w:t>nment for our people to perform, a</w:t>
      </w:r>
      <w:r w:rsidRPr="008D4FE3">
        <w:t>n approach that starts with `yes’ and moves to `no’ where there are justifiable reasons is encouraged.</w:t>
      </w:r>
    </w:p>
    <w:p w14:paraId="29402EF1" w14:textId="6EADD6B0" w:rsidR="008B5D01" w:rsidRPr="008D4FE3" w:rsidRDefault="008B5D01" w:rsidP="008B5D01">
      <w:r w:rsidRPr="008D4FE3">
        <w:t xml:space="preserve">You must consider </w:t>
      </w:r>
      <w:r w:rsidR="000A500C" w:rsidRPr="008D4FE3">
        <w:t>a</w:t>
      </w:r>
      <w:r w:rsidRPr="008D4FE3">
        <w:t xml:space="preserve"> request carefully</w:t>
      </w:r>
      <w:r w:rsidR="00F44E56">
        <w:t>,</w:t>
      </w:r>
      <w:r w:rsidRPr="008D4FE3">
        <w:t xml:space="preserve"> looking at the benefits for </w:t>
      </w:r>
      <w:r w:rsidR="000A500C" w:rsidRPr="008D4FE3">
        <w:t>the individual</w:t>
      </w:r>
      <w:r w:rsidRPr="008D4FE3">
        <w:t xml:space="preserve"> </w:t>
      </w:r>
      <w:r w:rsidRPr="004F1FAA">
        <w:t>and the business</w:t>
      </w:r>
      <w:r w:rsidRPr="008D4FE3">
        <w:t>.</w:t>
      </w:r>
      <w:r w:rsidR="00B57A0C" w:rsidRPr="008D4FE3">
        <w:t xml:space="preserve"> </w:t>
      </w:r>
      <w:r w:rsidR="00960922" w:rsidRPr="008D4FE3">
        <w:t xml:space="preserve">Weigh these against any harmful business </w:t>
      </w:r>
      <w:r w:rsidR="00D430F6" w:rsidRPr="008D4FE3">
        <w:t>impacts and</w:t>
      </w:r>
      <w:r w:rsidR="00960922" w:rsidRPr="008D4FE3">
        <w:t xml:space="preserve"> decide whether to support the request. </w:t>
      </w:r>
      <w:r w:rsidRPr="008D4FE3">
        <w:t xml:space="preserve">You </w:t>
      </w:r>
      <w:r w:rsidR="00EF5D2A" w:rsidRPr="008D4FE3">
        <w:t xml:space="preserve">may </w:t>
      </w:r>
      <w:r w:rsidRPr="008D4FE3">
        <w:t xml:space="preserve">need to </w:t>
      </w:r>
      <w:r w:rsidR="00960922" w:rsidRPr="008D4FE3">
        <w:t xml:space="preserve">discuss </w:t>
      </w:r>
      <w:r w:rsidR="00EF5D2A" w:rsidRPr="008D4FE3">
        <w:t>these</w:t>
      </w:r>
      <w:r w:rsidR="00960922" w:rsidRPr="008D4FE3">
        <w:t xml:space="preserve"> with you</w:t>
      </w:r>
      <w:r w:rsidR="00EF5D2A" w:rsidRPr="008D4FE3">
        <w:t>r</w:t>
      </w:r>
      <w:r w:rsidR="00960922" w:rsidRPr="008D4FE3">
        <w:t xml:space="preserve"> leadership team.</w:t>
      </w:r>
      <w:r w:rsidR="00A26F27" w:rsidRPr="008D4FE3">
        <w:t xml:space="preserve"> </w:t>
      </w:r>
      <w:r w:rsidR="00A26F27" w:rsidRPr="003F4729">
        <w:t xml:space="preserve">Requests </w:t>
      </w:r>
      <w:r w:rsidR="00C34501">
        <w:t xml:space="preserve">must </w:t>
      </w:r>
      <w:r w:rsidR="00A26F27" w:rsidRPr="003F4729">
        <w:t xml:space="preserve">be completed within </w:t>
      </w:r>
      <w:r w:rsidR="00FD0A04">
        <w:t>two months</w:t>
      </w:r>
      <w:r w:rsidR="00A26F27" w:rsidRPr="003F4729">
        <w:t>.</w:t>
      </w:r>
    </w:p>
    <w:p w14:paraId="4E2F9E74" w14:textId="4842B3A5" w:rsidR="00632AC5" w:rsidRPr="008D4FE3" w:rsidRDefault="008B5D01" w:rsidP="008B5D01">
      <w:r w:rsidRPr="008D4FE3">
        <w:t xml:space="preserve">If the request is to support a disability or any of the protected characteristics under the Equality Act </w:t>
      </w:r>
      <w:r w:rsidR="001F1C04" w:rsidRPr="008D4FE3">
        <w:t xml:space="preserve">2010, </w:t>
      </w:r>
      <w:r w:rsidRPr="008D4FE3">
        <w:t xml:space="preserve">then you should seek advice from </w:t>
      </w:r>
      <w:r w:rsidR="00D6777B" w:rsidRPr="008D4FE3">
        <w:t xml:space="preserve">a </w:t>
      </w:r>
      <w:r w:rsidRPr="008D4FE3">
        <w:t xml:space="preserve">People </w:t>
      </w:r>
      <w:r w:rsidR="00D6777B" w:rsidRPr="008D4FE3">
        <w:t>Services Advisor</w:t>
      </w:r>
      <w:r w:rsidRPr="008D4FE3">
        <w:t xml:space="preserve"> or an Equality Advisor.</w:t>
      </w:r>
    </w:p>
    <w:p w14:paraId="2148014E" w14:textId="1E121F1E" w:rsidR="008B5D01" w:rsidRPr="008D4FE3" w:rsidRDefault="008B5D01" w:rsidP="008B5D01">
      <w:r w:rsidRPr="008D4FE3">
        <w:t xml:space="preserve">After thinking about the advantages, </w:t>
      </w:r>
      <w:r w:rsidR="00C97100" w:rsidRPr="008D4FE3">
        <w:t>costs,</w:t>
      </w:r>
      <w:r w:rsidRPr="008D4FE3">
        <w:t xml:space="preserve"> and effects of granting the request you must tell your team member your decision.</w:t>
      </w:r>
      <w:r w:rsidR="00B57A0C" w:rsidRPr="008D4FE3">
        <w:t xml:space="preserve"> </w:t>
      </w:r>
      <w:r w:rsidR="001C70AB">
        <w:t>Your options are</w:t>
      </w:r>
      <w:r w:rsidRPr="008D4FE3">
        <w:t>:</w:t>
      </w:r>
    </w:p>
    <w:p w14:paraId="6266DA83" w14:textId="72BC48EA" w:rsidR="008B5D01" w:rsidRPr="008D4FE3" w:rsidRDefault="00A26F27" w:rsidP="000A356C">
      <w:pPr>
        <w:pStyle w:val="ListParagraph"/>
        <w:numPr>
          <w:ilvl w:val="0"/>
          <w:numId w:val="10"/>
        </w:numPr>
      </w:pPr>
      <w:r w:rsidRPr="008D4FE3">
        <w:t>A</w:t>
      </w:r>
      <w:r w:rsidR="008B5D01" w:rsidRPr="008D4FE3">
        <w:t>ccept the request and verify a star</w:t>
      </w:r>
      <w:r w:rsidRPr="008D4FE3">
        <w:t>t date and any other actions.</w:t>
      </w:r>
    </w:p>
    <w:p w14:paraId="1ED9B0E1" w14:textId="3C55D462" w:rsidR="008B5D01" w:rsidRPr="008D4FE3" w:rsidRDefault="00A26F27" w:rsidP="000A356C">
      <w:pPr>
        <w:pStyle w:val="ListParagraph"/>
        <w:numPr>
          <w:ilvl w:val="0"/>
          <w:numId w:val="10"/>
        </w:numPr>
      </w:pPr>
      <w:r w:rsidRPr="008D4FE3">
        <w:t>C</w:t>
      </w:r>
      <w:r w:rsidR="008B5D01" w:rsidRPr="008D4FE3">
        <w:t xml:space="preserve">onfirm a </w:t>
      </w:r>
      <w:r w:rsidRPr="008D4FE3">
        <w:t xml:space="preserve">trial period or </w:t>
      </w:r>
      <w:r w:rsidR="008B5D01" w:rsidRPr="008D4FE3">
        <w:t>compromise</w:t>
      </w:r>
      <w:r w:rsidRPr="008D4FE3">
        <w:t>.</w:t>
      </w:r>
    </w:p>
    <w:p w14:paraId="206360B0" w14:textId="38407B12" w:rsidR="008B5D01" w:rsidRPr="003F4729" w:rsidRDefault="00A26F27" w:rsidP="000A356C">
      <w:pPr>
        <w:pStyle w:val="ListParagraph"/>
        <w:numPr>
          <w:ilvl w:val="0"/>
          <w:numId w:val="10"/>
        </w:numPr>
      </w:pPr>
      <w:r w:rsidRPr="003F4729">
        <w:t>R</w:t>
      </w:r>
      <w:r w:rsidR="008B5D01" w:rsidRPr="003F4729">
        <w:t xml:space="preserve">eject the request, telling them the </w:t>
      </w:r>
      <w:r w:rsidRPr="003F4729">
        <w:t>reason</w:t>
      </w:r>
      <w:r w:rsidR="008B5D01" w:rsidRPr="003F4729">
        <w:t xml:space="preserve">, and the appeal </w:t>
      </w:r>
      <w:r w:rsidR="00D430F6" w:rsidRPr="003F4729">
        <w:t>process.</w:t>
      </w:r>
    </w:p>
    <w:p w14:paraId="1F80F537" w14:textId="0E858A5D" w:rsidR="008B5D01" w:rsidRPr="008D4FE3" w:rsidRDefault="00D6777B" w:rsidP="008B5D01">
      <w:r w:rsidRPr="003F4729">
        <w:lastRenderedPageBreak/>
        <w:t>You must seek the advice of a People Services Advisor</w:t>
      </w:r>
      <w:r w:rsidR="009E0A77">
        <w:t xml:space="preserve"> </w:t>
      </w:r>
      <w:r w:rsidR="008B5D01" w:rsidRPr="003F4729">
        <w:t>before telling a team member that you are rejecting their request</w:t>
      </w:r>
      <w:r w:rsidR="00186E51">
        <w:t xml:space="preserve"> </w:t>
      </w:r>
      <w:hyperlink r:id="rId17" w:history="1">
        <w:r w:rsidR="00186E51" w:rsidRPr="00186E51">
          <w:rPr>
            <w:rStyle w:val="Hyperlink"/>
          </w:rPr>
          <w:t>(to do this contact People Direct)</w:t>
        </w:r>
      </w:hyperlink>
      <w:r w:rsidR="00186E51">
        <w:t>.</w:t>
      </w:r>
    </w:p>
    <w:p w14:paraId="408F5B99" w14:textId="61281C3F" w:rsidR="000A500C" w:rsidRPr="008D4FE3" w:rsidRDefault="001B5809">
      <w:r w:rsidRPr="008D4FE3">
        <w:t>R</w:t>
      </w:r>
      <w:r w:rsidR="000A500C" w:rsidRPr="008D4FE3">
        <w:t>easons for rejection are set out in law</w:t>
      </w:r>
      <w:r w:rsidRPr="008D4FE3">
        <w:t>. These are</w:t>
      </w:r>
      <w:r w:rsidR="000A500C" w:rsidRPr="008D4FE3">
        <w:t>:</w:t>
      </w:r>
    </w:p>
    <w:p w14:paraId="56B9CC61" w14:textId="7DF268B3" w:rsidR="000A500C" w:rsidRPr="008D4FE3" w:rsidRDefault="001B5809" w:rsidP="000A356C">
      <w:pPr>
        <w:pStyle w:val="ListParagraph"/>
        <w:numPr>
          <w:ilvl w:val="0"/>
          <w:numId w:val="9"/>
        </w:numPr>
      </w:pPr>
      <w:r w:rsidRPr="008D4FE3">
        <w:t>T</w:t>
      </w:r>
      <w:r w:rsidR="000A500C" w:rsidRPr="008D4FE3">
        <w:t>he burden of the extra costs being unacceptable</w:t>
      </w:r>
      <w:r w:rsidR="00D430F6">
        <w:t>.</w:t>
      </w:r>
    </w:p>
    <w:p w14:paraId="30E2903D" w14:textId="2EEAD640" w:rsidR="000A500C" w:rsidRPr="008D4FE3" w:rsidRDefault="001B5809" w:rsidP="000A356C">
      <w:pPr>
        <w:pStyle w:val="ListParagraph"/>
        <w:numPr>
          <w:ilvl w:val="0"/>
          <w:numId w:val="9"/>
        </w:numPr>
      </w:pPr>
      <w:r w:rsidRPr="008D4FE3">
        <w:t>A</w:t>
      </w:r>
      <w:r w:rsidR="000A500C" w:rsidRPr="008D4FE3">
        <w:t>n inability to reorganise work amongst existing staff</w:t>
      </w:r>
      <w:r w:rsidR="00D430F6">
        <w:t>.</w:t>
      </w:r>
    </w:p>
    <w:p w14:paraId="7EC43651" w14:textId="409BE3E1" w:rsidR="000A500C" w:rsidRPr="008D4FE3" w:rsidRDefault="001B5809" w:rsidP="000A356C">
      <w:pPr>
        <w:pStyle w:val="ListParagraph"/>
        <w:numPr>
          <w:ilvl w:val="0"/>
          <w:numId w:val="9"/>
        </w:numPr>
      </w:pPr>
      <w:r w:rsidRPr="008D4FE3">
        <w:t>A</w:t>
      </w:r>
      <w:r w:rsidR="000A500C" w:rsidRPr="008D4FE3">
        <w:t>n inability to recruit extra staff</w:t>
      </w:r>
      <w:r w:rsidR="00D430F6">
        <w:t>.</w:t>
      </w:r>
    </w:p>
    <w:p w14:paraId="4864D08A" w14:textId="71EFC292" w:rsidR="000A500C" w:rsidRDefault="001B5809" w:rsidP="000A356C">
      <w:pPr>
        <w:pStyle w:val="ListParagraph"/>
        <w:numPr>
          <w:ilvl w:val="0"/>
          <w:numId w:val="9"/>
        </w:numPr>
      </w:pPr>
      <w:r w:rsidRPr="008D4FE3">
        <w:t>A</w:t>
      </w:r>
      <w:r w:rsidR="000A500C" w:rsidRPr="008D4FE3">
        <w:t xml:space="preserve"> detrimental impact on quality</w:t>
      </w:r>
      <w:r w:rsidR="00B465FD">
        <w:t xml:space="preserve">. For example, </w:t>
      </w:r>
      <w:r w:rsidR="000A500C" w:rsidRPr="008D4FE3">
        <w:t>quality of service</w:t>
      </w:r>
      <w:r w:rsidR="00D430F6">
        <w:t>.</w:t>
      </w:r>
    </w:p>
    <w:p w14:paraId="6A8A4726" w14:textId="61A190B4" w:rsidR="00FD0A04" w:rsidRPr="008D4FE3" w:rsidRDefault="00FD0A04" w:rsidP="000A356C">
      <w:pPr>
        <w:pStyle w:val="ListParagraph"/>
        <w:numPr>
          <w:ilvl w:val="0"/>
          <w:numId w:val="9"/>
        </w:numPr>
      </w:pPr>
      <w:r>
        <w:t xml:space="preserve">A detrimental impact </w:t>
      </w:r>
      <w:r w:rsidRPr="00FD0A04">
        <w:t>o</w:t>
      </w:r>
      <w:r>
        <w:t>n</w:t>
      </w:r>
      <w:r w:rsidRPr="00FD0A04">
        <w:t xml:space="preserve"> performance</w:t>
      </w:r>
      <w:r>
        <w:t>.</w:t>
      </w:r>
    </w:p>
    <w:p w14:paraId="64C58144" w14:textId="5BB1FC8D" w:rsidR="000A500C" w:rsidRPr="008D4FE3" w:rsidRDefault="001B5809" w:rsidP="007E0437">
      <w:pPr>
        <w:pStyle w:val="ListParagraph"/>
        <w:numPr>
          <w:ilvl w:val="0"/>
          <w:numId w:val="9"/>
        </w:numPr>
      </w:pPr>
      <w:r w:rsidRPr="008D4FE3">
        <w:t>A</w:t>
      </w:r>
      <w:r w:rsidR="000A500C" w:rsidRPr="008D4FE3">
        <w:t xml:space="preserve"> detrimental effect on our ability to meet customer demand</w:t>
      </w:r>
      <w:r w:rsidR="00D430F6">
        <w:t>.</w:t>
      </w:r>
    </w:p>
    <w:p w14:paraId="07FCF7E1" w14:textId="08BFB035" w:rsidR="000A500C" w:rsidRPr="008D4FE3" w:rsidRDefault="001B5809" w:rsidP="000A356C">
      <w:pPr>
        <w:pStyle w:val="ListParagraph"/>
        <w:numPr>
          <w:ilvl w:val="0"/>
          <w:numId w:val="9"/>
        </w:numPr>
      </w:pPr>
      <w:r w:rsidRPr="008D4FE3">
        <w:t>I</w:t>
      </w:r>
      <w:r w:rsidR="000A500C" w:rsidRPr="008D4FE3">
        <w:t>nsufficient work for the periods the team member wants to work</w:t>
      </w:r>
      <w:r w:rsidR="00D430F6">
        <w:t>.</w:t>
      </w:r>
    </w:p>
    <w:p w14:paraId="0EBE34FA" w14:textId="0BE059A6" w:rsidR="000A500C" w:rsidRPr="008D4FE3" w:rsidRDefault="001B5809" w:rsidP="000A356C">
      <w:pPr>
        <w:pStyle w:val="ListParagraph"/>
        <w:numPr>
          <w:ilvl w:val="0"/>
          <w:numId w:val="9"/>
        </w:numPr>
      </w:pPr>
      <w:r w:rsidRPr="008D4FE3">
        <w:t>P</w:t>
      </w:r>
      <w:r w:rsidR="000A500C" w:rsidRPr="008D4FE3">
        <w:t>lanned structural changes</w:t>
      </w:r>
      <w:r w:rsidR="00D430F6">
        <w:t>.</w:t>
      </w:r>
    </w:p>
    <w:p w14:paraId="09D53B4A" w14:textId="77777777" w:rsidR="00EF5D2A" w:rsidRPr="008D4FE3" w:rsidRDefault="00EF5D2A" w:rsidP="00D430F6">
      <w:pPr>
        <w:pStyle w:val="Heading3"/>
      </w:pPr>
      <w:bookmarkStart w:id="19" w:name="_Toc161058555"/>
      <w:r w:rsidRPr="008D4FE3">
        <w:t>Cancelling and withdrawing a request</w:t>
      </w:r>
      <w:bookmarkEnd w:id="19"/>
    </w:p>
    <w:p w14:paraId="037C65D6" w14:textId="77777777" w:rsidR="00961D5A" w:rsidRPr="008D4FE3" w:rsidRDefault="00961D5A" w:rsidP="00204945">
      <w:r w:rsidRPr="008D4FE3">
        <w:t>The processes of cancelling and withdrawing requests are distinctly different within the application process.</w:t>
      </w:r>
    </w:p>
    <w:p w14:paraId="01F1201C" w14:textId="65725084" w:rsidR="00204945" w:rsidRPr="008D4FE3" w:rsidRDefault="00204945" w:rsidP="00204945">
      <w:r w:rsidRPr="008D4FE3">
        <w:t xml:space="preserve">A team member can cancel a request to work flexibly using </w:t>
      </w:r>
      <w:r w:rsidR="00B57A0C" w:rsidRPr="008D4FE3">
        <w:t>SCoPE</w:t>
      </w:r>
      <w:r w:rsidRPr="008D4FE3">
        <w:t>, so long as they have not formally submitted the</w:t>
      </w:r>
      <w:r w:rsidR="001B5809" w:rsidRPr="008D4FE3">
        <w:t>ir</w:t>
      </w:r>
      <w:r w:rsidRPr="008D4FE3">
        <w:t xml:space="preserve"> application</w:t>
      </w:r>
      <w:r w:rsidR="00961D5A" w:rsidRPr="008D4FE3">
        <w:t xml:space="preserve"> to you</w:t>
      </w:r>
      <w:r w:rsidRPr="008D4FE3">
        <w:t>. This does not restrict their ability to make another application later.</w:t>
      </w:r>
    </w:p>
    <w:p w14:paraId="593A2C53" w14:textId="6D87C38C" w:rsidR="001B5809" w:rsidRPr="008D4FE3" w:rsidRDefault="00961D5A" w:rsidP="001B5809">
      <w:r w:rsidRPr="008D4FE3">
        <w:t>Once submitted, a</w:t>
      </w:r>
      <w:r w:rsidR="00204945" w:rsidRPr="008D4FE3">
        <w:t xml:space="preserve"> formal request can </w:t>
      </w:r>
      <w:r w:rsidRPr="008D4FE3">
        <w:t xml:space="preserve">only </w:t>
      </w:r>
      <w:r w:rsidR="00204945" w:rsidRPr="008D4FE3">
        <w:t xml:space="preserve">be withdrawn by letting you know and contacting People Direct, telling them the reason for the withdrawal. Try to find out why </w:t>
      </w:r>
      <w:r w:rsidR="00F54ED8" w:rsidRPr="008D4FE3">
        <w:t>the applicant</w:t>
      </w:r>
      <w:r w:rsidR="00204945" w:rsidRPr="008D4FE3">
        <w:t xml:space="preserve"> want</w:t>
      </w:r>
      <w:r w:rsidR="00F54ED8" w:rsidRPr="008D4FE3">
        <w:t>s</w:t>
      </w:r>
      <w:r w:rsidR="00204945" w:rsidRPr="008D4FE3">
        <w:t xml:space="preserve"> to do this, and work to overcome any organisational barriers.</w:t>
      </w:r>
    </w:p>
    <w:p w14:paraId="0E0BC6CC" w14:textId="77777777" w:rsidR="00D430F6" w:rsidRDefault="00D430F6">
      <w:pPr>
        <w:spacing w:after="0"/>
        <w:ind w:firstLine="340"/>
        <w:rPr>
          <w:rFonts w:ascii="Arial Bold" w:eastAsiaTheme="majorEastAsia" w:hAnsi="Arial Bold" w:cstheme="majorBidi"/>
          <w:b/>
          <w:sz w:val="28"/>
          <w:szCs w:val="26"/>
        </w:rPr>
      </w:pPr>
      <w:r>
        <w:br w:type="page"/>
      </w:r>
    </w:p>
    <w:p w14:paraId="1962518A" w14:textId="0A30D298" w:rsidR="008B5D01" w:rsidRPr="008D4FE3" w:rsidRDefault="008B5D01" w:rsidP="00D430F6">
      <w:pPr>
        <w:pStyle w:val="Heading3"/>
      </w:pPr>
      <w:bookmarkStart w:id="20" w:name="_Toc161058556"/>
      <w:r w:rsidRPr="008D4FE3">
        <w:lastRenderedPageBreak/>
        <w:t>Reviewing flexible working</w:t>
      </w:r>
      <w:bookmarkEnd w:id="20"/>
    </w:p>
    <w:p w14:paraId="6BDEDF17" w14:textId="77777777" w:rsidR="008B5D01" w:rsidRPr="008D4FE3" w:rsidRDefault="008B5D01" w:rsidP="008B5D01">
      <w:r w:rsidRPr="008D4FE3">
        <w:t>You will need to review flexible working arrangements:</w:t>
      </w:r>
    </w:p>
    <w:p w14:paraId="60216BE4" w14:textId="6D2AF772" w:rsidR="008B5D01" w:rsidRPr="008D4FE3" w:rsidRDefault="00D430F6" w:rsidP="000A356C">
      <w:pPr>
        <w:pStyle w:val="ListParagraph"/>
        <w:numPr>
          <w:ilvl w:val="0"/>
          <w:numId w:val="11"/>
        </w:numPr>
      </w:pPr>
      <w:r>
        <w:t>W</w:t>
      </w:r>
      <w:r w:rsidR="008B5D01" w:rsidRPr="008D4FE3">
        <w:t>here a trial period has been applied</w:t>
      </w:r>
      <w:r>
        <w:t>.</w:t>
      </w:r>
    </w:p>
    <w:p w14:paraId="22E3AB11" w14:textId="2463D291" w:rsidR="008B5D01" w:rsidRPr="008D4FE3" w:rsidRDefault="00D430F6" w:rsidP="000A356C">
      <w:pPr>
        <w:pStyle w:val="ListParagraph"/>
        <w:numPr>
          <w:ilvl w:val="0"/>
          <w:numId w:val="11"/>
        </w:numPr>
      </w:pPr>
      <w:r>
        <w:t>W</w:t>
      </w:r>
      <w:r w:rsidR="008B5D01" w:rsidRPr="008D4FE3">
        <w:t>here a team member needs changes to a reasonable adjustment</w:t>
      </w:r>
      <w:r>
        <w:t>.</w:t>
      </w:r>
    </w:p>
    <w:p w14:paraId="132679DB" w14:textId="62D10ECD" w:rsidR="008B5D01" w:rsidRPr="008D4FE3" w:rsidRDefault="008B5D01" w:rsidP="008B5D01">
      <w:r w:rsidRPr="008D4FE3">
        <w:t xml:space="preserve">You should meet with the team member to look at the arrangements before updating </w:t>
      </w:r>
      <w:r w:rsidR="00B57A0C" w:rsidRPr="008D4FE3">
        <w:t>SCoPE</w:t>
      </w:r>
      <w:r w:rsidRPr="008D4FE3">
        <w:t>.</w:t>
      </w:r>
      <w:r w:rsidR="00B57A0C" w:rsidRPr="008D4FE3">
        <w:t xml:space="preserve"> </w:t>
      </w:r>
      <w:hyperlink w:anchor="Manager_Guidance" w:history="1">
        <w:r w:rsidR="00650FF3" w:rsidRPr="008D4FE3">
          <w:rPr>
            <w:rStyle w:val="Hyperlink"/>
          </w:rPr>
          <w:t>There are guidance</w:t>
        </w:r>
        <w:r w:rsidR="009E29C9">
          <w:rPr>
            <w:rStyle w:val="Hyperlink"/>
          </w:rPr>
          <w:t xml:space="preserve"> notes on how to use the module</w:t>
        </w:r>
        <w:r w:rsidR="00650FF3" w:rsidRPr="008D4FE3">
          <w:rPr>
            <w:rStyle w:val="Hyperlink"/>
          </w:rPr>
          <w:t>.</w:t>
        </w:r>
      </w:hyperlink>
    </w:p>
    <w:p w14:paraId="461D6F65" w14:textId="77777777" w:rsidR="008B5D01" w:rsidRPr="008D4FE3" w:rsidRDefault="008B5D01" w:rsidP="00D430F6">
      <w:pPr>
        <w:pStyle w:val="Heading3"/>
      </w:pPr>
      <w:bookmarkStart w:id="21" w:name="_Toc161058557"/>
      <w:r w:rsidRPr="008D4FE3">
        <w:t>Appeals</w:t>
      </w:r>
      <w:bookmarkEnd w:id="21"/>
    </w:p>
    <w:p w14:paraId="72474F4E" w14:textId="77777777" w:rsidR="008B5D01" w:rsidRPr="008D4FE3" w:rsidRDefault="008B5D01" w:rsidP="008B5D01">
      <w:r w:rsidRPr="008D4FE3">
        <w:t>Appeals can be raised if:</w:t>
      </w:r>
    </w:p>
    <w:p w14:paraId="34BA4678" w14:textId="77777777" w:rsidR="008B5D01" w:rsidRPr="008D4FE3" w:rsidRDefault="008B5D01" w:rsidP="000A356C">
      <w:pPr>
        <w:pStyle w:val="ListParagraph"/>
        <w:numPr>
          <w:ilvl w:val="0"/>
          <w:numId w:val="12"/>
        </w:numPr>
      </w:pPr>
      <w:r w:rsidRPr="008D4FE3">
        <w:t xml:space="preserve">there are details that were not available when the original decision was made; or </w:t>
      </w:r>
    </w:p>
    <w:p w14:paraId="692E290E" w14:textId="4E0E361F" w:rsidR="008B5D01" w:rsidRPr="008D4FE3" w:rsidRDefault="008B5D01" w:rsidP="000A356C">
      <w:pPr>
        <w:pStyle w:val="ListParagraph"/>
        <w:numPr>
          <w:ilvl w:val="0"/>
          <w:numId w:val="12"/>
        </w:numPr>
      </w:pPr>
      <w:r w:rsidRPr="008D4FE3">
        <w:t>the team member thinks their request was not handled fairly or reasonably in line with this process</w:t>
      </w:r>
      <w:r w:rsidR="009C6964">
        <w:t>.</w:t>
      </w:r>
    </w:p>
    <w:p w14:paraId="2F6716CB" w14:textId="2491CBC9" w:rsidR="0010659E" w:rsidRDefault="008B5D01" w:rsidP="008B5D01">
      <w:r w:rsidRPr="003F4729">
        <w:t xml:space="preserve">Appeals must be submitted within </w:t>
      </w:r>
      <w:r w:rsidR="00AF2142" w:rsidRPr="00AB1E40">
        <w:t>seven</w:t>
      </w:r>
      <w:r w:rsidR="00AF2142">
        <w:t xml:space="preserve"> </w:t>
      </w:r>
      <w:r w:rsidRPr="003F4729">
        <w:t>days</w:t>
      </w:r>
      <w:r w:rsidR="0010659E">
        <w:t>.</w:t>
      </w:r>
    </w:p>
    <w:p w14:paraId="1FBA5853" w14:textId="65AA8E98" w:rsidR="0010659E" w:rsidRDefault="0010659E" w:rsidP="008B5D01">
      <w:bookmarkStart w:id="22" w:name="_Hlk161045149"/>
      <w:r>
        <w:t>A</w:t>
      </w:r>
      <w:r w:rsidR="006178D3">
        <w:t xml:space="preserve">n appeal meeting will be held by a Head of Department or Area Commander not involved in the original decision. The </w:t>
      </w:r>
      <w:r w:rsidR="008B5D01" w:rsidRPr="003F4729">
        <w:t xml:space="preserve">meeting should be within </w:t>
      </w:r>
      <w:r w:rsidR="00AF2142" w:rsidRPr="00AB1E40">
        <w:t>seven</w:t>
      </w:r>
      <w:r w:rsidR="00AF2142">
        <w:t xml:space="preserve"> </w:t>
      </w:r>
      <w:r w:rsidR="008B5D01" w:rsidRPr="003F4729">
        <w:t>days of the date the appeal is submitted.</w:t>
      </w:r>
      <w:r w:rsidR="00AC50CF">
        <w:t xml:space="preserve"> </w:t>
      </w:r>
    </w:p>
    <w:bookmarkEnd w:id="22"/>
    <w:p w14:paraId="2AE9F885" w14:textId="777CAC59" w:rsidR="008B5D01" w:rsidRPr="003F4729" w:rsidRDefault="0010659E" w:rsidP="008B5D01">
      <w:r>
        <w:t xml:space="preserve">You must confirm the decision, in writing, within </w:t>
      </w:r>
      <w:r w:rsidRPr="00AB1E40">
        <w:t>seven</w:t>
      </w:r>
      <w:r>
        <w:t xml:space="preserve"> days of the appeal meeting.</w:t>
      </w:r>
    </w:p>
    <w:p w14:paraId="6CEFD883" w14:textId="10283CDD" w:rsidR="008B5D01" w:rsidRPr="008D4FE3" w:rsidRDefault="008B5D01" w:rsidP="008B5D01">
      <w:r w:rsidRPr="003F4729">
        <w:t xml:space="preserve">Appeals must be completed within </w:t>
      </w:r>
      <w:r w:rsidR="00A30861">
        <w:t>two months</w:t>
      </w:r>
      <w:r w:rsidR="00ED684C" w:rsidRPr="00CE703C">
        <w:t xml:space="preserve"> </w:t>
      </w:r>
      <w:r w:rsidRPr="003F4729">
        <w:t>of the original request date.</w:t>
      </w:r>
    </w:p>
    <w:p w14:paraId="6CD436E9" w14:textId="72B3A0FB" w:rsidR="00271D3F" w:rsidRDefault="00271D3F" w:rsidP="008B5D01">
      <w:r w:rsidRPr="008D4FE3">
        <w:t xml:space="preserve">All outcomes must be recorded on SCoPE using the </w:t>
      </w:r>
      <w:r w:rsidR="00984670" w:rsidRPr="004A6111">
        <w:t>Work Life Balance</w:t>
      </w:r>
      <w:r w:rsidRPr="008D4FE3">
        <w:t xml:space="preserve"> tab.</w:t>
      </w:r>
    </w:p>
    <w:p w14:paraId="40B96689" w14:textId="5C72490D" w:rsidR="00495F98" w:rsidRPr="008D4FE3" w:rsidRDefault="00495F98" w:rsidP="008B5D01">
      <w:r w:rsidRPr="004A6111">
        <w:rPr>
          <w:b/>
          <w:bCs/>
        </w:rPr>
        <w:t>Note:</w:t>
      </w:r>
      <w:r>
        <w:t xml:space="preserve"> </w:t>
      </w:r>
      <w:r w:rsidRPr="00495F98">
        <w:t xml:space="preserve">If the appeal is successful the original application </w:t>
      </w:r>
      <w:r w:rsidR="00566505">
        <w:t xml:space="preserve">and working pattern </w:t>
      </w:r>
      <w:r w:rsidRPr="00495F98">
        <w:t>will be reactivated on SCoPE</w:t>
      </w:r>
      <w:r w:rsidR="00AC4A19">
        <w:t>.</w:t>
      </w:r>
    </w:p>
    <w:p w14:paraId="041C0EAA" w14:textId="77777777" w:rsidR="00204945" w:rsidRPr="008D4FE3" w:rsidRDefault="00204945" w:rsidP="00204945">
      <w:r w:rsidRPr="008D4FE3">
        <w:br w:type="page"/>
      </w:r>
    </w:p>
    <w:p w14:paraId="50D369B0" w14:textId="374F9BE2" w:rsidR="005C1EEE" w:rsidRPr="008D4FE3" w:rsidRDefault="00906585" w:rsidP="00DE77F5">
      <w:pPr>
        <w:pStyle w:val="Heading2"/>
      </w:pPr>
      <w:bookmarkStart w:id="23" w:name="_Toc161058558"/>
      <w:r w:rsidRPr="008D4FE3">
        <w:lastRenderedPageBreak/>
        <w:t>Resources</w:t>
      </w:r>
      <w:bookmarkEnd w:id="23"/>
    </w:p>
    <w:p w14:paraId="26B2F82F" w14:textId="77777777" w:rsidR="005C1EEE" w:rsidRPr="008D4FE3" w:rsidRDefault="005C1EEE" w:rsidP="00D430F6">
      <w:pPr>
        <w:pStyle w:val="Heading3"/>
      </w:pPr>
      <w:bookmarkStart w:id="24" w:name="_Toc161058559"/>
      <w:r w:rsidRPr="008D4FE3">
        <w:t>How to Guides</w:t>
      </w:r>
      <w:bookmarkEnd w:id="24"/>
    </w:p>
    <w:p w14:paraId="6C343D71" w14:textId="09FD6D6D" w:rsidR="008B5D01" w:rsidRPr="003F4729" w:rsidRDefault="003B017A" w:rsidP="000A356C">
      <w:pPr>
        <w:pStyle w:val="ListParagraph"/>
        <w:numPr>
          <w:ilvl w:val="0"/>
          <w:numId w:val="13"/>
        </w:numPr>
        <w:rPr>
          <w:rFonts w:ascii="Arial Bold" w:eastAsiaTheme="majorEastAsia" w:hAnsi="Arial Bold" w:cstheme="majorBidi"/>
          <w:b/>
          <w:sz w:val="28"/>
          <w:szCs w:val="26"/>
        </w:rPr>
      </w:pPr>
      <w:hyperlink w:anchor="appeal" w:history="1">
        <w:r w:rsidR="008B5D01" w:rsidRPr="003F4729">
          <w:rPr>
            <w:rStyle w:val="Hyperlink"/>
          </w:rPr>
          <w:t>How to Conduct a Flexible Working Request Appeal</w:t>
        </w:r>
      </w:hyperlink>
    </w:p>
    <w:p w14:paraId="1B5BB9F0" w14:textId="2B25F7E3" w:rsidR="005C1EEE" w:rsidRPr="008D4FE3" w:rsidRDefault="005C1EEE" w:rsidP="00D430F6">
      <w:pPr>
        <w:pStyle w:val="Heading3"/>
      </w:pPr>
      <w:bookmarkStart w:id="25" w:name="_Toc161058560"/>
      <w:r w:rsidRPr="008D4FE3">
        <w:t>Reference Documents</w:t>
      </w:r>
      <w:bookmarkEnd w:id="25"/>
    </w:p>
    <w:p w14:paraId="064122C0" w14:textId="112AD2F9" w:rsidR="00404CA2" w:rsidRPr="008D4FE3" w:rsidRDefault="003B017A" w:rsidP="000A356C">
      <w:pPr>
        <w:pStyle w:val="ListParagraph"/>
        <w:numPr>
          <w:ilvl w:val="0"/>
          <w:numId w:val="13"/>
        </w:numPr>
      </w:pPr>
      <w:hyperlink w:anchor="Questions" w:history="1">
        <w:r w:rsidR="00404CA2" w:rsidRPr="00232DB4">
          <w:rPr>
            <w:rStyle w:val="Hyperlink"/>
          </w:rPr>
          <w:t>Questions and Answers</w:t>
        </w:r>
      </w:hyperlink>
    </w:p>
    <w:p w14:paraId="0BDED28E" w14:textId="6D678B2F" w:rsidR="00404CA2" w:rsidRDefault="003B017A" w:rsidP="000A356C">
      <w:pPr>
        <w:pStyle w:val="ListParagraph"/>
        <w:numPr>
          <w:ilvl w:val="0"/>
          <w:numId w:val="13"/>
        </w:numPr>
      </w:pPr>
      <w:hyperlink w:anchor="How_to_apply" w:history="1">
        <w:r w:rsidR="00404CA2" w:rsidRPr="00232DB4">
          <w:rPr>
            <w:rStyle w:val="Hyperlink"/>
          </w:rPr>
          <w:t>SCoPE Flexible Working Module guide</w:t>
        </w:r>
      </w:hyperlink>
      <w:r w:rsidR="00404CA2" w:rsidRPr="008D4FE3">
        <w:t>.</w:t>
      </w:r>
    </w:p>
    <w:p w14:paraId="7E404AE7" w14:textId="2C99F930" w:rsidR="00404CA2" w:rsidRPr="008D4FE3" w:rsidRDefault="003B017A" w:rsidP="000A356C">
      <w:pPr>
        <w:pStyle w:val="ListParagraph"/>
        <w:numPr>
          <w:ilvl w:val="0"/>
          <w:numId w:val="13"/>
        </w:numPr>
      </w:pPr>
      <w:hyperlink w:anchor="Types" w:history="1">
        <w:r w:rsidR="00404CA2" w:rsidRPr="00232DB4">
          <w:rPr>
            <w:rStyle w:val="Hyperlink"/>
          </w:rPr>
          <w:t>The Different Types of Flexible Working</w:t>
        </w:r>
      </w:hyperlink>
    </w:p>
    <w:p w14:paraId="03867E67" w14:textId="7B3A463C" w:rsidR="00404CA2" w:rsidRPr="008D4FE3" w:rsidRDefault="003B017A" w:rsidP="000A356C">
      <w:pPr>
        <w:pStyle w:val="ListParagraph"/>
        <w:numPr>
          <w:ilvl w:val="0"/>
          <w:numId w:val="13"/>
        </w:numPr>
      </w:pPr>
      <w:hyperlink w:anchor="Accompany" w:history="1">
        <w:r w:rsidR="00404CA2" w:rsidRPr="00232DB4">
          <w:rPr>
            <w:rStyle w:val="Hyperlink"/>
          </w:rPr>
          <w:t>The Right To Be Accompanied</w:t>
        </w:r>
      </w:hyperlink>
    </w:p>
    <w:p w14:paraId="5587F085" w14:textId="77777777" w:rsidR="005C1EEE" w:rsidRPr="008D4FE3" w:rsidRDefault="005C1EEE" w:rsidP="00D430F6">
      <w:pPr>
        <w:pStyle w:val="Heading3"/>
      </w:pPr>
      <w:bookmarkStart w:id="26" w:name="_Toc161058561"/>
      <w:r w:rsidRPr="008D4FE3">
        <w:t>Related Procedures</w:t>
      </w:r>
      <w:bookmarkEnd w:id="26"/>
    </w:p>
    <w:p w14:paraId="701D17C1" w14:textId="6B5FA40E" w:rsidR="00404CA2" w:rsidRPr="008D4FE3" w:rsidRDefault="003B017A" w:rsidP="000A356C">
      <w:pPr>
        <w:pStyle w:val="ListParagraph"/>
        <w:numPr>
          <w:ilvl w:val="0"/>
          <w:numId w:val="14"/>
        </w:numPr>
      </w:pPr>
      <w:hyperlink r:id="rId18" w:history="1">
        <w:r w:rsidR="00404CA2" w:rsidRPr="00232DB4">
          <w:rPr>
            <w:rStyle w:val="Hyperlink"/>
          </w:rPr>
          <w:t>Annual Leave and Public Holidays (Staff)</w:t>
        </w:r>
      </w:hyperlink>
    </w:p>
    <w:p w14:paraId="27252F57" w14:textId="32C4D6B2" w:rsidR="00404CA2" w:rsidRPr="008D4FE3" w:rsidRDefault="003B017A" w:rsidP="000A356C">
      <w:pPr>
        <w:pStyle w:val="ListParagraph"/>
        <w:numPr>
          <w:ilvl w:val="0"/>
          <w:numId w:val="14"/>
        </w:numPr>
      </w:pPr>
      <w:hyperlink r:id="rId19" w:history="1">
        <w:r w:rsidR="00404CA2" w:rsidRPr="00232DB4">
          <w:rPr>
            <w:rStyle w:val="Hyperlink"/>
          </w:rPr>
          <w:t xml:space="preserve">Capability </w:t>
        </w:r>
        <w:r w:rsidR="00232DB4" w:rsidRPr="00232DB4">
          <w:rPr>
            <w:rStyle w:val="Hyperlink"/>
          </w:rPr>
          <w:t xml:space="preserve">(Attendance and Performance) </w:t>
        </w:r>
        <w:r w:rsidR="00404CA2" w:rsidRPr="00232DB4">
          <w:rPr>
            <w:rStyle w:val="Hyperlink"/>
          </w:rPr>
          <w:t>(Staff)</w:t>
        </w:r>
      </w:hyperlink>
    </w:p>
    <w:p w14:paraId="5895E98E" w14:textId="35D1A7A0" w:rsidR="00404CA2" w:rsidRPr="008D4FE3" w:rsidRDefault="003B017A" w:rsidP="000A356C">
      <w:pPr>
        <w:pStyle w:val="ListParagraph"/>
        <w:numPr>
          <w:ilvl w:val="0"/>
          <w:numId w:val="14"/>
        </w:numPr>
      </w:pPr>
      <w:hyperlink r:id="rId20" w:history="1">
        <w:r w:rsidR="00404CA2" w:rsidRPr="00232DB4">
          <w:rPr>
            <w:rStyle w:val="Hyperlink"/>
          </w:rPr>
          <w:t>Career Break</w:t>
        </w:r>
      </w:hyperlink>
    </w:p>
    <w:p w14:paraId="1C441131" w14:textId="501316BF" w:rsidR="00404CA2" w:rsidRDefault="003B017A" w:rsidP="00404CA2">
      <w:pPr>
        <w:pStyle w:val="ListParagraph"/>
        <w:numPr>
          <w:ilvl w:val="0"/>
          <w:numId w:val="14"/>
        </w:numPr>
      </w:pPr>
      <w:hyperlink r:id="rId21" w:history="1">
        <w:r w:rsidR="00404CA2" w:rsidRPr="00232DB4">
          <w:rPr>
            <w:rStyle w:val="Hyperlink"/>
          </w:rPr>
          <w:t>Disability in Employment</w:t>
        </w:r>
      </w:hyperlink>
    </w:p>
    <w:p w14:paraId="0C19AC4E" w14:textId="4433A159" w:rsidR="00404CA2" w:rsidRDefault="003B017A" w:rsidP="00404CA2">
      <w:pPr>
        <w:pStyle w:val="ListParagraph"/>
        <w:numPr>
          <w:ilvl w:val="0"/>
          <w:numId w:val="14"/>
        </w:numPr>
      </w:pPr>
      <w:hyperlink r:id="rId22" w:history="1">
        <w:r w:rsidR="00404CA2" w:rsidRPr="00232DB4">
          <w:rPr>
            <w:rStyle w:val="Hyperlink"/>
          </w:rPr>
          <w:t>Pay Protection</w:t>
        </w:r>
      </w:hyperlink>
    </w:p>
    <w:p w14:paraId="5A007EAE" w14:textId="1E64AED9" w:rsidR="00404CA2" w:rsidRDefault="003B017A" w:rsidP="000A356C">
      <w:pPr>
        <w:pStyle w:val="ListParagraph"/>
        <w:numPr>
          <w:ilvl w:val="0"/>
          <w:numId w:val="14"/>
        </w:numPr>
      </w:pPr>
      <w:hyperlink r:id="rId23" w:history="1">
        <w:r w:rsidR="00404CA2" w:rsidRPr="005155D7">
          <w:rPr>
            <w:rStyle w:val="Hyperlink"/>
          </w:rPr>
          <w:t>Special Leave</w:t>
        </w:r>
      </w:hyperlink>
    </w:p>
    <w:p w14:paraId="6008CDDF" w14:textId="7AB3B4FE" w:rsidR="00404CA2" w:rsidRDefault="003B017A" w:rsidP="000A356C">
      <w:pPr>
        <w:pStyle w:val="ListParagraph"/>
        <w:numPr>
          <w:ilvl w:val="0"/>
          <w:numId w:val="14"/>
        </w:numPr>
      </w:pPr>
      <w:hyperlink r:id="rId24" w:history="1">
        <w:r w:rsidR="00404CA2" w:rsidRPr="005155D7">
          <w:rPr>
            <w:rStyle w:val="Hyperlink"/>
          </w:rPr>
          <w:t>Stress Management</w:t>
        </w:r>
      </w:hyperlink>
    </w:p>
    <w:p w14:paraId="3E94375D" w14:textId="77777777" w:rsidR="0079052B" w:rsidRPr="0079052B" w:rsidRDefault="0079052B" w:rsidP="0079052B">
      <w:r>
        <w:br w:type="page"/>
      </w:r>
    </w:p>
    <w:p w14:paraId="4EA32B1C" w14:textId="5976D347" w:rsidR="005C1EEE" w:rsidRPr="008D4FE3" w:rsidRDefault="005C1EEE" w:rsidP="00D430F6">
      <w:pPr>
        <w:pStyle w:val="Heading3"/>
      </w:pPr>
      <w:bookmarkStart w:id="27" w:name="_Toc161058562"/>
      <w:r w:rsidRPr="008D4FE3">
        <w:lastRenderedPageBreak/>
        <w:t>Useful Links</w:t>
      </w:r>
      <w:bookmarkEnd w:id="27"/>
    </w:p>
    <w:p w14:paraId="20252A24" w14:textId="7C0F46DF" w:rsidR="008B5D01" w:rsidRPr="003F4729" w:rsidRDefault="006C472C" w:rsidP="006C472C">
      <w:pPr>
        <w:pStyle w:val="ListParagraph"/>
        <w:numPr>
          <w:ilvl w:val="0"/>
          <w:numId w:val="29"/>
        </w:numPr>
        <w:rPr>
          <w:rStyle w:val="Hyperlink"/>
        </w:rPr>
      </w:pPr>
      <w:r w:rsidRPr="003F4729">
        <w:rPr>
          <w:rStyle w:val="Hyperlink"/>
        </w:rPr>
        <w:fldChar w:fldCharType="begin"/>
      </w:r>
      <w:r w:rsidRPr="003F4729">
        <w:rPr>
          <w:rStyle w:val="Hyperlink"/>
        </w:rPr>
        <w:instrText xml:space="preserve"> HYPERLINK "https://spi.spnet.local/commonservices/people-and-development/policy-hub/Lists/Links/DispForm.aspx?ID=985" </w:instrText>
      </w:r>
      <w:r w:rsidRPr="003F4729">
        <w:rPr>
          <w:rStyle w:val="Hyperlink"/>
        </w:rPr>
      </w:r>
      <w:r w:rsidRPr="003F4729">
        <w:rPr>
          <w:rStyle w:val="Hyperlink"/>
        </w:rPr>
        <w:fldChar w:fldCharType="separate"/>
      </w:r>
      <w:r w:rsidR="002C085A" w:rsidRPr="003F4729">
        <w:rPr>
          <w:rStyle w:val="Hyperlink"/>
        </w:rPr>
        <w:t>Acas code of practice on handling in a reasonable manner requests to work flexibly.</w:t>
      </w:r>
    </w:p>
    <w:p w14:paraId="4CCE65F1" w14:textId="5FA10DCD" w:rsidR="008B5D01" w:rsidRPr="003F4729" w:rsidRDefault="006C472C" w:rsidP="000A356C">
      <w:pPr>
        <w:pStyle w:val="ListParagraph"/>
        <w:numPr>
          <w:ilvl w:val="0"/>
          <w:numId w:val="29"/>
        </w:numPr>
        <w:rPr>
          <w:rStyle w:val="Hyperlink"/>
        </w:rPr>
      </w:pPr>
      <w:r w:rsidRPr="003F4729">
        <w:rPr>
          <w:rStyle w:val="Hyperlink"/>
        </w:rPr>
        <w:fldChar w:fldCharType="end"/>
      </w:r>
      <w:r w:rsidR="008B5D01" w:rsidRPr="003F4729">
        <w:rPr>
          <w:rStyle w:val="Hyperlink"/>
        </w:rPr>
        <w:t>Employment Rights Act 1996, especially sections 80F to 80I</w:t>
      </w:r>
    </w:p>
    <w:p w14:paraId="2529B79A" w14:textId="77777777" w:rsidR="008B5D01" w:rsidRPr="008D4FE3" w:rsidRDefault="008B5D01" w:rsidP="000A356C">
      <w:pPr>
        <w:pStyle w:val="ListParagraph"/>
        <w:numPr>
          <w:ilvl w:val="0"/>
          <w:numId w:val="29"/>
        </w:numPr>
        <w:rPr>
          <w:rStyle w:val="Hyperlink"/>
        </w:rPr>
      </w:pPr>
      <w:r w:rsidRPr="008D4FE3">
        <w:rPr>
          <w:rStyle w:val="Hyperlink"/>
        </w:rPr>
        <w:t>Employment Act 2002, especially Section 47</w:t>
      </w:r>
    </w:p>
    <w:p w14:paraId="4C755BBF" w14:textId="77777777" w:rsidR="008B5D01" w:rsidRPr="008D4FE3" w:rsidRDefault="008B5D01" w:rsidP="000A356C">
      <w:pPr>
        <w:pStyle w:val="ListParagraph"/>
        <w:numPr>
          <w:ilvl w:val="0"/>
          <w:numId w:val="29"/>
        </w:numPr>
        <w:rPr>
          <w:rStyle w:val="Hyperlink"/>
        </w:rPr>
      </w:pPr>
      <w:r w:rsidRPr="008D4FE3">
        <w:rPr>
          <w:rStyle w:val="Hyperlink"/>
        </w:rPr>
        <w:t>Children and Families Act 2014</w:t>
      </w:r>
    </w:p>
    <w:p w14:paraId="4D4D8F32" w14:textId="77777777" w:rsidR="008B5D01" w:rsidRPr="008D4FE3" w:rsidRDefault="008B5D01" w:rsidP="000A356C">
      <w:pPr>
        <w:pStyle w:val="ListParagraph"/>
        <w:numPr>
          <w:ilvl w:val="0"/>
          <w:numId w:val="29"/>
        </w:numPr>
        <w:rPr>
          <w:rStyle w:val="Hyperlink"/>
        </w:rPr>
      </w:pPr>
      <w:r w:rsidRPr="008D4FE3">
        <w:rPr>
          <w:rStyle w:val="Hyperlink"/>
        </w:rPr>
        <w:t>Employment Act 2002 (Commencement No.3 and Transitional and Saving Provisions) Order 2002 (SI 2002/2866)</w:t>
      </w:r>
    </w:p>
    <w:p w14:paraId="337B3EB7" w14:textId="56F4AB55" w:rsidR="008B5D01" w:rsidRPr="008D4FE3" w:rsidRDefault="003B017A" w:rsidP="000A356C">
      <w:pPr>
        <w:pStyle w:val="ListParagraph"/>
        <w:numPr>
          <w:ilvl w:val="0"/>
          <w:numId w:val="29"/>
        </w:numPr>
        <w:rPr>
          <w:rStyle w:val="Hyperlink"/>
        </w:rPr>
      </w:pPr>
      <w:hyperlink r:id="rId25" w:history="1">
        <w:r w:rsidR="008B5D01" w:rsidRPr="006C472C">
          <w:rPr>
            <w:rStyle w:val="Hyperlink"/>
          </w:rPr>
          <w:t>Menopause Toolkit</w:t>
        </w:r>
      </w:hyperlink>
    </w:p>
    <w:p w14:paraId="1A21CC3F" w14:textId="77777777" w:rsidR="008B5D01" w:rsidRPr="003F4729" w:rsidRDefault="008B5D01" w:rsidP="000A356C">
      <w:pPr>
        <w:pStyle w:val="ListParagraph"/>
        <w:numPr>
          <w:ilvl w:val="0"/>
          <w:numId w:val="29"/>
        </w:numPr>
        <w:rPr>
          <w:rStyle w:val="Hyperlink"/>
        </w:rPr>
      </w:pPr>
      <w:r w:rsidRPr="003F4729">
        <w:rPr>
          <w:rStyle w:val="Hyperlink"/>
        </w:rPr>
        <w:t>The Flexible Working Regulations 2014 (SI 2014/1398)</w:t>
      </w:r>
    </w:p>
    <w:p w14:paraId="0C967881" w14:textId="77777777" w:rsidR="006C472C" w:rsidRDefault="008B5D01" w:rsidP="006C472C">
      <w:pPr>
        <w:pStyle w:val="ListParagraph"/>
        <w:numPr>
          <w:ilvl w:val="0"/>
          <w:numId w:val="29"/>
        </w:numPr>
        <w:rPr>
          <w:rStyle w:val="Hyperlink"/>
        </w:rPr>
      </w:pPr>
      <w:r w:rsidRPr="008D4FE3">
        <w:rPr>
          <w:rStyle w:val="Hyperlink"/>
        </w:rPr>
        <w:t>The Apprenticeships, Skills, Children and Learning Act 2009</w:t>
      </w:r>
    </w:p>
    <w:p w14:paraId="04672B35" w14:textId="0399B061" w:rsidR="008B5D01" w:rsidRPr="006C472C" w:rsidRDefault="003B017A" w:rsidP="006C472C">
      <w:pPr>
        <w:pStyle w:val="ListParagraph"/>
        <w:numPr>
          <w:ilvl w:val="0"/>
          <w:numId w:val="29"/>
        </w:numPr>
        <w:rPr>
          <w:color w:val="0563C1" w:themeColor="hyperlink"/>
          <w:u w:val="single"/>
        </w:rPr>
      </w:pPr>
      <w:hyperlink r:id="rId26" w:history="1">
        <w:r w:rsidR="008B5D01" w:rsidRPr="006C472C">
          <w:rPr>
            <w:rStyle w:val="Hyperlink"/>
          </w:rPr>
          <w:t>Working Forward Video – Listen to members from Ford UK and John Lewis Partnership offer their advice on how they approach Flexible Working.</w:t>
        </w:r>
      </w:hyperlink>
      <w:r w:rsidR="008B5D01" w:rsidRPr="006C472C">
        <w:rPr>
          <w:sz w:val="32"/>
        </w:rPr>
        <w:br w:type="page"/>
      </w:r>
    </w:p>
    <w:p w14:paraId="6CE20260" w14:textId="336D551E" w:rsidR="005414AC" w:rsidRDefault="005414AC" w:rsidP="00DE77F5">
      <w:pPr>
        <w:pStyle w:val="TableTitle"/>
        <w:jc w:val="left"/>
        <w:rPr>
          <w:sz w:val="32"/>
        </w:rPr>
      </w:pPr>
      <w:r w:rsidRPr="00DE77F5">
        <w:rPr>
          <w:sz w:val="32"/>
        </w:rPr>
        <w:lastRenderedPageBreak/>
        <w:t>Compliance Record</w:t>
      </w:r>
    </w:p>
    <w:p w14:paraId="267E912B" w14:textId="1DB899B6" w:rsidR="00DE77F5" w:rsidRPr="00DE77F5" w:rsidRDefault="00DE77F5" w:rsidP="00DE77F5">
      <w:pPr>
        <w:tabs>
          <w:tab w:val="left" w:pos="4536"/>
        </w:tabs>
      </w:pPr>
      <w:r w:rsidRPr="00DE77F5">
        <w:t>EqHR</w:t>
      </w:r>
      <w:r w:rsidR="007E1F78">
        <w:t>I</w:t>
      </w:r>
      <w:r w:rsidRPr="00DE77F5">
        <w:t>A completion/review date:</w:t>
      </w:r>
      <w:r w:rsidRPr="00DE77F5">
        <w:tab/>
      </w:r>
      <w:r w:rsidR="00B3231F">
        <w:t>1</w:t>
      </w:r>
      <w:r w:rsidR="00E04A5E">
        <w:t>9</w:t>
      </w:r>
      <w:r w:rsidR="00B3231F">
        <w:t>/0</w:t>
      </w:r>
      <w:r w:rsidR="00E04A5E">
        <w:t>1</w:t>
      </w:r>
      <w:r w:rsidR="00B3231F">
        <w:t>/20</w:t>
      </w:r>
      <w:r w:rsidR="00E04A5E">
        <w:t>24</w:t>
      </w:r>
    </w:p>
    <w:p w14:paraId="6093DCBC" w14:textId="310BA6ED" w:rsidR="00DE77F5" w:rsidRPr="00DE77F5" w:rsidRDefault="00DE77F5" w:rsidP="00DE77F5">
      <w:pPr>
        <w:tabs>
          <w:tab w:val="left" w:pos="4536"/>
        </w:tabs>
      </w:pPr>
      <w:r w:rsidRPr="00DE77F5">
        <w:t>Inform</w:t>
      </w:r>
      <w:r>
        <w:t xml:space="preserve">ation Management Compliant: </w:t>
      </w:r>
      <w:r>
        <w:tab/>
      </w:r>
      <w:r w:rsidR="00B3231F">
        <w:t>Yes</w:t>
      </w:r>
    </w:p>
    <w:p w14:paraId="46300FC9" w14:textId="1D108136" w:rsidR="000806DB" w:rsidRDefault="00DE77F5" w:rsidP="000806DB">
      <w:pPr>
        <w:tabs>
          <w:tab w:val="left" w:pos="4536"/>
        </w:tabs>
      </w:pPr>
      <w:r>
        <w:t xml:space="preserve">Health and Safety Compliant: </w:t>
      </w:r>
      <w:r>
        <w:tab/>
      </w:r>
      <w:r w:rsidR="00B3231F">
        <w:t>Yes</w:t>
      </w:r>
    </w:p>
    <w:p w14:paraId="600E80A7" w14:textId="35285950" w:rsidR="000806DB" w:rsidRPr="00DE77F5" w:rsidRDefault="000806DB" w:rsidP="000806DB">
      <w:pPr>
        <w:tabs>
          <w:tab w:val="left" w:pos="4536"/>
        </w:tabs>
      </w:pPr>
      <w:r>
        <w:rPr>
          <w:shd w:val="clear" w:color="auto" w:fill="FFFFFF"/>
        </w:rPr>
        <w:t>Publ</w:t>
      </w:r>
      <w:r w:rsidR="00B3231F">
        <w:rPr>
          <w:shd w:val="clear" w:color="auto" w:fill="FFFFFF"/>
        </w:rPr>
        <w:t xml:space="preserve">ication Scheme Compliant: </w:t>
      </w:r>
      <w:r w:rsidR="00B3231F">
        <w:rPr>
          <w:shd w:val="clear" w:color="auto" w:fill="FFFFFF"/>
        </w:rPr>
        <w:tab/>
        <w:t>Yes</w:t>
      </w:r>
    </w:p>
    <w:p w14:paraId="2B41276B" w14:textId="77777777" w:rsidR="005414AC" w:rsidRPr="00DE77F5" w:rsidRDefault="005414AC" w:rsidP="00DE77F5">
      <w:pPr>
        <w:pStyle w:val="TableTitle"/>
        <w:spacing w:before="600"/>
        <w:jc w:val="left"/>
        <w:rPr>
          <w:sz w:val="32"/>
        </w:rPr>
      </w:pPr>
      <w:r w:rsidRPr="00DE77F5">
        <w:rPr>
          <w:sz w:val="32"/>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Version Control Table"/>
        <w:tblDescription w:val="This table lists changes to the document which have resulted in a change to the version number. "/>
      </w:tblPr>
      <w:tblGrid>
        <w:gridCol w:w="1271"/>
        <w:gridCol w:w="6095"/>
        <w:gridCol w:w="1650"/>
      </w:tblGrid>
      <w:tr w:rsidR="005414AC" w:rsidRPr="0017739B" w14:paraId="380D20F7" w14:textId="77777777" w:rsidTr="009F068A">
        <w:trPr>
          <w:tblHeader/>
          <w:jc w:val="center"/>
        </w:trPr>
        <w:tc>
          <w:tcPr>
            <w:tcW w:w="705" w:type="pct"/>
            <w:vAlign w:val="bottom"/>
          </w:tcPr>
          <w:p w14:paraId="7D91F667" w14:textId="77777777" w:rsidR="005414AC" w:rsidRPr="007E214E" w:rsidRDefault="005414AC" w:rsidP="00932F0A">
            <w:pPr>
              <w:spacing w:before="0" w:after="0"/>
            </w:pPr>
            <w:r>
              <w:t>Version</w:t>
            </w:r>
          </w:p>
        </w:tc>
        <w:tc>
          <w:tcPr>
            <w:tcW w:w="3380" w:type="pct"/>
            <w:vAlign w:val="bottom"/>
          </w:tcPr>
          <w:p w14:paraId="63A6D902" w14:textId="6551D988" w:rsidR="005414AC" w:rsidRPr="007E214E" w:rsidRDefault="005414AC" w:rsidP="00932F0A">
            <w:pPr>
              <w:spacing w:before="0" w:after="0"/>
            </w:pPr>
            <w:r w:rsidRPr="00BD2249">
              <w:t>History of Amendments</w:t>
            </w:r>
            <w:r w:rsidR="00EE4081">
              <w:t>.</w:t>
            </w:r>
          </w:p>
        </w:tc>
        <w:tc>
          <w:tcPr>
            <w:tcW w:w="915" w:type="pct"/>
            <w:vAlign w:val="bottom"/>
          </w:tcPr>
          <w:p w14:paraId="12E00ADB" w14:textId="16C58380" w:rsidR="005414AC" w:rsidRPr="007E214E" w:rsidRDefault="00DE77F5" w:rsidP="00932F0A">
            <w:pPr>
              <w:spacing w:before="0" w:after="0"/>
            </w:pPr>
            <w:r>
              <w:t xml:space="preserve">Approval </w:t>
            </w:r>
            <w:r w:rsidR="005414AC" w:rsidRPr="007E214E">
              <w:t>Date</w:t>
            </w:r>
          </w:p>
        </w:tc>
      </w:tr>
      <w:tr w:rsidR="00B3231F" w:rsidRPr="0017739B" w14:paraId="5281A73B" w14:textId="77777777" w:rsidTr="009F068A">
        <w:trPr>
          <w:trHeight w:val="397"/>
          <w:jc w:val="center"/>
        </w:trPr>
        <w:tc>
          <w:tcPr>
            <w:tcW w:w="705" w:type="pct"/>
            <w:vAlign w:val="center"/>
          </w:tcPr>
          <w:p w14:paraId="6AB6806A" w14:textId="685EDF10" w:rsidR="00B3231F" w:rsidRPr="007E214E" w:rsidRDefault="00B3231F" w:rsidP="00932F0A">
            <w:pPr>
              <w:spacing w:before="0" w:after="0"/>
            </w:pPr>
            <w:r>
              <w:t>1.00</w:t>
            </w:r>
          </w:p>
        </w:tc>
        <w:tc>
          <w:tcPr>
            <w:tcW w:w="3380" w:type="pct"/>
            <w:vAlign w:val="center"/>
          </w:tcPr>
          <w:p w14:paraId="766956CB" w14:textId="69318E59" w:rsidR="00B3231F" w:rsidRPr="00C75D25" w:rsidRDefault="00B3231F" w:rsidP="00932F0A">
            <w:pPr>
              <w:spacing w:before="0" w:after="0"/>
            </w:pPr>
            <w:r>
              <w:t>Initial approved version</w:t>
            </w:r>
            <w:r w:rsidR="00EE4081">
              <w:t>.</w:t>
            </w:r>
          </w:p>
        </w:tc>
        <w:tc>
          <w:tcPr>
            <w:tcW w:w="915" w:type="pct"/>
            <w:vAlign w:val="center"/>
          </w:tcPr>
          <w:p w14:paraId="4233A65A" w14:textId="142C2FAF" w:rsidR="00B3231F" w:rsidRDefault="00B3231F" w:rsidP="00932F0A">
            <w:pPr>
              <w:spacing w:before="0" w:after="0"/>
            </w:pPr>
            <w:r>
              <w:t>29/11/13</w:t>
            </w:r>
          </w:p>
        </w:tc>
      </w:tr>
      <w:tr w:rsidR="00B3231F" w:rsidRPr="0017739B" w14:paraId="419D0AD4" w14:textId="77777777" w:rsidTr="009F068A">
        <w:trPr>
          <w:trHeight w:val="397"/>
          <w:jc w:val="center"/>
        </w:trPr>
        <w:tc>
          <w:tcPr>
            <w:tcW w:w="705" w:type="pct"/>
            <w:vAlign w:val="center"/>
          </w:tcPr>
          <w:p w14:paraId="52F968C9" w14:textId="7E2E07B0" w:rsidR="00B3231F" w:rsidRDefault="00B3231F" w:rsidP="00932F0A">
            <w:pPr>
              <w:spacing w:before="0" w:after="0"/>
            </w:pPr>
            <w:r>
              <w:t>2.00</w:t>
            </w:r>
          </w:p>
        </w:tc>
        <w:tc>
          <w:tcPr>
            <w:tcW w:w="3380" w:type="pct"/>
            <w:vAlign w:val="center"/>
          </w:tcPr>
          <w:p w14:paraId="4535C581" w14:textId="57D16274" w:rsidR="00B3231F" w:rsidRDefault="00B3231F" w:rsidP="00932F0A">
            <w:pPr>
              <w:spacing w:before="0" w:after="0"/>
            </w:pPr>
            <w:r>
              <w:t>Revised incorporating national process for PSOS</w:t>
            </w:r>
            <w:r w:rsidR="00EE4081">
              <w:t>.</w:t>
            </w:r>
          </w:p>
        </w:tc>
        <w:tc>
          <w:tcPr>
            <w:tcW w:w="915" w:type="pct"/>
            <w:vAlign w:val="center"/>
          </w:tcPr>
          <w:p w14:paraId="3AE6C193" w14:textId="18BD60EE" w:rsidR="00B3231F" w:rsidRDefault="00B3231F" w:rsidP="00932F0A">
            <w:pPr>
              <w:spacing w:before="0" w:after="0"/>
            </w:pPr>
            <w:r>
              <w:t>14/10/14</w:t>
            </w:r>
          </w:p>
        </w:tc>
      </w:tr>
      <w:tr w:rsidR="00B3231F" w:rsidRPr="0017739B" w14:paraId="66FF3ADA" w14:textId="77777777" w:rsidTr="009F068A">
        <w:trPr>
          <w:trHeight w:val="397"/>
          <w:jc w:val="center"/>
        </w:trPr>
        <w:tc>
          <w:tcPr>
            <w:tcW w:w="705" w:type="pct"/>
            <w:vAlign w:val="center"/>
          </w:tcPr>
          <w:p w14:paraId="674875FC" w14:textId="343C588A" w:rsidR="00B3231F" w:rsidRDefault="00B3231F" w:rsidP="00932F0A">
            <w:pPr>
              <w:spacing w:before="0" w:after="0"/>
            </w:pPr>
            <w:r>
              <w:t>3.00</w:t>
            </w:r>
          </w:p>
        </w:tc>
        <w:tc>
          <w:tcPr>
            <w:tcW w:w="3380" w:type="pct"/>
            <w:vAlign w:val="center"/>
          </w:tcPr>
          <w:p w14:paraId="61E33BAE" w14:textId="47463483" w:rsidR="00B3231F" w:rsidRDefault="00B3231F" w:rsidP="00932F0A">
            <w:pPr>
              <w:spacing w:before="0" w:after="0"/>
            </w:pPr>
            <w:r>
              <w:t>Reformatted to new template and aligned to corporate identity.</w:t>
            </w:r>
            <w:r w:rsidR="00B57A0C">
              <w:t xml:space="preserve"> </w:t>
            </w:r>
            <w:r>
              <w:t>Updated to reflect cross reference to current SOPs.</w:t>
            </w:r>
          </w:p>
        </w:tc>
        <w:tc>
          <w:tcPr>
            <w:tcW w:w="915" w:type="pct"/>
            <w:vAlign w:val="center"/>
          </w:tcPr>
          <w:p w14:paraId="65757B11" w14:textId="24903580" w:rsidR="00B3231F" w:rsidRDefault="00B3231F" w:rsidP="00932F0A">
            <w:pPr>
              <w:spacing w:before="0" w:after="0"/>
            </w:pPr>
            <w:r>
              <w:t>14/10/16</w:t>
            </w:r>
          </w:p>
        </w:tc>
      </w:tr>
      <w:tr w:rsidR="00B3231F" w:rsidRPr="0017739B" w14:paraId="3C4820C6" w14:textId="77777777" w:rsidTr="009F068A">
        <w:trPr>
          <w:trHeight w:val="397"/>
          <w:jc w:val="center"/>
        </w:trPr>
        <w:tc>
          <w:tcPr>
            <w:tcW w:w="705" w:type="pct"/>
            <w:vAlign w:val="center"/>
          </w:tcPr>
          <w:p w14:paraId="6DD1EC4E" w14:textId="4B612945" w:rsidR="00B3231F" w:rsidRDefault="00B3231F" w:rsidP="00932F0A">
            <w:pPr>
              <w:spacing w:before="0" w:after="0"/>
            </w:pPr>
            <w:r>
              <w:t>4.00</w:t>
            </w:r>
          </w:p>
        </w:tc>
        <w:tc>
          <w:tcPr>
            <w:tcW w:w="3380" w:type="pct"/>
            <w:vAlign w:val="center"/>
          </w:tcPr>
          <w:p w14:paraId="29635576" w14:textId="623DC322" w:rsidR="00B3231F" w:rsidRDefault="00B3231F" w:rsidP="00932F0A">
            <w:pPr>
              <w:spacing w:before="0" w:after="0"/>
            </w:pPr>
            <w:r>
              <w:t>Removal of old form links</w:t>
            </w:r>
            <w:r w:rsidR="00EE4081">
              <w:t>.</w:t>
            </w:r>
          </w:p>
        </w:tc>
        <w:tc>
          <w:tcPr>
            <w:tcW w:w="915" w:type="pct"/>
            <w:vAlign w:val="center"/>
          </w:tcPr>
          <w:p w14:paraId="62D263B6" w14:textId="658C53FA" w:rsidR="00B3231F" w:rsidRDefault="00B3231F" w:rsidP="00932F0A">
            <w:pPr>
              <w:spacing w:before="0" w:after="0"/>
            </w:pPr>
            <w:r>
              <w:t>06/08/19</w:t>
            </w:r>
          </w:p>
        </w:tc>
      </w:tr>
      <w:tr w:rsidR="00B3231F" w:rsidRPr="0017739B" w14:paraId="0801FB5D" w14:textId="77777777" w:rsidTr="009F068A">
        <w:trPr>
          <w:trHeight w:val="397"/>
          <w:jc w:val="center"/>
        </w:trPr>
        <w:tc>
          <w:tcPr>
            <w:tcW w:w="705" w:type="pct"/>
            <w:vAlign w:val="center"/>
          </w:tcPr>
          <w:p w14:paraId="0DD9D50F" w14:textId="537E8B84" w:rsidR="00B3231F" w:rsidRDefault="00B3231F" w:rsidP="00932F0A">
            <w:pPr>
              <w:spacing w:before="0" w:after="0"/>
            </w:pPr>
            <w:r>
              <w:t>5.00</w:t>
            </w:r>
          </w:p>
        </w:tc>
        <w:tc>
          <w:tcPr>
            <w:tcW w:w="3380" w:type="pct"/>
            <w:vAlign w:val="center"/>
          </w:tcPr>
          <w:p w14:paraId="78CF5EB6" w14:textId="5D0843A4" w:rsidR="00B3231F" w:rsidRDefault="00B3231F" w:rsidP="00932F0A">
            <w:pPr>
              <w:spacing w:before="0" w:after="0"/>
            </w:pPr>
            <w:r>
              <w:t>Policy Simplification Project.</w:t>
            </w:r>
            <w:r w:rsidR="00B57A0C">
              <w:t xml:space="preserve"> </w:t>
            </w:r>
            <w:r>
              <w:t>Procedure stripped back and written with customer focus to support modernisation and 2026 objectives.</w:t>
            </w:r>
          </w:p>
        </w:tc>
        <w:tc>
          <w:tcPr>
            <w:tcW w:w="915" w:type="pct"/>
            <w:vAlign w:val="center"/>
          </w:tcPr>
          <w:p w14:paraId="46716A26" w14:textId="7D72E296" w:rsidR="00B3231F" w:rsidRDefault="00B3231F" w:rsidP="00932F0A">
            <w:pPr>
              <w:spacing w:before="0" w:after="0"/>
            </w:pPr>
            <w:r>
              <w:t>01/04/19</w:t>
            </w:r>
          </w:p>
        </w:tc>
      </w:tr>
      <w:tr w:rsidR="00B3231F" w:rsidRPr="0017739B" w14:paraId="4726CFBF" w14:textId="77777777" w:rsidTr="009F068A">
        <w:trPr>
          <w:trHeight w:val="397"/>
          <w:jc w:val="center"/>
        </w:trPr>
        <w:tc>
          <w:tcPr>
            <w:tcW w:w="705" w:type="pct"/>
            <w:vAlign w:val="center"/>
          </w:tcPr>
          <w:p w14:paraId="2B518F5F" w14:textId="0F8412F9" w:rsidR="00B3231F" w:rsidRDefault="00932F0A" w:rsidP="00932F0A">
            <w:pPr>
              <w:spacing w:before="0" w:after="0"/>
            </w:pPr>
            <w:r>
              <w:t>6.00</w:t>
            </w:r>
          </w:p>
        </w:tc>
        <w:tc>
          <w:tcPr>
            <w:tcW w:w="3380" w:type="pct"/>
            <w:vAlign w:val="center"/>
          </w:tcPr>
          <w:p w14:paraId="033D3EDA" w14:textId="77777777" w:rsidR="001F1C04" w:rsidRDefault="001F1C04" w:rsidP="00932F0A">
            <w:pPr>
              <w:spacing w:before="0" w:after="0"/>
            </w:pPr>
            <w:r>
              <w:t>Removal of Officers from this process.</w:t>
            </w:r>
          </w:p>
          <w:p w14:paraId="327B3F9E" w14:textId="20767599" w:rsidR="00932F0A" w:rsidRDefault="00B3231F" w:rsidP="00932F0A">
            <w:pPr>
              <w:spacing w:before="0" w:after="0"/>
            </w:pPr>
            <w:r>
              <w:t>Introduction of additional text to address SWDF Action Plan.</w:t>
            </w:r>
          </w:p>
          <w:p w14:paraId="7B8A3A8E" w14:textId="77777777" w:rsidR="00B3231F" w:rsidRDefault="00932F0A" w:rsidP="00932F0A">
            <w:pPr>
              <w:spacing w:before="0" w:after="0"/>
            </w:pPr>
            <w:r>
              <w:t>Link to menopause toolkit added to resources.</w:t>
            </w:r>
          </w:p>
          <w:p w14:paraId="2D163FDF" w14:textId="77777777" w:rsidR="00932F0A" w:rsidRDefault="00932F0A" w:rsidP="00932F0A">
            <w:pPr>
              <w:spacing w:before="0" w:after="0"/>
            </w:pPr>
            <w:r>
              <w:t xml:space="preserve">Application process updated to </w:t>
            </w:r>
            <w:r w:rsidR="001F1C04">
              <w:t>reflect new SCoPE module to process applications.</w:t>
            </w:r>
          </w:p>
          <w:p w14:paraId="72F5FDA9" w14:textId="3B4E1802" w:rsidR="001E27FF" w:rsidRDefault="004E2EB7" w:rsidP="00932F0A">
            <w:pPr>
              <w:spacing w:before="0" w:after="0"/>
            </w:pPr>
            <w:r>
              <w:t>Accessibility standards applied</w:t>
            </w:r>
            <w:r w:rsidR="00EE4081">
              <w:t>.</w:t>
            </w:r>
          </w:p>
        </w:tc>
        <w:tc>
          <w:tcPr>
            <w:tcW w:w="915" w:type="pct"/>
            <w:vAlign w:val="center"/>
          </w:tcPr>
          <w:p w14:paraId="6211278A" w14:textId="1C46B35C" w:rsidR="00B3231F" w:rsidRDefault="008D4FE3" w:rsidP="00932F0A">
            <w:pPr>
              <w:spacing w:before="0" w:after="0"/>
            </w:pPr>
            <w:r>
              <w:t>21/11/2022</w:t>
            </w:r>
          </w:p>
        </w:tc>
      </w:tr>
      <w:tr w:rsidR="00EE4081" w:rsidRPr="0017739B" w14:paraId="35C744C4" w14:textId="77777777" w:rsidTr="009F068A">
        <w:trPr>
          <w:trHeight w:val="397"/>
          <w:jc w:val="center"/>
        </w:trPr>
        <w:tc>
          <w:tcPr>
            <w:tcW w:w="705" w:type="pct"/>
            <w:vAlign w:val="center"/>
          </w:tcPr>
          <w:p w14:paraId="593A4026" w14:textId="05BE8E6E" w:rsidR="00EE4081" w:rsidRDefault="00EE4081" w:rsidP="00932F0A">
            <w:pPr>
              <w:spacing w:before="0" w:after="0"/>
            </w:pPr>
            <w:r>
              <w:t>7.00</w:t>
            </w:r>
          </w:p>
        </w:tc>
        <w:tc>
          <w:tcPr>
            <w:tcW w:w="3380" w:type="pct"/>
            <w:vAlign w:val="center"/>
          </w:tcPr>
          <w:p w14:paraId="2ABBC74D" w14:textId="626FBAC5" w:rsidR="00EE4081" w:rsidRDefault="00EE4081" w:rsidP="00932F0A">
            <w:pPr>
              <w:spacing w:before="0" w:after="0"/>
            </w:pPr>
            <w:r>
              <w:t xml:space="preserve">Updated </w:t>
            </w:r>
            <w:r w:rsidRPr="00EE4081">
              <w:t>to be compliant with the Employment Relations (Flexible Working) Act 2023</w:t>
            </w:r>
            <w:r>
              <w:t>.</w:t>
            </w:r>
          </w:p>
        </w:tc>
        <w:tc>
          <w:tcPr>
            <w:tcW w:w="915" w:type="pct"/>
            <w:vAlign w:val="center"/>
          </w:tcPr>
          <w:p w14:paraId="00D9921E" w14:textId="1ABFC18A" w:rsidR="00EE4081" w:rsidRDefault="000A5B41" w:rsidP="00932F0A">
            <w:pPr>
              <w:spacing w:before="0" w:after="0"/>
            </w:pPr>
            <w:r>
              <w:t>0</w:t>
            </w:r>
            <w:r w:rsidR="001C35B3">
              <w:t>5</w:t>
            </w:r>
            <w:r w:rsidR="00D430F6">
              <w:t>/4/2024</w:t>
            </w:r>
          </w:p>
        </w:tc>
      </w:tr>
    </w:tbl>
    <w:p w14:paraId="679E0E73" w14:textId="77777777" w:rsidR="004E2EB7" w:rsidRDefault="004E2EB7" w:rsidP="00DE77F5">
      <w:pPr>
        <w:spacing w:before="600"/>
        <w:rPr>
          <w:b/>
          <w:sz w:val="32"/>
        </w:rPr>
      </w:pPr>
      <w:bookmarkStart w:id="28" w:name="_Toc113378311"/>
      <w:r>
        <w:rPr>
          <w:b/>
          <w:sz w:val="32"/>
        </w:rPr>
        <w:br w:type="page"/>
      </w:r>
    </w:p>
    <w:p w14:paraId="0E87175E" w14:textId="47E998F7" w:rsidR="00DE77F5" w:rsidRPr="00DE77F5" w:rsidRDefault="00DE77F5" w:rsidP="00DE77F5">
      <w:pPr>
        <w:spacing w:before="600"/>
        <w:rPr>
          <w:b/>
          <w:sz w:val="32"/>
        </w:rPr>
      </w:pPr>
      <w:r w:rsidRPr="00DE77F5">
        <w:rPr>
          <w:b/>
          <w:sz w:val="32"/>
        </w:rPr>
        <w:lastRenderedPageBreak/>
        <w:t>Feedback</w:t>
      </w:r>
      <w:bookmarkEnd w:id="28"/>
    </w:p>
    <w:p w14:paraId="6F982020" w14:textId="297B3A9E" w:rsidR="00DE77F5" w:rsidRPr="00940BDB" w:rsidRDefault="00DE77F5" w:rsidP="00DE77F5">
      <w:pPr>
        <w:pStyle w:val="ParagraphContent"/>
      </w:pPr>
      <w:r w:rsidRPr="00940BDB">
        <w:t xml:space="preserve">All </w:t>
      </w:r>
      <w:r>
        <w:t xml:space="preserve">People Policies and </w:t>
      </w:r>
      <w:r w:rsidRPr="00AA7CEC">
        <w:t>Procedures are subject to regular</w:t>
      </w:r>
      <w:r w:rsidRPr="00940BDB">
        <w:t xml:space="preserve"> reviews. It is important that user feedback is </w:t>
      </w:r>
      <w:r w:rsidR="00D430F6" w:rsidRPr="00940BDB">
        <w:t>considered</w:t>
      </w:r>
      <w:r w:rsidRPr="00940BDB">
        <w:t xml:space="preserve"> when documents are reviewed.</w:t>
      </w:r>
    </w:p>
    <w:p w14:paraId="6C3DE3AF" w14:textId="309D0563" w:rsidR="00DE77F5" w:rsidRDefault="00DE77F5" w:rsidP="00DE77F5">
      <w:r w:rsidRPr="00940BDB">
        <w:t>If any</w:t>
      </w:r>
      <w:r>
        <w:t>one wants</w:t>
      </w:r>
      <w:r w:rsidRPr="00940BDB">
        <w:t xml:space="preserve"> to provide </w:t>
      </w:r>
      <w:r w:rsidR="00D430F6" w:rsidRPr="00940BDB">
        <w:t>comment or</w:t>
      </w:r>
      <w:r w:rsidRPr="00940BDB">
        <w:t xml:space="preserve"> make sugge</w:t>
      </w:r>
      <w:r>
        <w:t>stions for improvements to this</w:t>
      </w:r>
      <w:r w:rsidRPr="00940BDB">
        <w:t xml:space="preserve"> or any associated document,</w:t>
      </w:r>
      <w:r>
        <w:t xml:space="preserve"> please email</w:t>
      </w:r>
      <w:r w:rsidR="00F7113A">
        <w:t xml:space="preserve"> </w:t>
      </w:r>
      <w:r w:rsidR="00F7113A" w:rsidRPr="00F7113A">
        <w:rPr>
          <w:b/>
          <w:bCs/>
        </w:rPr>
        <w:t>[REDACTED]</w:t>
      </w:r>
      <w:r w:rsidR="00F7113A">
        <w:t>.</w:t>
      </w:r>
    </w:p>
    <w:p w14:paraId="2C0D1C9A" w14:textId="77777777" w:rsidR="00A51D17" w:rsidRDefault="00A51D17" w:rsidP="00862D12">
      <w:pPr>
        <w:pStyle w:val="Appendix"/>
      </w:pPr>
      <w:r>
        <w:br w:type="page"/>
      </w:r>
    </w:p>
    <w:p w14:paraId="613E41F0" w14:textId="2034FE51" w:rsidR="00862D12" w:rsidRPr="00795655" w:rsidRDefault="00862D12" w:rsidP="00862D12">
      <w:pPr>
        <w:pStyle w:val="Appendix"/>
      </w:pPr>
      <w:bookmarkStart w:id="29" w:name="Accompany"/>
      <w:bookmarkStart w:id="30" w:name="_Toc161058563"/>
      <w:bookmarkEnd w:id="29"/>
      <w:r w:rsidRPr="00795655">
        <w:lastRenderedPageBreak/>
        <w:t>Appendix A</w:t>
      </w:r>
      <w:bookmarkEnd w:id="30"/>
    </w:p>
    <w:p w14:paraId="6B95431D" w14:textId="142EA116" w:rsidR="008B5D01" w:rsidRDefault="008B5D01" w:rsidP="004A6111">
      <w:pPr>
        <w:pStyle w:val="HowtoHeading"/>
        <w:rPr>
          <w:rFonts w:eastAsiaTheme="majorEastAsia"/>
        </w:rPr>
      </w:pPr>
      <w:bookmarkStart w:id="31" w:name="_Toc161058564"/>
      <w:r>
        <w:rPr>
          <w:rFonts w:eastAsiaTheme="majorEastAsia"/>
        </w:rPr>
        <w:t>The right to be a</w:t>
      </w:r>
      <w:r w:rsidRPr="008B5D01">
        <w:rPr>
          <w:rFonts w:eastAsiaTheme="majorEastAsia"/>
        </w:rPr>
        <w:t>ccompanied</w:t>
      </w:r>
      <w:bookmarkEnd w:id="31"/>
    </w:p>
    <w:p w14:paraId="0303F016" w14:textId="77777777" w:rsidR="00272496" w:rsidRPr="00272496" w:rsidRDefault="00272496" w:rsidP="00272496">
      <w:pPr>
        <w:spacing w:before="0" w:after="120" w:line="360" w:lineRule="auto"/>
        <w:rPr>
          <w:rFonts w:cs="Arial"/>
          <w:bCs/>
        </w:rPr>
      </w:pPr>
      <w:r w:rsidRPr="00272496">
        <w:rPr>
          <w:rFonts w:cs="Arial"/>
          <w:bCs/>
        </w:rPr>
        <w:t>You have the right to bring someone with you to any formal meetings. For example, disciplinary, grievance, capability and so on. This can be:</w:t>
      </w:r>
    </w:p>
    <w:p w14:paraId="491E1BE9" w14:textId="77777777" w:rsidR="00272496" w:rsidRPr="00272496" w:rsidRDefault="00272496" w:rsidP="00272496">
      <w:pPr>
        <w:numPr>
          <w:ilvl w:val="0"/>
          <w:numId w:val="33"/>
        </w:numPr>
        <w:spacing w:before="0" w:after="120" w:line="360" w:lineRule="auto"/>
        <w:ind w:left="714" w:hanging="357"/>
        <w:rPr>
          <w:rFonts w:cs="Arial"/>
          <w:bCs/>
        </w:rPr>
      </w:pPr>
      <w:r w:rsidRPr="00272496">
        <w:rPr>
          <w:rFonts w:cs="Arial"/>
          <w:bCs/>
        </w:rPr>
        <w:t>a current work colleague or Staff Association representative;</w:t>
      </w:r>
    </w:p>
    <w:p w14:paraId="2321A206" w14:textId="77777777" w:rsidR="00272496" w:rsidRPr="00272496" w:rsidRDefault="00272496" w:rsidP="00272496">
      <w:pPr>
        <w:numPr>
          <w:ilvl w:val="0"/>
          <w:numId w:val="33"/>
        </w:numPr>
        <w:spacing w:before="0" w:after="120" w:line="360" w:lineRule="auto"/>
        <w:ind w:left="714" w:hanging="357"/>
        <w:rPr>
          <w:rFonts w:cs="Arial"/>
          <w:bCs/>
        </w:rPr>
      </w:pPr>
      <w:r w:rsidRPr="00272496">
        <w:rPr>
          <w:rFonts w:cs="Arial"/>
          <w:bCs/>
        </w:rPr>
        <w:t>a representative of the Scottish Police Federation or Association of Scottish Police Superintendents;</w:t>
      </w:r>
    </w:p>
    <w:p w14:paraId="5C518BA2" w14:textId="77777777" w:rsidR="00272496" w:rsidRPr="00272496" w:rsidRDefault="00272496" w:rsidP="00272496">
      <w:pPr>
        <w:numPr>
          <w:ilvl w:val="0"/>
          <w:numId w:val="33"/>
        </w:numPr>
        <w:spacing w:before="0" w:after="120" w:line="360" w:lineRule="auto"/>
        <w:ind w:left="714" w:hanging="357"/>
        <w:rPr>
          <w:rFonts w:cs="Arial"/>
          <w:bCs/>
        </w:rPr>
      </w:pPr>
      <w:r w:rsidRPr="00272496">
        <w:rPr>
          <w:rFonts w:cs="Arial"/>
          <w:bCs/>
        </w:rPr>
        <w:t>an official who is employed by a union; or</w:t>
      </w:r>
    </w:p>
    <w:p w14:paraId="3F669C52" w14:textId="77777777" w:rsidR="00272496" w:rsidRPr="00272496" w:rsidRDefault="00272496" w:rsidP="00272496">
      <w:pPr>
        <w:numPr>
          <w:ilvl w:val="0"/>
          <w:numId w:val="33"/>
        </w:numPr>
        <w:spacing w:before="0" w:after="120" w:line="360" w:lineRule="auto"/>
        <w:ind w:left="714" w:hanging="357"/>
        <w:rPr>
          <w:rFonts w:cs="Arial"/>
          <w:bCs/>
        </w:rPr>
      </w:pPr>
      <w:r w:rsidRPr="00272496">
        <w:rPr>
          <w:rFonts w:cs="Arial"/>
          <w:bCs/>
        </w:rPr>
        <w:t>a trade union representative who is certified by the union as being competent to represent members.</w:t>
      </w:r>
    </w:p>
    <w:p w14:paraId="5E87C0CA" w14:textId="77777777" w:rsidR="00272496" w:rsidRPr="00272496" w:rsidRDefault="00272496" w:rsidP="00272496">
      <w:pPr>
        <w:rPr>
          <w:rFonts w:cs="Arial"/>
          <w:bCs/>
        </w:rPr>
      </w:pPr>
      <w:r w:rsidRPr="00272496">
        <w:rPr>
          <w:rFonts w:cs="Arial"/>
          <w:bCs/>
        </w:rPr>
        <w:t>You have to make your own arrangements if you want to bring someone with you and tell us their name at least 24 hours before the meeting.</w:t>
      </w:r>
    </w:p>
    <w:p w14:paraId="18FBFEC5" w14:textId="77777777" w:rsidR="00272496" w:rsidRPr="00272496" w:rsidRDefault="00272496" w:rsidP="00272496">
      <w:pPr>
        <w:rPr>
          <w:rFonts w:cs="Arial"/>
          <w:bCs/>
          <w:color w:val="FF0000"/>
        </w:rPr>
      </w:pPr>
      <w:r w:rsidRPr="00272496">
        <w:rPr>
          <w:rFonts w:cs="Arial"/>
          <w:bCs/>
        </w:rPr>
        <w:t>A work colleague or representative is entitled to take a reasonable amount of paid time off to attend the meeting. Representatives from trade unions and staff associations are also allowed paid time off before and after the meeting. This can be to get to know the case or to discuss any related matters.</w:t>
      </w:r>
    </w:p>
    <w:p w14:paraId="166988EF" w14:textId="77777777" w:rsidR="00272496" w:rsidRPr="00272496" w:rsidRDefault="00272496" w:rsidP="00272496">
      <w:pPr>
        <w:rPr>
          <w:rFonts w:cs="Arial"/>
          <w:bCs/>
        </w:rPr>
      </w:pPr>
      <w:r w:rsidRPr="00272496">
        <w:rPr>
          <w:rFonts w:cs="Arial"/>
          <w:bCs/>
        </w:rPr>
        <w:t>The work colleague or representative can address the meeting to sum up the case; respond to any views discussed at the meeting; confer with you during the meeting or ask for a break. They cannot answer questions on your behalf.</w:t>
      </w:r>
    </w:p>
    <w:p w14:paraId="69B70998" w14:textId="77777777" w:rsidR="00272496" w:rsidRPr="00272496" w:rsidRDefault="00272496" w:rsidP="00272496">
      <w:pPr>
        <w:rPr>
          <w:rFonts w:cs="Arial"/>
          <w:bCs/>
        </w:rPr>
      </w:pPr>
      <w:r w:rsidRPr="00272496">
        <w:rPr>
          <w:rFonts w:cs="Arial"/>
          <w:bCs/>
        </w:rPr>
        <w:t>Sometimes, we may allow you to bring a work colleague or representative to an informal meeting if we think it will help or support you. You would have to talk this over with a People Services Advisor (contact People Direct) before any arrangements are made.</w:t>
      </w:r>
    </w:p>
    <w:p w14:paraId="2DF80514" w14:textId="77777777" w:rsidR="00272496" w:rsidRPr="00272496" w:rsidRDefault="00272496" w:rsidP="00272496">
      <w:pPr>
        <w:rPr>
          <w:rFonts w:cs="Arial"/>
          <w:bCs/>
        </w:rPr>
      </w:pPr>
      <w:r w:rsidRPr="00272496">
        <w:rPr>
          <w:rFonts w:cs="Arial"/>
          <w:bCs/>
        </w:rPr>
        <w:t xml:space="preserve">At times, you might be able to bring a non work colleague. This could be if you need additional support because of a disability or you might need an interpreter if there are </w:t>
      </w:r>
      <w:r w:rsidRPr="00272496">
        <w:rPr>
          <w:rFonts w:cs="Arial"/>
          <w:bCs/>
        </w:rPr>
        <w:lastRenderedPageBreak/>
        <w:t xml:space="preserve">difficulties with understanding or language. You would have to talk this over with your manager before any arrangements are made. </w:t>
      </w:r>
    </w:p>
    <w:p w14:paraId="1EE7A995" w14:textId="77777777" w:rsidR="00272496" w:rsidRPr="00272496" w:rsidRDefault="00272496" w:rsidP="00272496">
      <w:pPr>
        <w:rPr>
          <w:rFonts w:cs="Arial"/>
          <w:bCs/>
        </w:rPr>
      </w:pPr>
      <w:r w:rsidRPr="00272496">
        <w:rPr>
          <w:rFonts w:cs="Arial"/>
          <w:bCs/>
        </w:rPr>
        <w:t>If the work colleague or representative is unable to attend, the meeting can be rearranged. This will normally be within five working days of the original date.</w:t>
      </w:r>
    </w:p>
    <w:p w14:paraId="2ACD6A05" w14:textId="2314188B" w:rsidR="008B5D01" w:rsidRDefault="00272496" w:rsidP="008B5D01">
      <w:r w:rsidRPr="00272496">
        <w:rPr>
          <w:rFonts w:cs="Arial"/>
          <w:bCs/>
        </w:rPr>
        <w:t>If they are unable to attend the re-arranged meeting you might have to ask someone else.</w:t>
      </w:r>
      <w:r w:rsidR="008B5D01">
        <w:br w:type="page"/>
      </w:r>
    </w:p>
    <w:p w14:paraId="76FEA453" w14:textId="12CDE514" w:rsidR="008B5D01" w:rsidRDefault="008B5D01" w:rsidP="008B5D01">
      <w:pPr>
        <w:pStyle w:val="Appendix"/>
      </w:pPr>
      <w:bookmarkStart w:id="32" w:name="Types"/>
      <w:bookmarkStart w:id="33" w:name="_Toc161058565"/>
      <w:bookmarkEnd w:id="32"/>
      <w:r>
        <w:lastRenderedPageBreak/>
        <w:t>Appendix B</w:t>
      </w:r>
      <w:bookmarkEnd w:id="33"/>
    </w:p>
    <w:p w14:paraId="7FD9F738" w14:textId="35512EC7" w:rsidR="008B5D01" w:rsidRDefault="008B5D01" w:rsidP="00FE0205">
      <w:pPr>
        <w:pStyle w:val="HowtoHeading"/>
      </w:pPr>
      <w:bookmarkStart w:id="34" w:name="_Toc161058566"/>
      <w:r>
        <w:t>The different types of flexible working</w:t>
      </w:r>
      <w:bookmarkEnd w:id="34"/>
    </w:p>
    <w:p w14:paraId="23052938" w14:textId="3E35A6C1" w:rsidR="008B5D01" w:rsidRDefault="008B5D01" w:rsidP="008B5D01">
      <w:r>
        <w:t xml:space="preserve">There are many different forms of flexible working. Flexible working can cover the way our working hours are organised during the day, </w:t>
      </w:r>
      <w:r w:rsidR="00D430F6">
        <w:t>week,</w:t>
      </w:r>
      <w:r>
        <w:t xml:space="preserve"> or year. It can also describe the place of work</w:t>
      </w:r>
      <w:r w:rsidR="000E76D4">
        <w:t xml:space="preserve"> </w:t>
      </w:r>
      <w:r>
        <w:t xml:space="preserve">- such as </w:t>
      </w:r>
      <w:r w:rsidRPr="00525CA7">
        <w:t>home</w:t>
      </w:r>
      <w:r w:rsidR="00525CA7" w:rsidRPr="004A6111">
        <w:t xml:space="preserve"> </w:t>
      </w:r>
      <w:r w:rsidRPr="00525CA7">
        <w:t>working</w:t>
      </w:r>
      <w:r>
        <w:t xml:space="preserve"> – or the kind of contract - such as a part time contract.</w:t>
      </w:r>
      <w:r w:rsidR="00126FD6">
        <w:t xml:space="preserve"> Here are some examples</w:t>
      </w:r>
      <w:r w:rsidR="000E76D4">
        <w:t>,</w:t>
      </w:r>
      <w:r w:rsidR="00126FD6">
        <w:t xml:space="preserve"> but this is not an exhaustive </w:t>
      </w:r>
      <w:r w:rsidR="00D430F6">
        <w:t>list,</w:t>
      </w:r>
      <w:r w:rsidR="00126FD6">
        <w:t xml:space="preserve"> nor does it illustrate that different forms of flexible working can be combined. </w:t>
      </w:r>
      <w:r w:rsidR="00BB0424">
        <w:t>For example, p</w:t>
      </w:r>
      <w:r w:rsidR="00126FD6">
        <w:t>art time, compressed.</w:t>
      </w:r>
    </w:p>
    <w:p w14:paraId="180B121A" w14:textId="77F36436" w:rsidR="008B5D01" w:rsidRDefault="008B5D01" w:rsidP="00DF66CC">
      <w:pPr>
        <w:pStyle w:val="Heading4"/>
      </w:pPr>
      <w:r>
        <w:t xml:space="preserve">Part </w:t>
      </w:r>
      <w:r w:rsidR="00DF66CC">
        <w:t>time working</w:t>
      </w:r>
    </w:p>
    <w:p w14:paraId="7BC2313B" w14:textId="77777777" w:rsidR="008B5D01" w:rsidRDefault="008B5D01" w:rsidP="008B5D01">
      <w:r>
        <w:t xml:space="preserve">This covers any setup where you are contracted to work anything less than full time hours. </w:t>
      </w:r>
    </w:p>
    <w:p w14:paraId="63E790B4" w14:textId="4F585232" w:rsidR="008B5D01" w:rsidRDefault="008B5D01" w:rsidP="00DF66CC">
      <w:pPr>
        <w:pStyle w:val="Heading4"/>
      </w:pPr>
      <w:r>
        <w:t xml:space="preserve">Compressed </w:t>
      </w:r>
      <w:r w:rsidR="00DF66CC">
        <w:t>hours</w:t>
      </w:r>
    </w:p>
    <w:p w14:paraId="45A7355D" w14:textId="338CAB3F" w:rsidR="008B5D01" w:rsidRDefault="008B5D01" w:rsidP="008B5D01">
      <w:r>
        <w:t xml:space="preserve">This is where you work your usual hours </w:t>
      </w:r>
      <w:r w:rsidR="00F67DEC">
        <w:t xml:space="preserve">but over </w:t>
      </w:r>
      <w:r w:rsidR="001B2924">
        <w:t>a shorter period, or fewer days, than you would normally</w:t>
      </w:r>
      <w:r>
        <w:t>.</w:t>
      </w:r>
    </w:p>
    <w:p w14:paraId="3AB700CF" w14:textId="36926B26" w:rsidR="008B5D01" w:rsidRDefault="008B5D01" w:rsidP="00DF66CC">
      <w:pPr>
        <w:pStyle w:val="Heading4"/>
      </w:pPr>
      <w:r>
        <w:t xml:space="preserve">Fixed </w:t>
      </w:r>
      <w:r w:rsidR="00DF66CC">
        <w:t>shifts</w:t>
      </w:r>
    </w:p>
    <w:p w14:paraId="19A6DEBE" w14:textId="77777777" w:rsidR="008B5D01" w:rsidRDefault="008B5D01" w:rsidP="008B5D01">
      <w:r>
        <w:t>Fixed shifts are where you work either:</w:t>
      </w:r>
    </w:p>
    <w:p w14:paraId="31BBD4D3" w14:textId="2A2573C9" w:rsidR="008B5D01" w:rsidRDefault="009C6964" w:rsidP="000A356C">
      <w:pPr>
        <w:pStyle w:val="ListParagraph"/>
        <w:numPr>
          <w:ilvl w:val="0"/>
          <w:numId w:val="26"/>
        </w:numPr>
      </w:pPr>
      <w:r>
        <w:t>a</w:t>
      </w:r>
      <w:r w:rsidR="008B5D01">
        <w:t xml:space="preserve"> fixed pattern of days/shifts every week; or</w:t>
      </w:r>
    </w:p>
    <w:p w14:paraId="0DE0662B" w14:textId="79D7BDD5" w:rsidR="008B5D01" w:rsidRDefault="009C6964" w:rsidP="000A356C">
      <w:pPr>
        <w:pStyle w:val="ListParagraph"/>
        <w:numPr>
          <w:ilvl w:val="0"/>
          <w:numId w:val="26"/>
        </w:numPr>
      </w:pPr>
      <w:r>
        <w:t xml:space="preserve">a </w:t>
      </w:r>
      <w:r w:rsidR="008B5D01">
        <w:t>set shift rather than working a rotating or alternating pattern</w:t>
      </w:r>
      <w:r>
        <w:t>.</w:t>
      </w:r>
    </w:p>
    <w:p w14:paraId="74BC25FB" w14:textId="649A9015" w:rsidR="008B5D01" w:rsidRDefault="008B5D01" w:rsidP="00DF66CC">
      <w:pPr>
        <w:pStyle w:val="Heading4"/>
      </w:pPr>
      <w:r>
        <w:lastRenderedPageBreak/>
        <w:t xml:space="preserve">Annualised </w:t>
      </w:r>
      <w:r w:rsidR="00DF66CC">
        <w:t>hours</w:t>
      </w:r>
    </w:p>
    <w:p w14:paraId="710A0E62" w14:textId="189671A3" w:rsidR="008B5D01" w:rsidRDefault="008B5D01" w:rsidP="008B5D01">
      <w:r>
        <w:t xml:space="preserve">An annualised </w:t>
      </w:r>
      <w:r w:rsidR="005155D7">
        <w:t>hours</w:t>
      </w:r>
      <w:r>
        <w:t xml:space="preserve"> system is where the total number of hours to be worked over the year is fixed but there is flexibility over your daily and weekly working patterns. Typically, the times you are contracted to work are split into:</w:t>
      </w:r>
    </w:p>
    <w:p w14:paraId="29D6BDB7" w14:textId="2C79283D" w:rsidR="008B5D01" w:rsidRDefault="008B5D01" w:rsidP="000A356C">
      <w:pPr>
        <w:pStyle w:val="ListParagraph"/>
        <w:numPr>
          <w:ilvl w:val="0"/>
          <w:numId w:val="27"/>
        </w:numPr>
      </w:pPr>
      <w:r>
        <w:t xml:space="preserve">set shifts which cover </w:t>
      </w:r>
      <w:r w:rsidR="00D430F6">
        <w:t>most of</w:t>
      </w:r>
      <w:r>
        <w:t xml:space="preserve"> the year</w:t>
      </w:r>
      <w:r w:rsidR="009C6964">
        <w:t>; or</w:t>
      </w:r>
    </w:p>
    <w:p w14:paraId="2E38CF8D" w14:textId="18B46C7E" w:rsidR="008B5D01" w:rsidRDefault="008B5D01" w:rsidP="000A356C">
      <w:pPr>
        <w:pStyle w:val="ListParagraph"/>
        <w:numPr>
          <w:ilvl w:val="0"/>
          <w:numId w:val="27"/>
        </w:numPr>
      </w:pPr>
      <w:r>
        <w:t>unallocated shifts which you can be asked to work at short notice</w:t>
      </w:r>
      <w:r w:rsidR="009C6964">
        <w:t>.</w:t>
      </w:r>
    </w:p>
    <w:p w14:paraId="547F254B" w14:textId="668417ED" w:rsidR="008B5D01" w:rsidRDefault="008B5D01" w:rsidP="00DF66CC">
      <w:pPr>
        <w:pStyle w:val="Heading4"/>
      </w:pPr>
      <w:r>
        <w:t>Term</w:t>
      </w:r>
      <w:r w:rsidR="00566505">
        <w:t>-t</w:t>
      </w:r>
      <w:r>
        <w:t xml:space="preserve">ime </w:t>
      </w:r>
      <w:r w:rsidR="00DF66CC">
        <w:t>working</w:t>
      </w:r>
    </w:p>
    <w:p w14:paraId="2CC69C9E" w14:textId="7496D46F" w:rsidR="008B5D01" w:rsidRDefault="008B5D01" w:rsidP="008B5D01">
      <w:r>
        <w:t>Term-time working gives you the opportunity to reduce your hours or take time off, usually unpaid, during any school holidays.</w:t>
      </w:r>
      <w:r w:rsidR="00B57A0C">
        <w:t xml:space="preserve"> </w:t>
      </w:r>
      <w:r>
        <w:t>Salary can be paid either in 12 equal monthly instalments</w:t>
      </w:r>
      <w:r w:rsidR="0017478B">
        <w:t>,</w:t>
      </w:r>
      <w:r>
        <w:t xml:space="preserve"> or for time worked and when annual leave is </w:t>
      </w:r>
      <w:r w:rsidR="00D430F6">
        <w:t>taken</w:t>
      </w:r>
      <w:r>
        <w:t>.</w:t>
      </w:r>
    </w:p>
    <w:p w14:paraId="5A73223A" w14:textId="59609165" w:rsidR="008B5D01" w:rsidRDefault="008B5D01" w:rsidP="00DF66CC">
      <w:pPr>
        <w:pStyle w:val="Heading4"/>
      </w:pPr>
      <w:r w:rsidRPr="00525CA7">
        <w:t xml:space="preserve">Home </w:t>
      </w:r>
      <w:r w:rsidR="00DF66CC">
        <w:t>w</w:t>
      </w:r>
      <w:r w:rsidR="00DF66CC" w:rsidRPr="00525CA7">
        <w:t>orking</w:t>
      </w:r>
    </w:p>
    <w:p w14:paraId="0DF4FA31" w14:textId="5CB2EEC5" w:rsidR="008B5D01" w:rsidRDefault="008B5D01" w:rsidP="008B5D01">
      <w:r w:rsidRPr="00525CA7">
        <w:t>Home</w:t>
      </w:r>
      <w:r w:rsidR="00525CA7" w:rsidRPr="004A6111">
        <w:t xml:space="preserve"> </w:t>
      </w:r>
      <w:r w:rsidRPr="00525CA7">
        <w:t>working</w:t>
      </w:r>
      <w:r>
        <w:t xml:space="preserve"> can be when you regularly carry out all, or part of, your duties from home rather than a Police Office.</w:t>
      </w:r>
      <w:r w:rsidR="00B57A0C">
        <w:t xml:space="preserve"> </w:t>
      </w:r>
      <w:r>
        <w:t>Or it could be the occasional agreed day.</w:t>
      </w:r>
    </w:p>
    <w:p w14:paraId="0A2EEB97" w14:textId="25E1E904" w:rsidR="008B5D01" w:rsidRDefault="008B5D01" w:rsidP="008B5D01">
      <w:r>
        <w:t>Although advances in technology make it far simpler to keep in touch and work away</w:t>
      </w:r>
      <w:r w:rsidR="00B57A0C">
        <w:t xml:space="preserve"> from our premises, i</w:t>
      </w:r>
      <w:r>
        <w:t>t does require a working relationship that is based upon trust and the effective management of your own work.</w:t>
      </w:r>
    </w:p>
    <w:p w14:paraId="4510C5C3" w14:textId="68B6BF42" w:rsidR="008B5D01" w:rsidRDefault="008B5D01" w:rsidP="008B5D01">
      <w:r>
        <w:t xml:space="preserve">Due to the sensitivity of the type of work we do, there are only a few posts that will be suitable for a </w:t>
      </w:r>
      <w:r w:rsidRPr="00525CA7">
        <w:t>home working</w:t>
      </w:r>
      <w:r>
        <w:t xml:space="preserve"> arrangement.</w:t>
      </w:r>
      <w:r w:rsidR="00B57A0C">
        <w:t xml:space="preserve"> </w:t>
      </w:r>
      <w:r w:rsidRPr="003F4729">
        <w:t xml:space="preserve">Advice must always be sought from the Information Security </w:t>
      </w:r>
      <w:r w:rsidR="00D430F6" w:rsidRPr="003F4729">
        <w:t>Officer,</w:t>
      </w:r>
      <w:r w:rsidRPr="003F4729">
        <w:t xml:space="preserve"> and you should be prepared for assessments of your home and facilities to determine if security restrictions or working arrangements need to be put in place.</w:t>
      </w:r>
    </w:p>
    <w:p w14:paraId="2F7FB5BD" w14:textId="45D43293" w:rsidR="008B5D01" w:rsidRDefault="008B5D01" w:rsidP="00DF66CC">
      <w:pPr>
        <w:pStyle w:val="Heading4"/>
      </w:pPr>
      <w:r>
        <w:t xml:space="preserve">Change of </w:t>
      </w:r>
      <w:r w:rsidR="00DF66CC">
        <w:t>l</w:t>
      </w:r>
      <w:r>
        <w:t>ocation</w:t>
      </w:r>
    </w:p>
    <w:p w14:paraId="7DACFBD9" w14:textId="6DBBA60E" w:rsidR="008B5D01" w:rsidRDefault="008B5D01" w:rsidP="008B5D01">
      <w:r>
        <w:t xml:space="preserve">This is where you work at a different location from the one your terms and conditions state either on a part time or </w:t>
      </w:r>
      <w:r w:rsidR="00D430F6">
        <w:t>full</w:t>
      </w:r>
      <w:r w:rsidR="00F253C6">
        <w:t xml:space="preserve"> </w:t>
      </w:r>
      <w:r w:rsidR="00D430F6">
        <w:t>time</w:t>
      </w:r>
      <w:r>
        <w:t xml:space="preserve"> basis.</w:t>
      </w:r>
    </w:p>
    <w:p w14:paraId="729888C4" w14:textId="75983B6F" w:rsidR="008B5D01" w:rsidRDefault="008B5D01" w:rsidP="008B5D01">
      <w:pPr>
        <w:pStyle w:val="Appendix"/>
      </w:pPr>
      <w:bookmarkStart w:id="35" w:name="appeal"/>
      <w:bookmarkStart w:id="36" w:name="_Toc161058567"/>
      <w:bookmarkEnd w:id="35"/>
      <w:r>
        <w:lastRenderedPageBreak/>
        <w:t>Appendix C</w:t>
      </w:r>
      <w:bookmarkEnd w:id="36"/>
    </w:p>
    <w:p w14:paraId="6C2CF799" w14:textId="2BBC9356" w:rsidR="008B5D01" w:rsidRDefault="008B5D01" w:rsidP="00FE0205">
      <w:pPr>
        <w:pStyle w:val="HowtoHeading"/>
      </w:pPr>
      <w:bookmarkStart w:id="37" w:name="_Toc161058568"/>
      <w:r>
        <w:t>How to conduct a flexible working appeal</w:t>
      </w:r>
      <w:bookmarkEnd w:id="37"/>
    </w:p>
    <w:p w14:paraId="19CBF41E" w14:textId="77777777" w:rsidR="008B5D01" w:rsidRDefault="008B5D01" w:rsidP="00DF66CC">
      <w:pPr>
        <w:pStyle w:val="Heading4"/>
      </w:pPr>
      <w:r>
        <w:t>Introduction</w:t>
      </w:r>
    </w:p>
    <w:p w14:paraId="4060EB34" w14:textId="432BF304" w:rsidR="008B5D01" w:rsidRDefault="008B5D01" w:rsidP="000A356C">
      <w:pPr>
        <w:pStyle w:val="ListParagraph"/>
        <w:numPr>
          <w:ilvl w:val="0"/>
          <w:numId w:val="18"/>
        </w:numPr>
      </w:pPr>
      <w:r>
        <w:t>You should open the meeting by thanking those present for attending and confirming their right to be accompanied</w:t>
      </w:r>
      <w:r w:rsidR="00CA1E8A">
        <w:t>.</w:t>
      </w:r>
    </w:p>
    <w:p w14:paraId="7238BBDA" w14:textId="0D2176FA" w:rsidR="008B5D01" w:rsidRDefault="008B5D01" w:rsidP="000A356C">
      <w:pPr>
        <w:pStyle w:val="ListParagraph"/>
        <w:numPr>
          <w:ilvl w:val="0"/>
          <w:numId w:val="18"/>
        </w:numPr>
      </w:pPr>
      <w:r>
        <w:t xml:space="preserve">If </w:t>
      </w:r>
      <w:r w:rsidR="00D430F6">
        <w:t>accompanied,</w:t>
      </w:r>
      <w:r>
        <w:t xml:space="preserve"> you should confirm the role of the work colleague or representative</w:t>
      </w:r>
      <w:r w:rsidR="00BB0424">
        <w:t xml:space="preserve">. For example, </w:t>
      </w:r>
      <w:r>
        <w:t xml:space="preserve">they can address the meeting </w:t>
      </w:r>
      <w:r w:rsidR="00743CB6">
        <w:t>to</w:t>
      </w:r>
      <w:r>
        <w:t xml:space="preserve"> sum up the case; respond to any views discussed at the meeting; confer with the team member during the meeting or ask for a short break. They cannot answer questions on behalf of the team member.</w:t>
      </w:r>
    </w:p>
    <w:p w14:paraId="058B83D9" w14:textId="77777777" w:rsidR="008B5D01" w:rsidRDefault="008B5D01" w:rsidP="00DF66CC">
      <w:pPr>
        <w:pStyle w:val="Heading4"/>
      </w:pPr>
      <w:r>
        <w:t>Format of the meeting</w:t>
      </w:r>
    </w:p>
    <w:p w14:paraId="544DD3CD" w14:textId="577EE2F7" w:rsidR="008B5D01" w:rsidRDefault="008B5D01" w:rsidP="000A356C">
      <w:pPr>
        <w:pStyle w:val="ListParagraph"/>
        <w:numPr>
          <w:ilvl w:val="0"/>
          <w:numId w:val="17"/>
        </w:numPr>
      </w:pPr>
      <w:r>
        <w:t>Provide an overview of the structure for the meeting and any provisions there are for consideration, intermissions and providing a response.</w:t>
      </w:r>
    </w:p>
    <w:p w14:paraId="48C3539C" w14:textId="57DDFB8F" w:rsidR="008B5D01" w:rsidRDefault="008B5D01" w:rsidP="000A356C">
      <w:pPr>
        <w:pStyle w:val="ListParagraph"/>
        <w:numPr>
          <w:ilvl w:val="0"/>
          <w:numId w:val="16"/>
        </w:numPr>
      </w:pPr>
      <w:r>
        <w:t xml:space="preserve">In respect of structure, as there are no specific grounds of appeal under the Flexible Working Procedures it is recommended that you consider any appeal in its broadest terms but with </w:t>
      </w:r>
      <w:r w:rsidR="00D430F6">
        <w:t>reference</w:t>
      </w:r>
      <w:r>
        <w:t xml:space="preserve"> to:</w:t>
      </w:r>
    </w:p>
    <w:p w14:paraId="086B7658" w14:textId="7A087343" w:rsidR="008B5D01" w:rsidRDefault="008856C1" w:rsidP="000A356C">
      <w:pPr>
        <w:pStyle w:val="ListParagraph"/>
        <w:numPr>
          <w:ilvl w:val="0"/>
          <w:numId w:val="28"/>
        </w:numPr>
      </w:pPr>
      <w:r>
        <w:t>C</w:t>
      </w:r>
      <w:r w:rsidR="008B5D01">
        <w:t>ompliance with the procedures</w:t>
      </w:r>
      <w:r w:rsidR="009C6964">
        <w:t>.</w:t>
      </w:r>
    </w:p>
    <w:p w14:paraId="1DA7CC50" w14:textId="4E404D9D" w:rsidR="008B5D01" w:rsidRDefault="008B5D01" w:rsidP="000A356C">
      <w:pPr>
        <w:pStyle w:val="ListParagraph"/>
        <w:numPr>
          <w:ilvl w:val="0"/>
          <w:numId w:val="28"/>
        </w:numPr>
      </w:pPr>
      <w:r>
        <w:t xml:space="preserve">The evidence in respect of </w:t>
      </w:r>
      <w:r w:rsidR="00A07754">
        <w:t xml:space="preserve">the contributions of individuals </w:t>
      </w:r>
      <w:r>
        <w:t>to find a mutually agreeable solution.</w:t>
      </w:r>
    </w:p>
    <w:p w14:paraId="4955D155" w14:textId="38CFC57F" w:rsidR="008B5D01" w:rsidRDefault="008B5D01" w:rsidP="000A356C">
      <w:pPr>
        <w:pStyle w:val="ListParagraph"/>
        <w:numPr>
          <w:ilvl w:val="0"/>
          <w:numId w:val="28"/>
        </w:numPr>
      </w:pPr>
      <w:r>
        <w:t>The r</w:t>
      </w:r>
      <w:r w:rsidR="00E3706E">
        <w:t>ationale for</w:t>
      </w:r>
      <w:r>
        <w:t xml:space="preserve"> rejection</w:t>
      </w:r>
      <w:r w:rsidR="009C6964">
        <w:t>.</w:t>
      </w:r>
    </w:p>
    <w:p w14:paraId="7C4C9386" w14:textId="1DA41BB7" w:rsidR="008B5D01" w:rsidRDefault="008B5D01" w:rsidP="000A356C">
      <w:pPr>
        <w:pStyle w:val="ListParagraph"/>
        <w:numPr>
          <w:ilvl w:val="0"/>
          <w:numId w:val="28"/>
        </w:numPr>
      </w:pPr>
      <w:r>
        <w:t>Any further information that could not have reasonably been known at the time of the decision</w:t>
      </w:r>
      <w:r w:rsidR="009C6964">
        <w:t>.</w:t>
      </w:r>
    </w:p>
    <w:p w14:paraId="5CE8D57F" w14:textId="15D8791F" w:rsidR="005828E8" w:rsidRDefault="008B5D01" w:rsidP="000A356C">
      <w:pPr>
        <w:pStyle w:val="ListParagraph"/>
        <w:numPr>
          <w:ilvl w:val="0"/>
          <w:numId w:val="28"/>
        </w:numPr>
      </w:pPr>
      <w:r>
        <w:lastRenderedPageBreak/>
        <w:t xml:space="preserve">Ask specific questions with reference to the appeal text to extract the relevant information you need to </w:t>
      </w:r>
      <w:r w:rsidR="00D430F6">
        <w:t>decide</w:t>
      </w:r>
      <w:r>
        <w:t>.</w:t>
      </w:r>
    </w:p>
    <w:p w14:paraId="2D781759" w14:textId="46BD5032" w:rsidR="008B5D01" w:rsidRDefault="008B5D01" w:rsidP="000A356C">
      <w:pPr>
        <w:pStyle w:val="ListParagraph"/>
        <w:numPr>
          <w:ilvl w:val="0"/>
          <w:numId w:val="28"/>
        </w:numPr>
      </w:pPr>
      <w:r>
        <w:t xml:space="preserve">You should let them know that if at any point during the proceedings </w:t>
      </w:r>
      <w:r w:rsidR="0004440C">
        <w:t xml:space="preserve">anyone </w:t>
      </w:r>
      <w:r>
        <w:t>wishes to have an adjournment then they should say so and identify any provisions made for breakout rooms.</w:t>
      </w:r>
    </w:p>
    <w:p w14:paraId="732488D8" w14:textId="77777777" w:rsidR="008B5D01" w:rsidRDefault="008B5D01" w:rsidP="00DF66CC">
      <w:pPr>
        <w:pStyle w:val="Heading4"/>
      </w:pPr>
      <w:r>
        <w:t>Ending the meeting and confirming your decision</w:t>
      </w:r>
    </w:p>
    <w:p w14:paraId="5BA2CCAA" w14:textId="0F9DADF1" w:rsidR="008B5D01" w:rsidRDefault="008B5D01" w:rsidP="000A356C">
      <w:pPr>
        <w:pStyle w:val="ListParagraph"/>
        <w:numPr>
          <w:ilvl w:val="0"/>
          <w:numId w:val="15"/>
        </w:numPr>
      </w:pPr>
      <w:r>
        <w:t xml:space="preserve">At </w:t>
      </w:r>
      <w:r w:rsidR="005828E8">
        <w:t xml:space="preserve">the </w:t>
      </w:r>
      <w:r>
        <w:t xml:space="preserve">conclusion of </w:t>
      </w:r>
      <w:r w:rsidR="005828E8">
        <w:t xml:space="preserve">the </w:t>
      </w:r>
      <w:r>
        <w:t>meeting state that you have three options available to you:</w:t>
      </w:r>
    </w:p>
    <w:p w14:paraId="0F927BE3" w14:textId="67BA7B1C" w:rsidR="008B5D01" w:rsidRDefault="008B5D01" w:rsidP="000A356C">
      <w:pPr>
        <w:pStyle w:val="ListParagraph"/>
        <w:numPr>
          <w:ilvl w:val="0"/>
          <w:numId w:val="28"/>
        </w:numPr>
      </w:pPr>
      <w:r>
        <w:t xml:space="preserve">Uphold the appeal and allow the flexible working proposal to </w:t>
      </w:r>
      <w:r w:rsidR="00D430F6">
        <w:t>progress.</w:t>
      </w:r>
    </w:p>
    <w:p w14:paraId="01A77D0C" w14:textId="7811BF0E" w:rsidR="008B5D01" w:rsidRDefault="008B5D01" w:rsidP="000A356C">
      <w:pPr>
        <w:pStyle w:val="ListParagraph"/>
        <w:numPr>
          <w:ilvl w:val="0"/>
          <w:numId w:val="28"/>
        </w:numPr>
      </w:pPr>
      <w:r>
        <w:t>Support a trial period of the proposal but state that if approved this would not guarantee a permanent solution.</w:t>
      </w:r>
      <w:r w:rsidR="00B57A0C">
        <w:t xml:space="preserve"> </w:t>
      </w:r>
      <w:r>
        <w:t>State that the pattern may be removed at the end of the trial or substantiated</w:t>
      </w:r>
      <w:r w:rsidR="009C6964">
        <w:t>.</w:t>
      </w:r>
    </w:p>
    <w:p w14:paraId="1174F713" w14:textId="5BDB6CC7" w:rsidR="008B5D01" w:rsidRDefault="008B5D01" w:rsidP="000A356C">
      <w:pPr>
        <w:pStyle w:val="ListParagraph"/>
        <w:numPr>
          <w:ilvl w:val="0"/>
          <w:numId w:val="28"/>
        </w:numPr>
      </w:pPr>
      <w:r w:rsidRPr="003F4729">
        <w:t>Reject the appeal.</w:t>
      </w:r>
      <w:r w:rsidR="00B57A0C" w:rsidRPr="003F4729">
        <w:t xml:space="preserve"> </w:t>
      </w:r>
      <w:r w:rsidRPr="003F4729">
        <w:t xml:space="preserve">State that even if it is your decision to do this that there are no restrictions in respect of further applications being lodged at a future date, subject to the </w:t>
      </w:r>
      <w:r w:rsidR="00D430F6" w:rsidRPr="003F4729">
        <w:t>12-month</w:t>
      </w:r>
      <w:r w:rsidRPr="003F4729">
        <w:t xml:space="preserve"> rule.</w:t>
      </w:r>
    </w:p>
    <w:p w14:paraId="1871FDA1" w14:textId="75BE780F" w:rsidR="008B5D01" w:rsidRPr="003F4729" w:rsidRDefault="008B5D01" w:rsidP="008F2B85">
      <w:pPr>
        <w:pStyle w:val="ListParagraph"/>
        <w:numPr>
          <w:ilvl w:val="0"/>
          <w:numId w:val="32"/>
        </w:numPr>
      </w:pPr>
      <w:bookmarkStart w:id="38" w:name="_Hlk159332116"/>
      <w:r w:rsidRPr="003F4729">
        <w:t xml:space="preserve">Give an indication of when you will have made your decision (must be within </w:t>
      </w:r>
      <w:r w:rsidRPr="00AB1E40">
        <w:t>seven</w:t>
      </w:r>
      <w:r w:rsidRPr="003F4729">
        <w:t xml:space="preserve"> days) and the process by which they will be informed.</w:t>
      </w:r>
    </w:p>
    <w:bookmarkEnd w:id="38"/>
    <w:p w14:paraId="6829EED7" w14:textId="50705AE2" w:rsidR="008B5D01" w:rsidRDefault="008B5D01" w:rsidP="008F2B85">
      <w:pPr>
        <w:pStyle w:val="ListParagraph"/>
        <w:numPr>
          <w:ilvl w:val="0"/>
          <w:numId w:val="31"/>
        </w:numPr>
        <w:ind w:left="714" w:hanging="357"/>
      </w:pPr>
      <w:r w:rsidRPr="003F4729">
        <w:t xml:space="preserve">Remember </w:t>
      </w:r>
      <w:r w:rsidR="001B5809" w:rsidRPr="003F4729">
        <w:t>applications</w:t>
      </w:r>
      <w:r w:rsidRPr="003F4729">
        <w:t xml:space="preserve"> must be completed in their entirety within t</w:t>
      </w:r>
      <w:r w:rsidR="009C6964">
        <w:t>wo</w:t>
      </w:r>
      <w:r w:rsidRPr="003F4729">
        <w:t xml:space="preserve"> months from the date of submission.</w:t>
      </w:r>
    </w:p>
    <w:p w14:paraId="4CAF2B46" w14:textId="2A105ED4" w:rsidR="008F2B85" w:rsidRDefault="00166771" w:rsidP="008F2B85">
      <w:pPr>
        <w:pStyle w:val="ListParagraph"/>
        <w:numPr>
          <w:ilvl w:val="0"/>
          <w:numId w:val="30"/>
        </w:numPr>
      </w:pPr>
      <w:r>
        <w:t>The outcome</w:t>
      </w:r>
      <w:r w:rsidR="00271D3F" w:rsidRPr="00271D3F">
        <w:t xml:space="preserve"> must be </w:t>
      </w:r>
      <w:r>
        <w:t xml:space="preserve">reported to People Services who will </w:t>
      </w:r>
      <w:r w:rsidR="00D430F6" w:rsidRPr="00271D3F">
        <w:t>record</w:t>
      </w:r>
      <w:r w:rsidR="00271D3F" w:rsidRPr="00271D3F">
        <w:t xml:space="preserve"> </w:t>
      </w:r>
      <w:r>
        <w:t xml:space="preserve">it </w:t>
      </w:r>
      <w:r w:rsidR="00271D3F" w:rsidRPr="00271D3F">
        <w:t xml:space="preserve">on SCoPE using the </w:t>
      </w:r>
      <w:r w:rsidR="00984670" w:rsidRPr="004A6111">
        <w:t>Work Life Balance</w:t>
      </w:r>
      <w:r w:rsidR="00271D3F" w:rsidRPr="00271D3F">
        <w:t xml:space="preserve"> tab</w:t>
      </w:r>
      <w:r w:rsidR="00271D3F">
        <w:t>.</w:t>
      </w:r>
    </w:p>
    <w:p w14:paraId="281A8658" w14:textId="64611E1B" w:rsidR="00990679" w:rsidRDefault="00990679" w:rsidP="008F2B85">
      <w:pPr>
        <w:pStyle w:val="ListParagraph"/>
        <w:numPr>
          <w:ilvl w:val="0"/>
          <w:numId w:val="30"/>
        </w:numPr>
      </w:pPr>
      <w:r>
        <w:br w:type="page"/>
      </w:r>
    </w:p>
    <w:p w14:paraId="3B1A7330" w14:textId="77777777" w:rsidR="00B12977" w:rsidRDefault="00B12977" w:rsidP="00B12977">
      <w:pPr>
        <w:pStyle w:val="Appendix"/>
      </w:pPr>
      <w:bookmarkStart w:id="39" w:name="How_to_apply"/>
      <w:bookmarkStart w:id="40" w:name="_Toc161058569"/>
      <w:bookmarkEnd w:id="39"/>
      <w:r>
        <w:lastRenderedPageBreak/>
        <w:t>Appendix D</w:t>
      </w:r>
      <w:bookmarkEnd w:id="40"/>
    </w:p>
    <w:p w14:paraId="272E2908" w14:textId="56EBF02E" w:rsidR="00650FF3" w:rsidRPr="00650FF3" w:rsidRDefault="00B57A0C" w:rsidP="00FE0205">
      <w:pPr>
        <w:pStyle w:val="HowtoHeading"/>
      </w:pPr>
      <w:bookmarkStart w:id="41" w:name="_Toc161058570"/>
      <w:r>
        <w:t>SCoPE</w:t>
      </w:r>
      <w:r w:rsidR="00650FF3" w:rsidRPr="00650FF3">
        <w:t xml:space="preserve"> Flexible Working Module – </w:t>
      </w:r>
      <w:r w:rsidR="00345DA5">
        <w:t>H</w:t>
      </w:r>
      <w:r w:rsidR="00345DA5" w:rsidRPr="00650FF3">
        <w:t xml:space="preserve">ow </w:t>
      </w:r>
      <w:r w:rsidR="00650FF3" w:rsidRPr="00650FF3">
        <w:t xml:space="preserve">to </w:t>
      </w:r>
      <w:r w:rsidR="00345DA5">
        <w:t>A</w:t>
      </w:r>
      <w:r w:rsidR="00345DA5" w:rsidRPr="00650FF3">
        <w:t>pply</w:t>
      </w:r>
      <w:bookmarkEnd w:id="41"/>
    </w:p>
    <w:p w14:paraId="08751F58" w14:textId="6D3DA682" w:rsidR="00650FF3" w:rsidRPr="00650FF3" w:rsidRDefault="00650FF3" w:rsidP="00650FF3">
      <w:pPr>
        <w:rPr>
          <w:rFonts w:eastAsia="Calibri" w:cs="Times New Roman"/>
          <w:szCs w:val="22"/>
        </w:rPr>
      </w:pPr>
      <w:r w:rsidRPr="00650FF3">
        <w:rPr>
          <w:rFonts w:eastAsia="Calibri" w:cs="Times New Roman"/>
          <w:szCs w:val="22"/>
        </w:rPr>
        <w:t xml:space="preserve">To request flexible working, go to Requests in the front page of </w:t>
      </w:r>
      <w:r w:rsidR="00B57A0C">
        <w:rPr>
          <w:rFonts w:eastAsia="Calibri" w:cs="Times New Roman"/>
          <w:szCs w:val="22"/>
        </w:rPr>
        <w:t>SCoPE</w:t>
      </w:r>
      <w:r w:rsidRPr="00650FF3">
        <w:rPr>
          <w:rFonts w:eastAsia="Calibri" w:cs="Times New Roman"/>
          <w:szCs w:val="22"/>
        </w:rPr>
        <w:t xml:space="preserve"> and select ‘Flexible Working Request.’</w:t>
      </w:r>
      <w:r w:rsidR="00B57A0C">
        <w:rPr>
          <w:rFonts w:eastAsia="Calibri" w:cs="Times New Roman"/>
          <w:szCs w:val="22"/>
        </w:rPr>
        <w:t xml:space="preserve"> </w:t>
      </w:r>
      <w:r w:rsidRPr="00650FF3">
        <w:rPr>
          <w:rFonts w:eastAsia="Calibri" w:cs="Times New Roman"/>
          <w:szCs w:val="22"/>
        </w:rPr>
        <w:t>A blank Flexible Working Request form will appear on screen with your details.</w:t>
      </w:r>
    </w:p>
    <w:p w14:paraId="10401FC7" w14:textId="6A66D485" w:rsidR="00650FF3" w:rsidRPr="00650FF3" w:rsidRDefault="008B1D9D" w:rsidP="00650FF3">
      <w:pPr>
        <w:jc w:val="center"/>
        <w:rPr>
          <w:rFonts w:eastAsia="Calibri" w:cs="Times New Roman"/>
          <w:szCs w:val="22"/>
        </w:rPr>
      </w:pPr>
      <w:r>
        <w:rPr>
          <w:rFonts w:eastAsia="Calibri" w:cs="Times New Roman"/>
          <w:noProof/>
          <w:szCs w:val="22"/>
        </w:rPr>
        <w:drawing>
          <wp:inline distT="0" distB="0" distL="0" distR="0" wp14:anchorId="1E0CFA49" wp14:editId="53B2ABDC">
            <wp:extent cx="5724525" cy="4486275"/>
            <wp:effectExtent l="0" t="0" r="9525" b="9525"/>
            <wp:docPr id="1806017474" name="Picture 1806017474" descr="Picture 1&#10;&#10;A screenshot of a tab allowing applicants to load a shift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17474" name="Picture 1" descr="Picture 1&#10;&#10;A screenshot of a tab allowing applicants to load a shift patter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4486275"/>
                    </a:xfrm>
                    <a:prstGeom prst="rect">
                      <a:avLst/>
                    </a:prstGeom>
                    <a:noFill/>
                    <a:ln>
                      <a:noFill/>
                    </a:ln>
                  </pic:spPr>
                </pic:pic>
              </a:graphicData>
            </a:graphic>
          </wp:inline>
        </w:drawing>
      </w:r>
    </w:p>
    <w:p w14:paraId="070FE09A" w14:textId="77777777" w:rsidR="00650FF3" w:rsidRPr="00650FF3" w:rsidRDefault="00650FF3" w:rsidP="00DF66CC">
      <w:pPr>
        <w:pStyle w:val="Heading4"/>
        <w:rPr>
          <w:rFonts w:eastAsia="Times New Roman"/>
        </w:rPr>
      </w:pPr>
      <w:r w:rsidRPr="00650FF3">
        <w:rPr>
          <w:rFonts w:eastAsia="Times New Roman"/>
        </w:rPr>
        <w:t>Application</w:t>
      </w:r>
    </w:p>
    <w:p w14:paraId="0728161E" w14:textId="36D96B13" w:rsidR="00650FF3" w:rsidRPr="00650FF3" w:rsidRDefault="00650FF3" w:rsidP="00650FF3">
      <w:pPr>
        <w:rPr>
          <w:rFonts w:eastAsia="Calibri" w:cs="Times New Roman"/>
          <w:szCs w:val="22"/>
        </w:rPr>
      </w:pPr>
      <w:r w:rsidRPr="00650FF3">
        <w:rPr>
          <w:rFonts w:eastAsia="Calibri" w:cs="Times New Roman"/>
          <w:szCs w:val="22"/>
        </w:rPr>
        <w:t>Complete the Application tab.</w:t>
      </w:r>
      <w:r w:rsidR="00B57A0C">
        <w:rPr>
          <w:rFonts w:eastAsia="Calibri" w:cs="Times New Roman"/>
          <w:szCs w:val="22"/>
        </w:rPr>
        <w:t xml:space="preserve"> </w:t>
      </w:r>
      <w:r w:rsidRPr="00650FF3">
        <w:rPr>
          <w:rFonts w:eastAsia="Calibri" w:cs="Times New Roman"/>
          <w:szCs w:val="22"/>
        </w:rPr>
        <w:t xml:space="preserve">You can select as many </w:t>
      </w:r>
      <w:r w:rsidRPr="00650FF3">
        <w:rPr>
          <w:rFonts w:eastAsia="Calibri" w:cs="Times New Roman"/>
          <w:b/>
          <w:szCs w:val="22"/>
        </w:rPr>
        <w:t>types</w:t>
      </w:r>
      <w:r w:rsidRPr="00650FF3">
        <w:rPr>
          <w:rFonts w:eastAsia="Calibri" w:cs="Times New Roman"/>
          <w:szCs w:val="22"/>
        </w:rPr>
        <w:t xml:space="preserve"> of flexible working as are relevant to your request.</w:t>
      </w:r>
      <w:r w:rsidR="00B57A0C">
        <w:rPr>
          <w:rFonts w:eastAsia="Calibri" w:cs="Times New Roman"/>
          <w:szCs w:val="22"/>
        </w:rPr>
        <w:t xml:space="preserve"> </w:t>
      </w:r>
      <w:r w:rsidRPr="00650FF3">
        <w:rPr>
          <w:rFonts w:eastAsia="Calibri" w:cs="Times New Roman"/>
          <w:szCs w:val="22"/>
        </w:rPr>
        <w:t>When you start to select them, the Proposed Pattern tab will become available (see below).</w:t>
      </w:r>
    </w:p>
    <w:p w14:paraId="27E529C8" w14:textId="2CB82650" w:rsidR="00650FF3" w:rsidRPr="00650FF3" w:rsidRDefault="00650FF3" w:rsidP="00650FF3">
      <w:pPr>
        <w:rPr>
          <w:rFonts w:eastAsia="Calibri" w:cs="Times New Roman"/>
          <w:szCs w:val="22"/>
        </w:rPr>
      </w:pPr>
      <w:r w:rsidRPr="00650FF3">
        <w:rPr>
          <w:rFonts w:eastAsia="Calibri" w:cs="Times New Roman"/>
          <w:szCs w:val="22"/>
        </w:rPr>
        <w:lastRenderedPageBreak/>
        <w:t>The text boxes and fields which are green are mandatory.</w:t>
      </w:r>
      <w:r w:rsidR="00B57A0C">
        <w:rPr>
          <w:rFonts w:eastAsia="Calibri" w:cs="Times New Roman"/>
          <w:szCs w:val="22"/>
        </w:rPr>
        <w:t xml:space="preserve"> </w:t>
      </w:r>
      <w:r w:rsidRPr="00650FF3">
        <w:rPr>
          <w:rFonts w:eastAsia="Calibri" w:cs="Times New Roman"/>
          <w:szCs w:val="22"/>
        </w:rPr>
        <w:t>You will not be able to submit your request unless they are all filled in.</w:t>
      </w:r>
    </w:p>
    <w:p w14:paraId="1D80AFEE" w14:textId="77777777" w:rsidR="00650FF3" w:rsidRPr="00650FF3" w:rsidRDefault="00650FF3" w:rsidP="00DF66CC">
      <w:pPr>
        <w:pStyle w:val="Heading4"/>
        <w:rPr>
          <w:rFonts w:eastAsia="Times New Roman"/>
        </w:rPr>
      </w:pPr>
      <w:r w:rsidRPr="00650FF3">
        <w:rPr>
          <w:rFonts w:eastAsia="Times New Roman"/>
        </w:rPr>
        <w:t>Information icons</w:t>
      </w:r>
    </w:p>
    <w:p w14:paraId="6CEA01DE" w14:textId="77777777" w:rsidR="00650FF3" w:rsidRPr="00650FF3" w:rsidRDefault="00650FF3" w:rsidP="00650FF3">
      <w:pPr>
        <w:spacing w:before="100" w:after="0"/>
        <w:rPr>
          <w:rFonts w:eastAsia="Calibri" w:cs="Times New Roman"/>
          <w:szCs w:val="22"/>
        </w:rPr>
      </w:pPr>
      <w:r w:rsidRPr="00650FF3">
        <w:rPr>
          <w:rFonts w:eastAsia="Calibri" w:cs="Times New Roman"/>
          <w:szCs w:val="22"/>
        </w:rPr>
        <w:t>For advice on how to complete each section, please click on the information icons on the form.</w:t>
      </w:r>
    </w:p>
    <w:p w14:paraId="68569BA1" w14:textId="77777777" w:rsidR="00650FF3" w:rsidRPr="00650FF3" w:rsidRDefault="00650FF3" w:rsidP="00650FF3">
      <w:pPr>
        <w:jc w:val="center"/>
        <w:rPr>
          <w:rFonts w:eastAsia="Calibri" w:cs="Times New Roman"/>
          <w:szCs w:val="22"/>
        </w:rPr>
      </w:pPr>
      <w:r w:rsidRPr="00650FF3">
        <w:rPr>
          <w:rFonts w:eastAsia="Calibri" w:cs="Times New Roman"/>
          <w:noProof/>
          <w:szCs w:val="22"/>
          <w:lang w:eastAsia="en-GB"/>
        </w:rPr>
        <w:drawing>
          <wp:inline distT="0" distB="0" distL="0" distR="0" wp14:anchorId="1F7A3BB0" wp14:editId="2F5080D7">
            <wp:extent cx="333375" cy="343201"/>
            <wp:effectExtent l="114300" t="95250" r="104775" b="114300"/>
            <wp:docPr id="12" name="Picture 12" descr="A picture of an information symbol" title="Pu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BEBA8EAE-BF5A-486C-A8C5-ECC9F3942E4B}">
                          <a14:imgProps xmlns:a14="http://schemas.microsoft.com/office/drawing/2010/main">
                            <a14:imgLayer r:embed="rId2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37413" cy="347358"/>
                    </a:xfrm>
                    <a:prstGeom prst="rect">
                      <a:avLst/>
                    </a:prstGeom>
                    <a:ln>
                      <a:noFill/>
                    </a:ln>
                    <a:effectLst>
                      <a:outerShdw blurRad="190500" algn="tl" rotWithShape="0">
                        <a:srgbClr val="000000">
                          <a:alpha val="70000"/>
                        </a:srgbClr>
                      </a:outerShdw>
                    </a:effectLst>
                  </pic:spPr>
                </pic:pic>
              </a:graphicData>
            </a:graphic>
          </wp:inline>
        </w:drawing>
      </w:r>
    </w:p>
    <w:p w14:paraId="5D9D649A" w14:textId="77777777" w:rsidR="00650FF3" w:rsidRPr="00650FF3" w:rsidRDefault="00650FF3" w:rsidP="00DF66CC">
      <w:pPr>
        <w:pStyle w:val="Heading4"/>
        <w:rPr>
          <w:rFonts w:eastAsia="Times New Roman"/>
        </w:rPr>
      </w:pPr>
      <w:r w:rsidRPr="00650FF3">
        <w:rPr>
          <w:rFonts w:eastAsia="Times New Roman"/>
        </w:rPr>
        <w:t>Proposed pattern tab</w:t>
      </w:r>
    </w:p>
    <w:p w14:paraId="7A293E1C" w14:textId="08981D67" w:rsidR="00650FF3" w:rsidRPr="00650FF3" w:rsidRDefault="00650FF3" w:rsidP="00650FF3">
      <w:pPr>
        <w:rPr>
          <w:rFonts w:eastAsia="Calibri" w:cs="Times New Roman"/>
          <w:szCs w:val="22"/>
        </w:rPr>
      </w:pPr>
      <w:r w:rsidRPr="00650FF3">
        <w:rPr>
          <w:rFonts w:eastAsia="Calibri" w:cs="Times New Roman"/>
          <w:szCs w:val="22"/>
        </w:rPr>
        <w:t>It is very important that you fill this in correctly.</w:t>
      </w:r>
      <w:r w:rsidR="00B57A0C">
        <w:rPr>
          <w:rFonts w:eastAsia="Calibri" w:cs="Times New Roman"/>
          <w:szCs w:val="22"/>
        </w:rPr>
        <w:t xml:space="preserve"> </w:t>
      </w:r>
      <w:r w:rsidRPr="00650FF3">
        <w:rPr>
          <w:rFonts w:eastAsia="Calibri" w:cs="Times New Roman"/>
          <w:szCs w:val="22"/>
        </w:rPr>
        <w:t xml:space="preserve">Remember - you can </w:t>
      </w:r>
      <w:r w:rsidRPr="00650FF3">
        <w:rPr>
          <w:rFonts w:eastAsia="Calibri" w:cs="Times New Roman"/>
          <w:b/>
          <w:szCs w:val="22"/>
        </w:rPr>
        <w:t>save</w:t>
      </w:r>
      <w:r w:rsidRPr="00650FF3">
        <w:rPr>
          <w:rFonts w:eastAsia="Calibri" w:cs="Times New Roman"/>
          <w:szCs w:val="22"/>
        </w:rPr>
        <w:t xml:space="preserve"> your form for completion later.</w:t>
      </w:r>
    </w:p>
    <w:p w14:paraId="1B40B408" w14:textId="77777777" w:rsidR="00650FF3" w:rsidRPr="00650FF3" w:rsidRDefault="00650FF3" w:rsidP="00650FF3">
      <w:pPr>
        <w:jc w:val="center"/>
        <w:rPr>
          <w:rFonts w:eastAsia="Calibri" w:cs="Times New Roman"/>
          <w:szCs w:val="22"/>
        </w:rPr>
      </w:pPr>
      <w:r w:rsidRPr="00650FF3">
        <w:rPr>
          <w:rFonts w:eastAsia="Calibri" w:cs="Times New Roman"/>
          <w:noProof/>
          <w:szCs w:val="22"/>
          <w:lang w:eastAsia="en-GB"/>
        </w:rPr>
        <w:drawing>
          <wp:inline distT="0" distB="0" distL="0" distR="0" wp14:anchorId="3E6B90E5" wp14:editId="3FA28466">
            <wp:extent cx="5724525" cy="2552700"/>
            <wp:effectExtent l="190500" t="190500" r="200025" b="190500"/>
            <wp:docPr id="7" name="Picture 7" descr="A screenshot of a tab allowing applicants to load a shift pattern."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4525" cy="2552700"/>
                    </a:xfrm>
                    <a:prstGeom prst="rect">
                      <a:avLst/>
                    </a:prstGeom>
                    <a:ln>
                      <a:noFill/>
                    </a:ln>
                    <a:effectLst>
                      <a:outerShdw blurRad="190500" algn="tl" rotWithShape="0">
                        <a:srgbClr val="000000">
                          <a:alpha val="70000"/>
                        </a:srgbClr>
                      </a:outerShdw>
                    </a:effectLst>
                  </pic:spPr>
                </pic:pic>
              </a:graphicData>
            </a:graphic>
          </wp:inline>
        </w:drawing>
      </w:r>
    </w:p>
    <w:p w14:paraId="1C475420" w14:textId="77777777" w:rsidR="00650FF3" w:rsidRPr="00650FF3" w:rsidRDefault="00650FF3" w:rsidP="00DF66CC">
      <w:pPr>
        <w:pStyle w:val="Heading4"/>
        <w:rPr>
          <w:rFonts w:eastAsia="Times New Roman"/>
        </w:rPr>
      </w:pPr>
      <w:r w:rsidRPr="00650FF3">
        <w:rPr>
          <w:rFonts w:eastAsia="Times New Roman"/>
        </w:rPr>
        <w:lastRenderedPageBreak/>
        <w:t>Proposed start date and rotation</w:t>
      </w:r>
    </w:p>
    <w:p w14:paraId="77731275" w14:textId="77777777" w:rsidR="00650FF3" w:rsidRPr="00650FF3" w:rsidRDefault="00650FF3" w:rsidP="00650FF3">
      <w:pPr>
        <w:rPr>
          <w:rFonts w:eastAsia="Calibri" w:cs="Times New Roman"/>
          <w:szCs w:val="22"/>
        </w:rPr>
      </w:pPr>
      <w:r w:rsidRPr="00650FF3">
        <w:rPr>
          <w:rFonts w:eastAsia="Calibri" w:cs="Times New Roman"/>
          <w:szCs w:val="22"/>
        </w:rPr>
        <w:t>The proposed start date from the Application tab will pull through to the Proposed Pattern tab and the shift pattern dates will be based on this. It is very important that you select the correct start date, as this forms the basis of the shift pattern.</w:t>
      </w:r>
    </w:p>
    <w:p w14:paraId="1498139C" w14:textId="77777777" w:rsidR="00650FF3" w:rsidRPr="00650FF3" w:rsidRDefault="00650FF3" w:rsidP="00DF66CC">
      <w:pPr>
        <w:pStyle w:val="Heading4"/>
        <w:rPr>
          <w:rFonts w:eastAsia="Times New Roman"/>
        </w:rPr>
      </w:pPr>
      <w:r w:rsidRPr="00650FF3">
        <w:rPr>
          <w:rFonts w:eastAsia="Times New Roman"/>
        </w:rPr>
        <w:t>Changing the date</w:t>
      </w:r>
    </w:p>
    <w:p w14:paraId="2934F9F3" w14:textId="77777777" w:rsidR="00650FF3" w:rsidRPr="00650FF3" w:rsidRDefault="00650FF3" w:rsidP="00650FF3">
      <w:pPr>
        <w:rPr>
          <w:rFonts w:eastAsia="Calibri" w:cs="Times New Roman"/>
          <w:szCs w:val="22"/>
        </w:rPr>
      </w:pPr>
      <w:r w:rsidRPr="00650FF3">
        <w:rPr>
          <w:rFonts w:eastAsia="Calibri" w:cs="Times New Roman"/>
          <w:szCs w:val="22"/>
        </w:rPr>
        <w:t>If you need to change the date, you have two options:</w:t>
      </w:r>
    </w:p>
    <w:p w14:paraId="7065B48B" w14:textId="77777777" w:rsidR="00650FF3" w:rsidRPr="00650FF3" w:rsidRDefault="00650FF3" w:rsidP="00650FF3">
      <w:pPr>
        <w:jc w:val="center"/>
        <w:rPr>
          <w:rFonts w:eastAsia="Calibri" w:cs="Times New Roman"/>
          <w:szCs w:val="22"/>
        </w:rPr>
      </w:pPr>
      <w:r w:rsidRPr="00650FF3">
        <w:rPr>
          <w:rFonts w:eastAsia="Calibri" w:cs="Times New Roman"/>
          <w:noProof/>
          <w:szCs w:val="22"/>
          <w:lang w:eastAsia="en-GB"/>
        </w:rPr>
        <w:drawing>
          <wp:inline distT="0" distB="0" distL="0" distR="0" wp14:anchorId="58BE0369" wp14:editId="0C95C27E">
            <wp:extent cx="5080958" cy="3428238"/>
            <wp:effectExtent l="0" t="0" r="5715" b="1270"/>
            <wp:docPr id="3" name="Picture 3" descr="A screenshot of a pop up warning explaining which option to select."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26871" cy="3459217"/>
                    </a:xfrm>
                    <a:prstGeom prst="rect">
                      <a:avLst/>
                    </a:prstGeom>
                    <a:noFill/>
                    <a:ln>
                      <a:noFill/>
                    </a:ln>
                  </pic:spPr>
                </pic:pic>
              </a:graphicData>
            </a:graphic>
          </wp:inline>
        </w:drawing>
      </w:r>
    </w:p>
    <w:p w14:paraId="08CC2D76" w14:textId="77777777" w:rsidR="00650FF3" w:rsidRPr="00650FF3" w:rsidRDefault="00650FF3" w:rsidP="00DF66CC">
      <w:pPr>
        <w:pStyle w:val="Heading4"/>
        <w:rPr>
          <w:rFonts w:eastAsia="Times New Roman"/>
        </w:rPr>
      </w:pPr>
      <w:r w:rsidRPr="00650FF3">
        <w:rPr>
          <w:rFonts w:eastAsia="Times New Roman"/>
        </w:rPr>
        <w:t>Examples</w:t>
      </w:r>
    </w:p>
    <w:p w14:paraId="1BF8D02D" w14:textId="554C0CBA" w:rsidR="00650FF3" w:rsidRPr="00650FF3" w:rsidRDefault="00650FF3" w:rsidP="00650FF3">
      <w:pPr>
        <w:rPr>
          <w:rFonts w:eastAsia="Calibri" w:cs="Times New Roman"/>
          <w:szCs w:val="22"/>
        </w:rPr>
      </w:pPr>
      <w:r w:rsidRPr="00650FF3">
        <w:rPr>
          <w:rFonts w:eastAsia="Calibri" w:cs="Times New Roman"/>
          <w:szCs w:val="22"/>
        </w:rPr>
        <w:t>Below is an example of what happens if you change the start date from 10/11/2022 to 14/11/2022.</w:t>
      </w:r>
      <w:r w:rsidR="00B57A0C">
        <w:rPr>
          <w:rFonts w:eastAsia="Calibri" w:cs="Times New Roman"/>
          <w:szCs w:val="22"/>
        </w:rPr>
        <w:t xml:space="preserve"> </w:t>
      </w:r>
      <w:r w:rsidRPr="00650FF3">
        <w:rPr>
          <w:rFonts w:eastAsia="Calibri" w:cs="Times New Roman"/>
          <w:szCs w:val="22"/>
        </w:rPr>
        <w:t>The first example shows what happens if you select to change dates and duties.</w:t>
      </w:r>
      <w:r w:rsidR="00B57A0C">
        <w:rPr>
          <w:rFonts w:eastAsia="Calibri" w:cs="Times New Roman"/>
          <w:szCs w:val="22"/>
        </w:rPr>
        <w:t xml:space="preserve"> </w:t>
      </w:r>
      <w:r w:rsidRPr="00650FF3">
        <w:rPr>
          <w:rFonts w:eastAsia="Calibri" w:cs="Times New Roman"/>
          <w:szCs w:val="22"/>
        </w:rPr>
        <w:t>Nothing in the rotation of the pattern changes.</w:t>
      </w:r>
      <w:r w:rsidR="00B57A0C">
        <w:rPr>
          <w:rFonts w:eastAsia="Calibri" w:cs="Times New Roman"/>
          <w:szCs w:val="22"/>
        </w:rPr>
        <w:t xml:space="preserve"> </w:t>
      </w:r>
      <w:r w:rsidRPr="00650FF3">
        <w:rPr>
          <w:rFonts w:eastAsia="Calibri" w:cs="Times New Roman"/>
          <w:szCs w:val="22"/>
        </w:rPr>
        <w:t>It just starts from 14/11 (a Monday) instead of 10/11 (a Thursday).</w:t>
      </w:r>
    </w:p>
    <w:p w14:paraId="33570CB0" w14:textId="39D6110C" w:rsidR="00650FF3" w:rsidRPr="00650FF3" w:rsidRDefault="00650FF3" w:rsidP="00650FF3">
      <w:pPr>
        <w:rPr>
          <w:rFonts w:eastAsia="Calibri" w:cs="Times New Roman"/>
          <w:szCs w:val="22"/>
        </w:rPr>
      </w:pPr>
      <w:r w:rsidRPr="00650FF3">
        <w:rPr>
          <w:rFonts w:eastAsia="Calibri" w:cs="Times New Roman"/>
          <w:szCs w:val="22"/>
        </w:rPr>
        <w:lastRenderedPageBreak/>
        <w:t>The second example shows what happens if you select to change dates only.</w:t>
      </w:r>
      <w:r w:rsidR="00B57A0C">
        <w:rPr>
          <w:rFonts w:eastAsia="Calibri" w:cs="Times New Roman"/>
          <w:szCs w:val="22"/>
        </w:rPr>
        <w:t xml:space="preserve"> </w:t>
      </w:r>
      <w:r w:rsidRPr="00650FF3">
        <w:rPr>
          <w:rFonts w:eastAsia="Calibri" w:cs="Times New Roman"/>
          <w:szCs w:val="22"/>
        </w:rPr>
        <w:t xml:space="preserve">The entire rotation changes, so that what </w:t>
      </w:r>
      <w:r w:rsidR="00BE4CAC">
        <w:rPr>
          <w:rFonts w:eastAsia="Calibri" w:cs="Times New Roman"/>
          <w:szCs w:val="22"/>
        </w:rPr>
        <w:t>was</w:t>
      </w:r>
      <w:r w:rsidRPr="00650FF3">
        <w:rPr>
          <w:rFonts w:eastAsia="Calibri" w:cs="Times New Roman"/>
          <w:szCs w:val="22"/>
        </w:rPr>
        <w:t xml:space="preserve"> the Thursday shift (a rest day) now falls on a Monday (which was previously a night shift).</w:t>
      </w:r>
    </w:p>
    <w:p w14:paraId="2D8E9A93" w14:textId="77777777" w:rsidR="00650FF3" w:rsidRPr="00650FF3" w:rsidRDefault="00650FF3" w:rsidP="00650FF3">
      <w:pPr>
        <w:jc w:val="center"/>
        <w:rPr>
          <w:rFonts w:eastAsia="Calibri" w:cs="Times New Roman"/>
          <w:szCs w:val="22"/>
        </w:rPr>
      </w:pPr>
      <w:r w:rsidRPr="00650FF3">
        <w:rPr>
          <w:rFonts w:eastAsia="Calibri" w:cs="Times New Roman"/>
          <w:noProof/>
          <w:szCs w:val="22"/>
          <w:lang w:eastAsia="en-GB"/>
        </w:rPr>
        <w:drawing>
          <wp:inline distT="0" distB="0" distL="0" distR="0" wp14:anchorId="68530C1A" wp14:editId="5504215A">
            <wp:extent cx="4689710" cy="3333750"/>
            <wp:effectExtent l="190500" t="190500" r="187325" b="190500"/>
            <wp:docPr id="6" name="Picture 6" descr="Shows the effect of selecting each button on the dates within the system."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02860" cy="3343098"/>
                    </a:xfrm>
                    <a:prstGeom prst="rect">
                      <a:avLst/>
                    </a:prstGeom>
                    <a:ln>
                      <a:noFill/>
                    </a:ln>
                    <a:effectLst>
                      <a:outerShdw blurRad="190500" algn="tl" rotWithShape="0">
                        <a:srgbClr val="000000">
                          <a:alpha val="70000"/>
                        </a:srgbClr>
                      </a:outerShdw>
                    </a:effectLst>
                  </pic:spPr>
                </pic:pic>
              </a:graphicData>
            </a:graphic>
          </wp:inline>
        </w:drawing>
      </w:r>
    </w:p>
    <w:p w14:paraId="52CCBCB0" w14:textId="334B7E06" w:rsidR="00650FF3" w:rsidRPr="00650FF3" w:rsidRDefault="00650FF3" w:rsidP="00650FF3">
      <w:pPr>
        <w:rPr>
          <w:rFonts w:eastAsia="Calibri" w:cs="Times New Roman"/>
          <w:szCs w:val="22"/>
        </w:rPr>
      </w:pPr>
      <w:r w:rsidRPr="00650FF3">
        <w:rPr>
          <w:rFonts w:eastAsia="Calibri" w:cs="Times New Roman"/>
          <w:b/>
          <w:szCs w:val="22"/>
        </w:rPr>
        <w:t>Handy tip!</w:t>
      </w:r>
      <w:r w:rsidR="00B57A0C">
        <w:rPr>
          <w:rFonts w:eastAsia="Calibri" w:cs="Times New Roman"/>
          <w:szCs w:val="22"/>
        </w:rPr>
        <w:t xml:space="preserve"> </w:t>
      </w:r>
      <w:r w:rsidRPr="00650FF3">
        <w:rPr>
          <w:rFonts w:eastAsia="Calibri" w:cs="Times New Roman"/>
          <w:szCs w:val="22"/>
        </w:rPr>
        <w:t>If you are uncertain, save your form before changing the date.</w:t>
      </w:r>
      <w:r w:rsidR="00B57A0C">
        <w:rPr>
          <w:rFonts w:eastAsia="Calibri" w:cs="Times New Roman"/>
          <w:szCs w:val="22"/>
        </w:rPr>
        <w:t xml:space="preserve"> </w:t>
      </w:r>
      <w:r w:rsidRPr="00650FF3">
        <w:rPr>
          <w:rFonts w:eastAsia="Calibri" w:cs="Times New Roman"/>
          <w:szCs w:val="22"/>
        </w:rPr>
        <w:t>Then try changing the date.</w:t>
      </w:r>
      <w:r w:rsidR="00B57A0C">
        <w:rPr>
          <w:rFonts w:eastAsia="Calibri" w:cs="Times New Roman"/>
          <w:szCs w:val="22"/>
        </w:rPr>
        <w:t xml:space="preserve"> </w:t>
      </w:r>
      <w:r w:rsidRPr="00650FF3">
        <w:rPr>
          <w:rFonts w:eastAsia="Calibri" w:cs="Times New Roman"/>
          <w:szCs w:val="22"/>
        </w:rPr>
        <w:t xml:space="preserve">If it does not look right, close your form </w:t>
      </w:r>
      <w:r w:rsidRPr="00BE4CAC">
        <w:rPr>
          <w:rFonts w:eastAsia="Calibri" w:cs="Times New Roman"/>
          <w:szCs w:val="22"/>
        </w:rPr>
        <w:t xml:space="preserve">without </w:t>
      </w:r>
      <w:r w:rsidRPr="00650FF3">
        <w:rPr>
          <w:rFonts w:eastAsia="Calibri" w:cs="Times New Roman"/>
          <w:szCs w:val="22"/>
        </w:rPr>
        <w:t>saving it, then go into your workbasket and open the saved version.</w:t>
      </w:r>
    </w:p>
    <w:p w14:paraId="136F8A20" w14:textId="77777777" w:rsidR="00650FF3" w:rsidRPr="00650FF3" w:rsidRDefault="00650FF3" w:rsidP="00DF66CC">
      <w:pPr>
        <w:pStyle w:val="Heading4"/>
        <w:rPr>
          <w:rFonts w:eastAsia="Times New Roman"/>
        </w:rPr>
      </w:pPr>
      <w:r w:rsidRPr="00650FF3">
        <w:rPr>
          <w:rFonts w:eastAsia="Times New Roman"/>
        </w:rPr>
        <w:t>Comp</w:t>
      </w:r>
      <w:r w:rsidRPr="00A015A5">
        <w:t>l</w:t>
      </w:r>
      <w:r w:rsidRPr="00650FF3">
        <w:rPr>
          <w:rFonts w:eastAsia="Times New Roman"/>
        </w:rPr>
        <w:t>eting your proposed pattern</w:t>
      </w:r>
    </w:p>
    <w:p w14:paraId="3912AD77" w14:textId="659FE059" w:rsidR="00650FF3" w:rsidRPr="00650FF3" w:rsidRDefault="00650FF3" w:rsidP="00914961">
      <w:pPr>
        <w:contextualSpacing/>
        <w:rPr>
          <w:rFonts w:eastAsia="Calibri" w:cs="Times New Roman"/>
          <w:szCs w:val="22"/>
        </w:rPr>
      </w:pPr>
      <w:r w:rsidRPr="00650FF3">
        <w:rPr>
          <w:rFonts w:eastAsia="Calibri" w:cs="Times New Roman"/>
          <w:szCs w:val="22"/>
        </w:rPr>
        <w:t>Decide whether you want to create a new shift pattern from start or whether your shift pattern is based on an existing pattern</w:t>
      </w:r>
      <w:r w:rsidR="00E46B14">
        <w:rPr>
          <w:rFonts w:eastAsia="Calibri" w:cs="Times New Roman"/>
          <w:szCs w:val="22"/>
        </w:rPr>
        <w:t xml:space="preserve">. For example, </w:t>
      </w:r>
      <w:r w:rsidRPr="00650FF3">
        <w:rPr>
          <w:rFonts w:eastAsia="Calibri" w:cs="Times New Roman"/>
          <w:szCs w:val="22"/>
        </w:rPr>
        <w:t>that of your department or shift, or your current flexible working pattern.</w:t>
      </w:r>
      <w:r w:rsidR="00914961">
        <w:rPr>
          <w:rFonts w:eastAsia="Calibri" w:cs="Times New Roman"/>
          <w:szCs w:val="22"/>
        </w:rPr>
        <w:t xml:space="preserve"> </w:t>
      </w:r>
      <w:hyperlink r:id="rId33" w:history="1">
        <w:r w:rsidR="00914961" w:rsidRPr="00914961">
          <w:rPr>
            <w:rStyle w:val="Hyperlink"/>
            <w:rFonts w:eastAsia="Calibri" w:cs="Times New Roman"/>
            <w:szCs w:val="22"/>
          </w:rPr>
          <w:t>The SCoPE Help Pages provide full guidance on how to perform both these functions under the Flexible Working menu</w:t>
        </w:r>
      </w:hyperlink>
      <w:r w:rsidR="00914961">
        <w:rPr>
          <w:rFonts w:eastAsia="Calibri" w:cs="Times New Roman"/>
          <w:szCs w:val="22"/>
        </w:rPr>
        <w:t>.</w:t>
      </w:r>
    </w:p>
    <w:p w14:paraId="257F51A4" w14:textId="77777777" w:rsidR="00650FF3" w:rsidRPr="00650FF3" w:rsidRDefault="00650FF3" w:rsidP="00DF66CC">
      <w:pPr>
        <w:pStyle w:val="Heading4"/>
        <w:rPr>
          <w:rFonts w:eastAsia="Times New Roman"/>
        </w:rPr>
      </w:pPr>
      <w:r w:rsidRPr="00650FF3">
        <w:rPr>
          <w:rFonts w:eastAsia="Times New Roman"/>
        </w:rPr>
        <w:lastRenderedPageBreak/>
        <w:t>How to create a new shift pattern</w:t>
      </w:r>
    </w:p>
    <w:p w14:paraId="206BBD46" w14:textId="7E091D49" w:rsidR="00650FF3" w:rsidRPr="00650FF3" w:rsidRDefault="00650FF3" w:rsidP="000A356C">
      <w:pPr>
        <w:numPr>
          <w:ilvl w:val="0"/>
          <w:numId w:val="20"/>
        </w:numPr>
        <w:contextualSpacing/>
        <w:rPr>
          <w:rFonts w:eastAsia="Calibri" w:cs="Times New Roman"/>
          <w:szCs w:val="22"/>
        </w:rPr>
      </w:pPr>
      <w:r w:rsidRPr="00650FF3">
        <w:rPr>
          <w:rFonts w:eastAsia="Calibri" w:cs="Times New Roman"/>
          <w:szCs w:val="22"/>
        </w:rPr>
        <w:t>Make sure the start date of the shift pattern is correct.</w:t>
      </w:r>
      <w:r w:rsidR="00B57A0C">
        <w:rPr>
          <w:rFonts w:eastAsia="Calibri" w:cs="Times New Roman"/>
          <w:szCs w:val="22"/>
        </w:rPr>
        <w:t xml:space="preserve"> </w:t>
      </w:r>
      <w:r w:rsidRPr="00650FF3">
        <w:rPr>
          <w:rFonts w:eastAsia="Calibri" w:cs="Times New Roman"/>
          <w:szCs w:val="22"/>
        </w:rPr>
        <w:t>Most shift patterns start on a Monday, although the system will not block you from selecting a different day of the week.</w:t>
      </w:r>
    </w:p>
    <w:p w14:paraId="669A226A" w14:textId="5F763AF0" w:rsidR="00650FF3" w:rsidRPr="00650FF3" w:rsidRDefault="00650FF3" w:rsidP="000A356C">
      <w:pPr>
        <w:numPr>
          <w:ilvl w:val="0"/>
          <w:numId w:val="20"/>
        </w:numPr>
        <w:contextualSpacing/>
        <w:rPr>
          <w:rFonts w:eastAsia="Calibri" w:cs="Times New Roman"/>
          <w:szCs w:val="22"/>
        </w:rPr>
      </w:pPr>
      <w:r w:rsidRPr="00650FF3">
        <w:rPr>
          <w:rFonts w:eastAsia="Calibri" w:cs="Times New Roman"/>
          <w:szCs w:val="22"/>
        </w:rPr>
        <w:t>Type in the number of days in the pattern.</w:t>
      </w:r>
      <w:r w:rsidR="00CA1E8A">
        <w:rPr>
          <w:rFonts w:eastAsia="Calibri" w:cs="Times New Roman"/>
          <w:szCs w:val="22"/>
        </w:rPr>
        <w:t xml:space="preserve"> P</w:t>
      </w:r>
      <w:r w:rsidR="00172056">
        <w:rPr>
          <w:rFonts w:eastAsia="Calibri" w:cs="Times New Roman"/>
          <w:szCs w:val="22"/>
        </w:rPr>
        <w:t>atterns should be multiples of seven</w:t>
      </w:r>
      <w:r w:rsidRPr="00650FF3">
        <w:rPr>
          <w:rFonts w:eastAsia="Calibri" w:cs="Times New Roman"/>
          <w:szCs w:val="22"/>
        </w:rPr>
        <w:t xml:space="preserve"> days.</w:t>
      </w:r>
    </w:p>
    <w:p w14:paraId="422738D0" w14:textId="77777777" w:rsidR="00650FF3" w:rsidRPr="00650FF3" w:rsidRDefault="00650FF3" w:rsidP="000A356C">
      <w:pPr>
        <w:numPr>
          <w:ilvl w:val="0"/>
          <w:numId w:val="20"/>
        </w:numPr>
        <w:contextualSpacing/>
        <w:rPr>
          <w:rFonts w:eastAsia="Calibri" w:cs="Times New Roman"/>
          <w:szCs w:val="22"/>
        </w:rPr>
      </w:pPr>
      <w:r w:rsidRPr="00650FF3">
        <w:rPr>
          <w:rFonts w:eastAsia="Calibri" w:cs="Times New Roman"/>
          <w:szCs w:val="22"/>
        </w:rPr>
        <w:t>If most of the days in your proposed pattern are very similar, make sure there are no shortcuts you can use in Quick Set Options before proceeding.</w:t>
      </w:r>
    </w:p>
    <w:p w14:paraId="31F21375" w14:textId="77777777" w:rsidR="00650FF3" w:rsidRPr="00650FF3" w:rsidRDefault="00650FF3" w:rsidP="000A356C">
      <w:pPr>
        <w:numPr>
          <w:ilvl w:val="0"/>
          <w:numId w:val="20"/>
        </w:numPr>
        <w:contextualSpacing/>
        <w:rPr>
          <w:rFonts w:eastAsia="Calibri" w:cs="Times New Roman"/>
          <w:szCs w:val="22"/>
        </w:rPr>
      </w:pPr>
      <w:r w:rsidRPr="00650FF3">
        <w:rPr>
          <w:rFonts w:eastAsia="Calibri" w:cs="Times New Roman"/>
          <w:szCs w:val="22"/>
        </w:rPr>
        <w:t xml:space="preserve">Select the </w:t>
      </w:r>
      <w:r w:rsidRPr="00650FF3">
        <w:rPr>
          <w:rFonts w:eastAsia="Calibri" w:cs="Times New Roman"/>
          <w:b/>
          <w:szCs w:val="22"/>
        </w:rPr>
        <w:t>duty type</w:t>
      </w:r>
      <w:r w:rsidRPr="00650FF3">
        <w:rPr>
          <w:rFonts w:eastAsia="Calibri" w:cs="Times New Roman"/>
          <w:szCs w:val="22"/>
        </w:rPr>
        <w:t xml:space="preserve"> which best describes that day’s shift from the dropdown.</w:t>
      </w:r>
    </w:p>
    <w:p w14:paraId="2EE150B0" w14:textId="77777777" w:rsidR="00650FF3" w:rsidRPr="00650FF3" w:rsidRDefault="00650FF3" w:rsidP="000A356C">
      <w:pPr>
        <w:numPr>
          <w:ilvl w:val="0"/>
          <w:numId w:val="20"/>
        </w:numPr>
        <w:contextualSpacing/>
        <w:rPr>
          <w:rFonts w:eastAsia="Calibri" w:cs="Times New Roman"/>
          <w:szCs w:val="22"/>
        </w:rPr>
      </w:pPr>
      <w:r w:rsidRPr="00650FF3">
        <w:rPr>
          <w:rFonts w:eastAsia="Calibri" w:cs="Times New Roman"/>
          <w:szCs w:val="22"/>
        </w:rPr>
        <w:t xml:space="preserve">Select the </w:t>
      </w:r>
      <w:r w:rsidRPr="00650FF3">
        <w:rPr>
          <w:rFonts w:eastAsia="Calibri" w:cs="Times New Roman"/>
          <w:b/>
          <w:szCs w:val="22"/>
        </w:rPr>
        <w:t>start time</w:t>
      </w:r>
      <w:r w:rsidRPr="00650FF3">
        <w:rPr>
          <w:rFonts w:eastAsia="Calibri" w:cs="Times New Roman"/>
          <w:szCs w:val="22"/>
        </w:rPr>
        <w:t xml:space="preserve"> from the time picker.</w:t>
      </w:r>
    </w:p>
    <w:p w14:paraId="14E139F8" w14:textId="77777777" w:rsidR="00650FF3" w:rsidRPr="00650FF3" w:rsidRDefault="00650FF3" w:rsidP="000A356C">
      <w:pPr>
        <w:numPr>
          <w:ilvl w:val="0"/>
          <w:numId w:val="20"/>
        </w:numPr>
        <w:contextualSpacing/>
        <w:rPr>
          <w:rFonts w:eastAsia="Calibri" w:cs="Times New Roman"/>
          <w:szCs w:val="22"/>
        </w:rPr>
      </w:pPr>
      <w:r w:rsidRPr="00650FF3">
        <w:rPr>
          <w:rFonts w:eastAsia="Calibri" w:cs="Times New Roman"/>
          <w:szCs w:val="22"/>
        </w:rPr>
        <w:t xml:space="preserve">Select the </w:t>
      </w:r>
      <w:r w:rsidRPr="00650FF3">
        <w:rPr>
          <w:rFonts w:eastAsia="Calibri" w:cs="Times New Roman"/>
          <w:b/>
          <w:szCs w:val="22"/>
        </w:rPr>
        <w:t>end time</w:t>
      </w:r>
      <w:r w:rsidRPr="00650FF3">
        <w:rPr>
          <w:rFonts w:eastAsia="Calibri" w:cs="Times New Roman"/>
          <w:szCs w:val="22"/>
        </w:rPr>
        <w:t xml:space="preserve"> from the time picker.</w:t>
      </w:r>
    </w:p>
    <w:p w14:paraId="1F79A441" w14:textId="78315303" w:rsidR="00650FF3" w:rsidRPr="00650FF3" w:rsidRDefault="00650FF3" w:rsidP="000A356C">
      <w:pPr>
        <w:numPr>
          <w:ilvl w:val="0"/>
          <w:numId w:val="20"/>
        </w:numPr>
        <w:contextualSpacing/>
        <w:rPr>
          <w:rFonts w:eastAsia="Calibri" w:cs="Times New Roman"/>
          <w:szCs w:val="22"/>
        </w:rPr>
      </w:pPr>
      <w:r w:rsidRPr="00650FF3">
        <w:rPr>
          <w:rFonts w:eastAsia="Calibri" w:cs="Times New Roman"/>
          <w:szCs w:val="22"/>
        </w:rPr>
        <w:t xml:space="preserve">If you are a member of staff, select the </w:t>
      </w:r>
      <w:r w:rsidRPr="00650FF3">
        <w:rPr>
          <w:rFonts w:eastAsia="Calibri" w:cs="Times New Roman"/>
          <w:b/>
          <w:szCs w:val="22"/>
        </w:rPr>
        <w:t>meal break duration</w:t>
      </w:r>
      <w:r w:rsidRPr="00650FF3">
        <w:rPr>
          <w:rFonts w:eastAsia="Calibri" w:cs="Times New Roman"/>
          <w:szCs w:val="22"/>
        </w:rPr>
        <w:t>.</w:t>
      </w:r>
    </w:p>
    <w:p w14:paraId="189F1E31" w14:textId="77777777" w:rsidR="00650FF3" w:rsidRPr="00650FF3" w:rsidRDefault="00650FF3" w:rsidP="00650FF3">
      <w:pPr>
        <w:ind w:left="720"/>
        <w:contextualSpacing/>
        <w:rPr>
          <w:rFonts w:eastAsia="Calibri" w:cs="Times New Roman"/>
          <w:szCs w:val="22"/>
        </w:rPr>
      </w:pPr>
      <w:r w:rsidRPr="00650FF3">
        <w:rPr>
          <w:rFonts w:eastAsia="Calibri" w:cs="Times New Roman"/>
          <w:noProof/>
          <w:szCs w:val="22"/>
          <w:lang w:eastAsia="en-GB"/>
        </w:rPr>
        <w:drawing>
          <wp:inline distT="0" distB="0" distL="0" distR="0" wp14:anchorId="1A8066B8" wp14:editId="4AF15F55">
            <wp:extent cx="5727700" cy="1294130"/>
            <wp:effectExtent l="190500" t="190500" r="196850" b="191770"/>
            <wp:docPr id="13" name="Picture 13" descr="A screenshot of date and time fields."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27700" cy="1294130"/>
                    </a:xfrm>
                    <a:prstGeom prst="rect">
                      <a:avLst/>
                    </a:prstGeom>
                    <a:ln>
                      <a:noFill/>
                    </a:ln>
                    <a:effectLst>
                      <a:outerShdw blurRad="190500" algn="tl" rotWithShape="0">
                        <a:srgbClr val="000000">
                          <a:alpha val="70000"/>
                        </a:srgbClr>
                      </a:outerShdw>
                    </a:effectLst>
                  </pic:spPr>
                </pic:pic>
              </a:graphicData>
            </a:graphic>
          </wp:inline>
        </w:drawing>
      </w:r>
    </w:p>
    <w:p w14:paraId="2B5609B4" w14:textId="77777777" w:rsidR="00650FF3" w:rsidRPr="00650FF3" w:rsidRDefault="00650FF3" w:rsidP="000A356C">
      <w:pPr>
        <w:numPr>
          <w:ilvl w:val="0"/>
          <w:numId w:val="20"/>
        </w:numPr>
        <w:contextualSpacing/>
        <w:rPr>
          <w:rFonts w:eastAsia="Calibri" w:cs="Times New Roman"/>
          <w:szCs w:val="22"/>
        </w:rPr>
      </w:pPr>
      <w:r w:rsidRPr="00650FF3">
        <w:rPr>
          <w:rFonts w:eastAsia="Calibri" w:cs="Times New Roman"/>
          <w:szCs w:val="22"/>
        </w:rPr>
        <w:t>If other days in your pattern match the one you have just created, you can copy it and paste it into the other days to save time. Click on the left icon to copy, then the right icon to paste into the blank day.</w:t>
      </w:r>
    </w:p>
    <w:p w14:paraId="1EBF184F" w14:textId="77777777" w:rsidR="00650FF3" w:rsidRPr="00650FF3" w:rsidRDefault="00650FF3" w:rsidP="00650FF3">
      <w:pPr>
        <w:ind w:left="720"/>
        <w:contextualSpacing/>
        <w:jc w:val="center"/>
        <w:rPr>
          <w:rFonts w:eastAsia="Calibri" w:cs="Times New Roman"/>
          <w:szCs w:val="22"/>
        </w:rPr>
      </w:pPr>
      <w:r w:rsidRPr="00650FF3">
        <w:rPr>
          <w:rFonts w:eastAsia="Calibri" w:cs="Times New Roman"/>
          <w:noProof/>
          <w:szCs w:val="22"/>
          <w:lang w:eastAsia="en-GB"/>
        </w:rPr>
        <w:drawing>
          <wp:inline distT="0" distB="0" distL="0" distR="0" wp14:anchorId="28E32C74" wp14:editId="2E2D192F">
            <wp:extent cx="714375" cy="641480"/>
            <wp:effectExtent l="190500" t="190500" r="180975" b="196850"/>
            <wp:docPr id="8" name="Picture 8" descr="A picture of Copy and Paste options."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9446" cy="646034"/>
                    </a:xfrm>
                    <a:prstGeom prst="rect">
                      <a:avLst/>
                    </a:prstGeom>
                    <a:ln>
                      <a:noFill/>
                    </a:ln>
                    <a:effectLst>
                      <a:outerShdw blurRad="190500" algn="tl" rotWithShape="0">
                        <a:srgbClr val="000000">
                          <a:alpha val="70000"/>
                        </a:srgbClr>
                      </a:outerShdw>
                    </a:effectLst>
                  </pic:spPr>
                </pic:pic>
              </a:graphicData>
            </a:graphic>
          </wp:inline>
        </w:drawing>
      </w:r>
    </w:p>
    <w:p w14:paraId="241440FA" w14:textId="02148DB1" w:rsidR="00650FF3" w:rsidRPr="00650FF3" w:rsidRDefault="00650FF3" w:rsidP="000A356C">
      <w:pPr>
        <w:numPr>
          <w:ilvl w:val="0"/>
          <w:numId w:val="20"/>
        </w:numPr>
        <w:contextualSpacing/>
        <w:rPr>
          <w:rFonts w:eastAsia="Calibri" w:cs="Times New Roman"/>
          <w:szCs w:val="22"/>
        </w:rPr>
      </w:pPr>
      <w:bookmarkStart w:id="42" w:name="_Hlk158988053"/>
      <w:r w:rsidRPr="00650FF3">
        <w:rPr>
          <w:rFonts w:eastAsia="Calibri" w:cs="Times New Roman"/>
          <w:b/>
          <w:szCs w:val="22"/>
        </w:rPr>
        <w:t>Non-working days</w:t>
      </w:r>
      <w:r w:rsidRPr="00650FF3">
        <w:rPr>
          <w:rFonts w:eastAsia="Calibri" w:cs="Times New Roman"/>
          <w:szCs w:val="22"/>
        </w:rPr>
        <w:t xml:space="preserve"> also need to have (matching) start and end times (and meal breaks of zero hours).</w:t>
      </w:r>
      <w:r w:rsidR="00B57A0C">
        <w:rPr>
          <w:rFonts w:eastAsia="Calibri" w:cs="Times New Roman"/>
          <w:szCs w:val="22"/>
        </w:rPr>
        <w:t xml:space="preserve"> </w:t>
      </w:r>
      <w:r w:rsidRPr="00650FF3">
        <w:rPr>
          <w:rFonts w:eastAsia="Calibri" w:cs="Times New Roman"/>
          <w:szCs w:val="22"/>
        </w:rPr>
        <w:t>The</w:t>
      </w:r>
      <w:r w:rsidR="00AB1E40">
        <w:rPr>
          <w:rFonts w:eastAsia="Calibri" w:cs="Times New Roman"/>
          <w:szCs w:val="22"/>
        </w:rPr>
        <w:t xml:space="preserve"> default for non-working days should be </w:t>
      </w:r>
      <w:r w:rsidRPr="00650FF3">
        <w:rPr>
          <w:rFonts w:eastAsia="Calibri" w:cs="Times New Roman"/>
          <w:szCs w:val="22"/>
        </w:rPr>
        <w:t>set to 07:00</w:t>
      </w:r>
      <w:r w:rsidR="00AB1E40">
        <w:rPr>
          <w:rFonts w:eastAsia="Calibri" w:cs="Times New Roman"/>
          <w:szCs w:val="22"/>
        </w:rPr>
        <w:t>-</w:t>
      </w:r>
      <w:r w:rsidRPr="00650FF3">
        <w:rPr>
          <w:rFonts w:eastAsia="Calibri" w:cs="Times New Roman"/>
          <w:szCs w:val="22"/>
        </w:rPr>
        <w:t>07:00 with a meal break of 00:00.</w:t>
      </w:r>
      <w:r w:rsidR="00B57A0C">
        <w:rPr>
          <w:rFonts w:eastAsia="Calibri" w:cs="Times New Roman"/>
          <w:szCs w:val="22"/>
        </w:rPr>
        <w:t xml:space="preserve"> </w:t>
      </w:r>
      <w:r w:rsidR="006704DA">
        <w:rPr>
          <w:rFonts w:eastAsia="Calibri" w:cs="Times New Roman"/>
          <w:szCs w:val="22"/>
        </w:rPr>
        <w:t xml:space="preserve">Non-working days should always be for a period of 24 hours. </w:t>
      </w:r>
      <w:r w:rsidRPr="00650FF3">
        <w:rPr>
          <w:rFonts w:eastAsia="Calibri" w:cs="Times New Roman"/>
          <w:szCs w:val="22"/>
        </w:rPr>
        <w:t>They can also be copied and pasted.</w:t>
      </w:r>
    </w:p>
    <w:bookmarkEnd w:id="42"/>
    <w:p w14:paraId="380D8C17" w14:textId="77777777" w:rsidR="00650FF3" w:rsidRPr="00650FF3" w:rsidRDefault="00650FF3" w:rsidP="00DF66CC">
      <w:pPr>
        <w:pStyle w:val="Heading4"/>
        <w:rPr>
          <w:rFonts w:eastAsia="Times New Roman"/>
        </w:rPr>
      </w:pPr>
      <w:r w:rsidRPr="00650FF3">
        <w:rPr>
          <w:rFonts w:eastAsia="Times New Roman"/>
        </w:rPr>
        <w:lastRenderedPageBreak/>
        <w:t>Quick set options menu</w:t>
      </w:r>
    </w:p>
    <w:p w14:paraId="7AC41CF4" w14:textId="77777777" w:rsidR="00650FF3" w:rsidRPr="00650FF3" w:rsidRDefault="00650FF3" w:rsidP="00650FF3">
      <w:pPr>
        <w:rPr>
          <w:rFonts w:eastAsia="Calibri" w:cs="Times New Roman"/>
          <w:szCs w:val="22"/>
        </w:rPr>
      </w:pPr>
      <w:r w:rsidRPr="00650FF3">
        <w:rPr>
          <w:rFonts w:eastAsia="Calibri" w:cs="Times New Roman"/>
          <w:szCs w:val="22"/>
        </w:rPr>
        <w:t>This is at the top right of your screen and has a number of shortcuts to make it easier for you to complete your shift pattern.</w:t>
      </w:r>
    </w:p>
    <w:p w14:paraId="5097AB3C" w14:textId="77777777" w:rsidR="00650FF3" w:rsidRPr="00650FF3" w:rsidRDefault="00650FF3" w:rsidP="00DF66CC">
      <w:pPr>
        <w:pStyle w:val="Heading4"/>
        <w:rPr>
          <w:rFonts w:eastAsia="Times New Roman"/>
        </w:rPr>
      </w:pPr>
      <w:r w:rsidRPr="00650FF3">
        <w:rPr>
          <w:rFonts w:eastAsia="Times New Roman"/>
        </w:rPr>
        <w:t>Clear all days</w:t>
      </w:r>
    </w:p>
    <w:p w14:paraId="6590FA88" w14:textId="191F9E26" w:rsidR="00650FF3" w:rsidRPr="00650FF3" w:rsidRDefault="00650FF3" w:rsidP="00650FF3">
      <w:pPr>
        <w:rPr>
          <w:rFonts w:eastAsia="Calibri" w:cs="Times New Roman"/>
          <w:szCs w:val="22"/>
        </w:rPr>
      </w:pPr>
      <w:r w:rsidRPr="00650FF3">
        <w:rPr>
          <w:rFonts w:eastAsia="Calibri" w:cs="Times New Roman"/>
          <w:szCs w:val="22"/>
        </w:rPr>
        <w:t>Use this to clear everything you have already set.</w:t>
      </w:r>
      <w:r w:rsidR="00B57A0C">
        <w:rPr>
          <w:rFonts w:eastAsia="Calibri" w:cs="Times New Roman"/>
          <w:szCs w:val="22"/>
        </w:rPr>
        <w:t xml:space="preserve"> </w:t>
      </w:r>
      <w:r w:rsidRPr="00650FF3">
        <w:rPr>
          <w:rFonts w:eastAsia="Calibri" w:cs="Times New Roman"/>
          <w:szCs w:val="22"/>
        </w:rPr>
        <w:t>When you use this, you cannot retrieve what you previously had unless you saved your form first.</w:t>
      </w:r>
    </w:p>
    <w:p w14:paraId="05E8162A" w14:textId="77777777" w:rsidR="00650FF3" w:rsidRPr="00650FF3" w:rsidRDefault="00650FF3" w:rsidP="00DF66CC">
      <w:pPr>
        <w:pStyle w:val="Heading4"/>
        <w:rPr>
          <w:rFonts w:eastAsia="Times New Roman"/>
        </w:rPr>
      </w:pPr>
      <w:r w:rsidRPr="00650FF3">
        <w:rPr>
          <w:rFonts w:eastAsia="Times New Roman"/>
        </w:rPr>
        <w:t>Set all days</w:t>
      </w:r>
    </w:p>
    <w:p w14:paraId="33A70C2B" w14:textId="3029D15F" w:rsidR="00650FF3" w:rsidRPr="00650FF3" w:rsidRDefault="00650FF3" w:rsidP="00650FF3">
      <w:pPr>
        <w:rPr>
          <w:rFonts w:eastAsia="Calibri" w:cs="Times New Roman"/>
          <w:szCs w:val="22"/>
        </w:rPr>
      </w:pPr>
      <w:r w:rsidRPr="00650FF3">
        <w:rPr>
          <w:rFonts w:eastAsia="Calibri" w:cs="Times New Roman"/>
          <w:szCs w:val="22"/>
        </w:rPr>
        <w:t>Use this to set all your days to the same duty type, start and end times, and meal break.</w:t>
      </w:r>
      <w:r w:rsidR="00B57A0C">
        <w:rPr>
          <w:rFonts w:eastAsia="Calibri" w:cs="Times New Roman"/>
          <w:szCs w:val="22"/>
        </w:rPr>
        <w:t xml:space="preserve"> </w:t>
      </w:r>
      <w:r w:rsidRPr="00650FF3">
        <w:rPr>
          <w:rFonts w:eastAsia="Calibri" w:cs="Times New Roman"/>
          <w:szCs w:val="22"/>
        </w:rPr>
        <w:t>This is useful if most of your shift pattern consists of the same, or similar, times.</w:t>
      </w:r>
      <w:r w:rsidR="00B57A0C">
        <w:rPr>
          <w:rFonts w:eastAsia="Calibri" w:cs="Times New Roman"/>
          <w:szCs w:val="22"/>
        </w:rPr>
        <w:t xml:space="preserve"> </w:t>
      </w:r>
      <w:r w:rsidRPr="00650FF3">
        <w:rPr>
          <w:rFonts w:eastAsia="Calibri" w:cs="Times New Roman"/>
          <w:szCs w:val="22"/>
        </w:rPr>
        <w:t>You can then edit the days or times which are different on an individual basis.</w:t>
      </w:r>
      <w:r w:rsidR="00B57A0C">
        <w:rPr>
          <w:rFonts w:eastAsia="Calibri" w:cs="Times New Roman"/>
          <w:szCs w:val="22"/>
        </w:rPr>
        <w:t xml:space="preserve"> </w:t>
      </w:r>
      <w:r w:rsidRPr="00650FF3">
        <w:rPr>
          <w:rFonts w:eastAsia="Calibri" w:cs="Times New Roman"/>
          <w:szCs w:val="22"/>
        </w:rPr>
        <w:t>Remember to amend non-working days!</w:t>
      </w:r>
    </w:p>
    <w:p w14:paraId="2A8AAF54" w14:textId="77777777" w:rsidR="00650FF3" w:rsidRPr="00650FF3" w:rsidRDefault="00650FF3" w:rsidP="00DF66CC">
      <w:pPr>
        <w:pStyle w:val="Heading4"/>
        <w:rPr>
          <w:rFonts w:eastAsia="Times New Roman"/>
        </w:rPr>
      </w:pPr>
      <w:r w:rsidRPr="00650FF3">
        <w:rPr>
          <w:rFonts w:eastAsia="Times New Roman"/>
        </w:rPr>
        <w:t>Set meal b</w:t>
      </w:r>
      <w:r w:rsidRPr="00A015A5">
        <w:t>r</w:t>
      </w:r>
      <w:r w:rsidRPr="00650FF3">
        <w:rPr>
          <w:rFonts w:eastAsia="Times New Roman"/>
        </w:rPr>
        <w:t>eaks</w:t>
      </w:r>
    </w:p>
    <w:p w14:paraId="2574FDF6" w14:textId="177D8BFB" w:rsidR="00650FF3" w:rsidRPr="00650FF3" w:rsidRDefault="00650FF3" w:rsidP="00650FF3">
      <w:pPr>
        <w:rPr>
          <w:rFonts w:eastAsia="Calibri" w:cs="Times New Roman"/>
          <w:szCs w:val="22"/>
        </w:rPr>
      </w:pPr>
      <w:r w:rsidRPr="00650FF3">
        <w:rPr>
          <w:rFonts w:eastAsia="Calibri" w:cs="Times New Roman"/>
          <w:szCs w:val="22"/>
        </w:rPr>
        <w:t>This is only available for members of staff.</w:t>
      </w:r>
      <w:r w:rsidR="00B57A0C">
        <w:rPr>
          <w:rFonts w:eastAsia="Calibri" w:cs="Times New Roman"/>
          <w:szCs w:val="22"/>
        </w:rPr>
        <w:t xml:space="preserve"> </w:t>
      </w:r>
      <w:r w:rsidRPr="00650FF3">
        <w:rPr>
          <w:rFonts w:eastAsia="Calibri" w:cs="Times New Roman"/>
          <w:szCs w:val="22"/>
        </w:rPr>
        <w:t>You can set all working days to have the same meal break.</w:t>
      </w:r>
      <w:r w:rsidR="00B57A0C">
        <w:rPr>
          <w:rFonts w:eastAsia="Calibri" w:cs="Times New Roman"/>
          <w:szCs w:val="22"/>
        </w:rPr>
        <w:t xml:space="preserve"> </w:t>
      </w:r>
      <w:r w:rsidRPr="00650FF3">
        <w:rPr>
          <w:rFonts w:eastAsia="Calibri" w:cs="Times New Roman"/>
          <w:szCs w:val="22"/>
        </w:rPr>
        <w:t>All non-working days will be set to a meal break of 00:00 if you use this option.</w:t>
      </w:r>
      <w:r w:rsidR="00B57A0C">
        <w:rPr>
          <w:rFonts w:eastAsia="Calibri" w:cs="Times New Roman"/>
          <w:szCs w:val="22"/>
        </w:rPr>
        <w:t xml:space="preserve"> </w:t>
      </w:r>
      <w:r w:rsidRPr="00650FF3">
        <w:rPr>
          <w:rFonts w:eastAsia="Calibri" w:cs="Times New Roman"/>
          <w:szCs w:val="22"/>
        </w:rPr>
        <w:t>Any differences can be edited on an individual basis.</w:t>
      </w:r>
    </w:p>
    <w:p w14:paraId="143F950B" w14:textId="77777777" w:rsidR="00650FF3" w:rsidRPr="00650FF3" w:rsidRDefault="00650FF3" w:rsidP="00DF66CC">
      <w:pPr>
        <w:pStyle w:val="Heading4"/>
        <w:rPr>
          <w:rFonts w:eastAsia="Times New Roman"/>
        </w:rPr>
      </w:pPr>
      <w:r w:rsidRPr="00650FF3">
        <w:rPr>
          <w:rFonts w:eastAsia="Times New Roman"/>
        </w:rPr>
        <w:t>Import pattern</w:t>
      </w:r>
    </w:p>
    <w:p w14:paraId="66459631" w14:textId="77777777" w:rsidR="00650FF3" w:rsidRPr="00650FF3" w:rsidRDefault="00650FF3" w:rsidP="00650FF3">
      <w:pPr>
        <w:rPr>
          <w:rFonts w:eastAsia="Calibri" w:cs="Times New Roman"/>
          <w:szCs w:val="22"/>
        </w:rPr>
      </w:pPr>
      <w:r w:rsidRPr="00650FF3">
        <w:rPr>
          <w:rFonts w:eastAsia="Calibri" w:cs="Times New Roman"/>
          <w:szCs w:val="22"/>
        </w:rPr>
        <w:t>If you know that your shift pattern is to be very similar to an existing pattern, you should use the Import Pattern functionality.</w:t>
      </w:r>
    </w:p>
    <w:p w14:paraId="169FD5C8" w14:textId="1320C1F0" w:rsidR="00650FF3" w:rsidRPr="00650FF3" w:rsidRDefault="00650FF3" w:rsidP="000A356C">
      <w:pPr>
        <w:numPr>
          <w:ilvl w:val="0"/>
          <w:numId w:val="21"/>
        </w:numPr>
        <w:contextualSpacing/>
        <w:rPr>
          <w:rFonts w:eastAsia="Calibri" w:cs="Times New Roman"/>
          <w:szCs w:val="22"/>
        </w:rPr>
      </w:pPr>
      <w:r w:rsidRPr="00650FF3">
        <w:rPr>
          <w:rFonts w:eastAsia="Calibri" w:cs="Times New Roman"/>
          <w:szCs w:val="22"/>
        </w:rPr>
        <w:t xml:space="preserve">Find out what the name of the existing pattern is on </w:t>
      </w:r>
      <w:r w:rsidR="00B57A0C">
        <w:rPr>
          <w:rFonts w:eastAsia="Calibri" w:cs="Times New Roman"/>
          <w:szCs w:val="22"/>
        </w:rPr>
        <w:t>SCoPE</w:t>
      </w:r>
      <w:r w:rsidRPr="00650FF3">
        <w:rPr>
          <w:rFonts w:eastAsia="Calibri" w:cs="Times New Roman"/>
          <w:szCs w:val="22"/>
        </w:rPr>
        <w:t>.</w:t>
      </w:r>
      <w:r w:rsidR="00B57A0C">
        <w:rPr>
          <w:rFonts w:eastAsia="Calibri" w:cs="Times New Roman"/>
          <w:szCs w:val="22"/>
        </w:rPr>
        <w:t xml:space="preserve"> </w:t>
      </w:r>
      <w:r w:rsidRPr="00650FF3">
        <w:rPr>
          <w:rFonts w:eastAsia="Calibri" w:cs="Times New Roman"/>
          <w:szCs w:val="22"/>
        </w:rPr>
        <w:t>If it is a shift pattern that you have worked, you can find it in your Personal Record Postings tab under the Shift Pattern heading:</w:t>
      </w:r>
    </w:p>
    <w:p w14:paraId="0CD9166D" w14:textId="77777777" w:rsidR="00650FF3" w:rsidRPr="00650FF3" w:rsidRDefault="00650FF3" w:rsidP="00650FF3">
      <w:pPr>
        <w:ind w:left="720"/>
        <w:contextualSpacing/>
        <w:rPr>
          <w:rFonts w:eastAsia="Calibri" w:cs="Times New Roman"/>
          <w:szCs w:val="22"/>
        </w:rPr>
      </w:pPr>
    </w:p>
    <w:p w14:paraId="7F3E12FC" w14:textId="77777777" w:rsidR="00650FF3" w:rsidRPr="00650FF3" w:rsidRDefault="00650FF3" w:rsidP="00650FF3">
      <w:pPr>
        <w:ind w:left="720"/>
        <w:contextualSpacing/>
        <w:rPr>
          <w:rFonts w:eastAsia="Calibri" w:cs="Times New Roman"/>
          <w:szCs w:val="22"/>
        </w:rPr>
      </w:pPr>
      <w:r w:rsidRPr="00650FF3">
        <w:rPr>
          <w:rFonts w:eastAsia="Calibri" w:cs="Times New Roman"/>
          <w:noProof/>
          <w:szCs w:val="22"/>
          <w:lang w:eastAsia="en-GB"/>
        </w:rPr>
        <w:lastRenderedPageBreak/>
        <w:drawing>
          <wp:inline distT="0" distB="0" distL="0" distR="0" wp14:anchorId="132BFF03" wp14:editId="19E2CEE3">
            <wp:extent cx="5734050" cy="1085850"/>
            <wp:effectExtent l="152400" t="152400" r="361950" b="361950"/>
            <wp:docPr id="10" name="Picture 10" descr="A screenshot of a record, and where to find information about a Shift Pattern highlighted."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4050" cy="1085850"/>
                    </a:xfrm>
                    <a:prstGeom prst="rect">
                      <a:avLst/>
                    </a:prstGeom>
                    <a:ln>
                      <a:noFill/>
                    </a:ln>
                    <a:effectLst>
                      <a:outerShdw blurRad="292100" dist="139700" dir="2700000" algn="tl" rotWithShape="0">
                        <a:srgbClr val="333333">
                          <a:alpha val="65000"/>
                        </a:srgbClr>
                      </a:outerShdw>
                    </a:effectLst>
                  </pic:spPr>
                </pic:pic>
              </a:graphicData>
            </a:graphic>
          </wp:inline>
        </w:drawing>
      </w:r>
    </w:p>
    <w:p w14:paraId="0B6B4104" w14:textId="5160F12E" w:rsidR="00650FF3" w:rsidRPr="00650FF3" w:rsidRDefault="00650FF3" w:rsidP="000A356C">
      <w:pPr>
        <w:numPr>
          <w:ilvl w:val="0"/>
          <w:numId w:val="21"/>
        </w:numPr>
        <w:contextualSpacing/>
        <w:rPr>
          <w:rFonts w:eastAsia="Calibri" w:cs="Times New Roman"/>
          <w:szCs w:val="22"/>
        </w:rPr>
      </w:pPr>
      <w:r w:rsidRPr="00650FF3">
        <w:rPr>
          <w:rFonts w:eastAsia="Calibri" w:cs="Times New Roman"/>
          <w:szCs w:val="22"/>
        </w:rPr>
        <w:t>If you have never worked this shift pattern, you will need to ask someone</w:t>
      </w:r>
      <w:r w:rsidR="004C09B1">
        <w:rPr>
          <w:rFonts w:eastAsia="Calibri" w:cs="Times New Roman"/>
          <w:szCs w:val="22"/>
        </w:rPr>
        <w:t xml:space="preserve">. For example, </w:t>
      </w:r>
      <w:r w:rsidRPr="00650FF3">
        <w:rPr>
          <w:rFonts w:eastAsia="Calibri" w:cs="Times New Roman"/>
          <w:szCs w:val="22"/>
        </w:rPr>
        <w:t>RDU to find out the name of the pattern for you.</w:t>
      </w:r>
    </w:p>
    <w:p w14:paraId="2CA9E67C" w14:textId="71A1DA81" w:rsidR="00650FF3" w:rsidRPr="00650FF3" w:rsidRDefault="00650FF3" w:rsidP="000A356C">
      <w:pPr>
        <w:numPr>
          <w:ilvl w:val="0"/>
          <w:numId w:val="21"/>
        </w:numPr>
        <w:contextualSpacing/>
        <w:rPr>
          <w:rFonts w:eastAsia="Calibri" w:cs="Times New Roman"/>
          <w:szCs w:val="22"/>
        </w:rPr>
      </w:pPr>
      <w:r w:rsidRPr="00650FF3">
        <w:rPr>
          <w:rFonts w:eastAsia="Calibri" w:cs="Times New Roman"/>
          <w:szCs w:val="22"/>
        </w:rPr>
        <w:t xml:space="preserve">Click on the </w:t>
      </w:r>
      <w:r w:rsidRPr="00650FF3">
        <w:rPr>
          <w:rFonts w:eastAsia="Calibri" w:cs="Times New Roman"/>
          <w:b/>
          <w:szCs w:val="22"/>
        </w:rPr>
        <w:t>Import Pattern</w:t>
      </w:r>
      <w:r w:rsidRPr="00650FF3">
        <w:rPr>
          <w:rFonts w:eastAsia="Calibri" w:cs="Times New Roman"/>
          <w:szCs w:val="22"/>
        </w:rPr>
        <w:t xml:space="preserve"> option in your flexible working request form and wait for all existing patterns to load on screen.</w:t>
      </w:r>
    </w:p>
    <w:p w14:paraId="0CFBE716" w14:textId="77777777" w:rsidR="00650FF3" w:rsidRPr="00650FF3" w:rsidRDefault="00650FF3" w:rsidP="000A356C">
      <w:pPr>
        <w:numPr>
          <w:ilvl w:val="0"/>
          <w:numId w:val="21"/>
        </w:numPr>
        <w:contextualSpacing/>
        <w:rPr>
          <w:rFonts w:eastAsia="Calibri" w:cs="Times New Roman"/>
          <w:szCs w:val="22"/>
        </w:rPr>
      </w:pPr>
      <w:r w:rsidRPr="00650FF3">
        <w:rPr>
          <w:rFonts w:eastAsia="Calibri" w:cs="Times New Roman"/>
          <w:szCs w:val="22"/>
        </w:rPr>
        <w:t xml:space="preserve">When they have loaded, type the shift pattern name into the </w:t>
      </w:r>
      <w:r w:rsidRPr="00650FF3">
        <w:rPr>
          <w:rFonts w:eastAsia="Calibri" w:cs="Times New Roman"/>
          <w:b/>
          <w:szCs w:val="22"/>
        </w:rPr>
        <w:t>Filter</w:t>
      </w:r>
      <w:r w:rsidRPr="00650FF3">
        <w:rPr>
          <w:rFonts w:eastAsia="Calibri" w:cs="Times New Roman"/>
          <w:szCs w:val="22"/>
        </w:rPr>
        <w:t xml:space="preserve"> at the top right. All shift patterns that match that text will be listed.</w:t>
      </w:r>
    </w:p>
    <w:p w14:paraId="36DCE7C5" w14:textId="77777777" w:rsidR="00650FF3" w:rsidRPr="00650FF3" w:rsidRDefault="00650FF3" w:rsidP="00650FF3">
      <w:pPr>
        <w:ind w:left="720"/>
        <w:contextualSpacing/>
        <w:rPr>
          <w:rFonts w:eastAsia="Calibri" w:cs="Times New Roman"/>
          <w:szCs w:val="22"/>
        </w:rPr>
      </w:pPr>
      <w:r w:rsidRPr="00650FF3">
        <w:rPr>
          <w:rFonts w:eastAsia="Calibri" w:cs="Times New Roman"/>
          <w:noProof/>
          <w:szCs w:val="22"/>
          <w:lang w:eastAsia="en-GB"/>
        </w:rPr>
        <w:drawing>
          <wp:inline distT="0" distB="0" distL="0" distR="0" wp14:anchorId="2D27A82B" wp14:editId="656B3AF5">
            <wp:extent cx="5734050" cy="2819400"/>
            <wp:effectExtent l="190500" t="190500" r="190500" b="190500"/>
            <wp:docPr id="11" name="Picture 11" descr="A screenshot of functionality to allow users to import working patterns with a filter area highlighted."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4050" cy="2819400"/>
                    </a:xfrm>
                    <a:prstGeom prst="rect">
                      <a:avLst/>
                    </a:prstGeom>
                    <a:ln>
                      <a:noFill/>
                    </a:ln>
                    <a:effectLst>
                      <a:outerShdw blurRad="190500" algn="tl" rotWithShape="0">
                        <a:srgbClr val="000000">
                          <a:alpha val="70000"/>
                        </a:srgbClr>
                      </a:outerShdw>
                    </a:effectLst>
                  </pic:spPr>
                </pic:pic>
              </a:graphicData>
            </a:graphic>
          </wp:inline>
        </w:drawing>
      </w:r>
    </w:p>
    <w:p w14:paraId="53B453EC" w14:textId="2772643A" w:rsidR="00650FF3" w:rsidRPr="00650FF3" w:rsidRDefault="00650FF3" w:rsidP="000A356C">
      <w:pPr>
        <w:numPr>
          <w:ilvl w:val="0"/>
          <w:numId w:val="21"/>
        </w:numPr>
        <w:contextualSpacing/>
        <w:rPr>
          <w:rFonts w:eastAsia="Calibri" w:cs="Times New Roman"/>
          <w:szCs w:val="22"/>
        </w:rPr>
      </w:pPr>
      <w:r w:rsidRPr="00650FF3">
        <w:rPr>
          <w:rFonts w:eastAsia="Calibri" w:cs="Times New Roman"/>
          <w:szCs w:val="22"/>
        </w:rPr>
        <w:t>Click on the shift pattern you want to copy, wait until it highlights in green, then click the Import button at the bottom.</w:t>
      </w:r>
      <w:r w:rsidR="00B57A0C">
        <w:rPr>
          <w:rFonts w:eastAsia="Calibri" w:cs="Times New Roman"/>
          <w:szCs w:val="22"/>
        </w:rPr>
        <w:t xml:space="preserve"> </w:t>
      </w:r>
      <w:r w:rsidRPr="00650FF3">
        <w:rPr>
          <w:rFonts w:eastAsia="Calibri" w:cs="Times New Roman"/>
          <w:szCs w:val="22"/>
        </w:rPr>
        <w:t>The pattern will populate your form.</w:t>
      </w:r>
      <w:r w:rsidR="00B57A0C">
        <w:rPr>
          <w:rFonts w:eastAsia="Calibri" w:cs="Times New Roman"/>
          <w:szCs w:val="22"/>
        </w:rPr>
        <w:t xml:space="preserve"> </w:t>
      </w:r>
      <w:r w:rsidRPr="00650FF3">
        <w:rPr>
          <w:rFonts w:eastAsia="Calibri" w:cs="Times New Roman"/>
          <w:szCs w:val="22"/>
        </w:rPr>
        <w:t>You can then edit individual days and duties as required.</w:t>
      </w:r>
    </w:p>
    <w:p w14:paraId="48045907" w14:textId="77777777" w:rsidR="00650FF3" w:rsidRPr="00650FF3" w:rsidRDefault="00650FF3" w:rsidP="00DF66CC">
      <w:pPr>
        <w:pStyle w:val="Heading4"/>
        <w:rPr>
          <w:rFonts w:eastAsia="Times New Roman"/>
        </w:rPr>
      </w:pPr>
      <w:r w:rsidRPr="00650FF3">
        <w:rPr>
          <w:rFonts w:eastAsia="Times New Roman"/>
        </w:rPr>
        <w:lastRenderedPageBreak/>
        <w:t>Submitting your request</w:t>
      </w:r>
    </w:p>
    <w:p w14:paraId="69D848A4" w14:textId="4D0FE635" w:rsidR="00650FF3" w:rsidRPr="00650FF3" w:rsidRDefault="00650FF3" w:rsidP="00650FF3">
      <w:pPr>
        <w:rPr>
          <w:rFonts w:eastAsia="Calibri" w:cs="Times New Roman"/>
          <w:szCs w:val="22"/>
        </w:rPr>
      </w:pPr>
      <w:r w:rsidRPr="00650FF3">
        <w:rPr>
          <w:rFonts w:eastAsia="Calibri" w:cs="Times New Roman"/>
          <w:szCs w:val="22"/>
        </w:rPr>
        <w:t>Once you are satisfied that the contents of your form are correct, you should submit it to your line manager.</w:t>
      </w:r>
      <w:r w:rsidR="00B57A0C">
        <w:rPr>
          <w:rFonts w:eastAsia="Calibri" w:cs="Times New Roman"/>
          <w:szCs w:val="22"/>
        </w:rPr>
        <w:t xml:space="preserve"> </w:t>
      </w:r>
      <w:r w:rsidRPr="00650FF3">
        <w:rPr>
          <w:rFonts w:eastAsia="Calibri" w:cs="Times New Roman"/>
          <w:szCs w:val="22"/>
        </w:rPr>
        <w:t>If your line manager is off, you can choose an alternative to send your form to.</w:t>
      </w:r>
      <w:r w:rsidR="00B57A0C">
        <w:rPr>
          <w:rFonts w:eastAsia="Calibri" w:cs="Times New Roman"/>
          <w:szCs w:val="22"/>
        </w:rPr>
        <w:t xml:space="preserve"> </w:t>
      </w:r>
      <w:r w:rsidRPr="00650FF3">
        <w:rPr>
          <w:rFonts w:eastAsia="Calibri" w:cs="Times New Roman"/>
          <w:szCs w:val="22"/>
        </w:rPr>
        <w:t>Use the Find button at the bottom of the form.</w:t>
      </w:r>
    </w:p>
    <w:p w14:paraId="2967B962" w14:textId="77777777" w:rsidR="00650FF3" w:rsidRPr="00650FF3" w:rsidRDefault="00650FF3" w:rsidP="00DF66CC">
      <w:pPr>
        <w:pStyle w:val="Heading4"/>
        <w:rPr>
          <w:rFonts w:eastAsia="Times New Roman"/>
        </w:rPr>
      </w:pPr>
      <w:r w:rsidRPr="00650FF3">
        <w:rPr>
          <w:rFonts w:eastAsia="Times New Roman"/>
        </w:rPr>
        <w:t>Save your form</w:t>
      </w:r>
    </w:p>
    <w:p w14:paraId="0B3FBD78" w14:textId="5E68F224" w:rsidR="00650FF3" w:rsidRPr="00650FF3" w:rsidRDefault="00650FF3" w:rsidP="00650FF3">
      <w:pPr>
        <w:rPr>
          <w:rFonts w:eastAsia="Calibri" w:cs="Times New Roman"/>
          <w:szCs w:val="22"/>
        </w:rPr>
      </w:pPr>
      <w:r w:rsidRPr="00650FF3">
        <w:rPr>
          <w:rFonts w:eastAsia="Calibri" w:cs="Times New Roman"/>
          <w:szCs w:val="22"/>
        </w:rPr>
        <w:t>If you want to save your form to complete later, you can save it.</w:t>
      </w:r>
      <w:r w:rsidR="00B57A0C">
        <w:rPr>
          <w:rFonts w:eastAsia="Calibri" w:cs="Times New Roman"/>
          <w:szCs w:val="22"/>
        </w:rPr>
        <w:t xml:space="preserve"> </w:t>
      </w:r>
      <w:r w:rsidRPr="00650FF3">
        <w:rPr>
          <w:rFonts w:eastAsia="Calibri" w:cs="Times New Roman"/>
          <w:szCs w:val="22"/>
        </w:rPr>
        <w:t>Once you have saved it, you can access it from your personal Workbasket.</w:t>
      </w:r>
    </w:p>
    <w:p w14:paraId="27546868" w14:textId="77777777" w:rsidR="00650FF3" w:rsidRPr="00932F0A" w:rsidRDefault="00650FF3" w:rsidP="00DF66CC">
      <w:pPr>
        <w:pStyle w:val="Heading4"/>
      </w:pPr>
      <w:r w:rsidRPr="00650FF3">
        <w:rPr>
          <w:rFonts w:eastAsia="Times New Roman"/>
        </w:rPr>
        <w:t>Cancel your request</w:t>
      </w:r>
    </w:p>
    <w:p w14:paraId="6C362004" w14:textId="52562B8A" w:rsidR="00650FF3" w:rsidRPr="00650FF3" w:rsidRDefault="00650FF3" w:rsidP="00650FF3">
      <w:pPr>
        <w:rPr>
          <w:rFonts w:eastAsia="Calibri" w:cs="Times New Roman"/>
          <w:szCs w:val="22"/>
        </w:rPr>
      </w:pPr>
      <w:r w:rsidRPr="00650FF3">
        <w:rPr>
          <w:rFonts w:eastAsia="Calibri" w:cs="Times New Roman"/>
          <w:szCs w:val="22"/>
        </w:rPr>
        <w:t>If you have saved your request and wish to cancel it, you can do so from your personal Workbasket.</w:t>
      </w:r>
      <w:r w:rsidR="00B57A0C">
        <w:rPr>
          <w:rFonts w:eastAsia="Calibri" w:cs="Times New Roman"/>
          <w:szCs w:val="22"/>
        </w:rPr>
        <w:t xml:space="preserve"> </w:t>
      </w:r>
      <w:r w:rsidRPr="00650FF3">
        <w:rPr>
          <w:rFonts w:eastAsia="Calibri" w:cs="Times New Roman"/>
          <w:szCs w:val="22"/>
        </w:rPr>
        <w:t>If you wish to withdraw the request at any other stage of the process, you will need to speak to People Direct.</w:t>
      </w:r>
    </w:p>
    <w:p w14:paraId="7377292B" w14:textId="77777777" w:rsidR="00650FF3" w:rsidRPr="00650FF3" w:rsidRDefault="00650FF3" w:rsidP="00DF66CC">
      <w:pPr>
        <w:pStyle w:val="Heading4"/>
        <w:rPr>
          <w:rFonts w:eastAsia="Times New Roman"/>
        </w:rPr>
      </w:pPr>
      <w:r w:rsidRPr="00650FF3">
        <w:rPr>
          <w:rFonts w:eastAsia="Times New Roman"/>
        </w:rPr>
        <w:t>Progress</w:t>
      </w:r>
    </w:p>
    <w:p w14:paraId="3D73503B" w14:textId="77777777" w:rsidR="00650FF3" w:rsidRDefault="00650FF3" w:rsidP="00650FF3">
      <w:pPr>
        <w:rPr>
          <w:rFonts w:eastAsia="Calibri" w:cs="Times New Roman"/>
          <w:szCs w:val="22"/>
        </w:rPr>
      </w:pPr>
      <w:r w:rsidRPr="00650FF3">
        <w:rPr>
          <w:rFonts w:eastAsia="Calibri" w:cs="Times New Roman"/>
          <w:szCs w:val="22"/>
        </w:rPr>
        <w:t>Once you have submitted the form, it should normally progress as follows:</w:t>
      </w:r>
    </w:p>
    <w:p w14:paraId="78DD2B5C" w14:textId="5577EFBA" w:rsidR="005A6A47" w:rsidRPr="00650FF3" w:rsidRDefault="005A6A47" w:rsidP="00650FF3">
      <w:pPr>
        <w:rPr>
          <w:rFonts w:eastAsia="Calibri" w:cs="Times New Roman"/>
          <w:szCs w:val="22"/>
        </w:rPr>
      </w:pPr>
      <w:r>
        <w:rPr>
          <w:noProof/>
        </w:rPr>
        <w:drawing>
          <wp:inline distT="0" distB="0" distL="0" distR="0" wp14:anchorId="75349626" wp14:editId="0D2893C6">
            <wp:extent cx="5486400" cy="869950"/>
            <wp:effectExtent l="57150" t="0" r="57150" b="0"/>
            <wp:docPr id="405455275" name="Diagram 4" descr="The diagram shows how the form is progress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AB8F909" w14:textId="31A19F54" w:rsidR="00650FF3" w:rsidRDefault="001242DA" w:rsidP="00650FF3">
      <w:pPr>
        <w:rPr>
          <w:rFonts w:eastAsia="Calibri" w:cs="Times New Roman"/>
          <w:szCs w:val="22"/>
        </w:rPr>
      </w:pPr>
      <w:r>
        <w:rPr>
          <w:noProof/>
        </w:rPr>
        <mc:AlternateContent>
          <mc:Choice Requires="wpg">
            <w:drawing>
              <wp:inline distT="0" distB="0" distL="0" distR="0" wp14:anchorId="48EF7DC2" wp14:editId="5296705D">
                <wp:extent cx="5529580" cy="1782546"/>
                <wp:effectExtent l="0" t="0" r="0" b="27305"/>
                <wp:docPr id="1172991618" name="Group 1172991618" descr="The diagram shows how the form is progressed."/>
                <wp:cNvGraphicFramePr/>
                <a:graphic xmlns:a="http://schemas.openxmlformats.org/drawingml/2006/main">
                  <a:graphicData uri="http://schemas.microsoft.com/office/word/2010/wordprocessingGroup">
                    <wpg:wgp>
                      <wpg:cNvGrpSpPr/>
                      <wpg:grpSpPr>
                        <a:xfrm>
                          <a:off x="0" y="0"/>
                          <a:ext cx="5529580" cy="1782546"/>
                          <a:chOff x="0" y="0"/>
                          <a:chExt cx="5529580" cy="1782546"/>
                        </a:xfrm>
                      </wpg:grpSpPr>
                      <wps:wsp>
                        <wps:cNvPr id="326904191" name="Arrow: Curved Right 5"/>
                        <wps:cNvSpPr/>
                        <wps:spPr>
                          <a:xfrm rot="5400000">
                            <a:off x="1879220" y="-1554282"/>
                            <a:ext cx="522690" cy="3631254"/>
                          </a:xfrm>
                          <a:prstGeom prst="curvedRight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1311933" name="Arrow: Curved Down 4"/>
                        <wps:cNvSpPr/>
                        <wps:spPr>
                          <a:xfrm rot="10800000">
                            <a:off x="3865830" y="1303655"/>
                            <a:ext cx="1346871" cy="442677"/>
                          </a:xfrm>
                          <a:prstGeom prst="curvedDown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168585" name="Arrow: Curved Down 4"/>
                        <wps:cNvSpPr/>
                        <wps:spPr>
                          <a:xfrm rot="10800000">
                            <a:off x="325925" y="1303655"/>
                            <a:ext cx="1310842" cy="478891"/>
                          </a:xfrm>
                          <a:prstGeom prst="curvedDown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34525695" name="Picture 3"/>
                          <pic:cNvPicPr>
                            <a:picLocks noChangeAspect="1"/>
                          </pic:cNvPicPr>
                        </pic:nvPicPr>
                        <pic:blipFill>
                          <a:blip r:embed="rId43">
                            <a:extLst>
                              <a:ext uri="{28A0092B-C50C-407E-A947-70E740481C1C}">
                                <a14:useLocalDpi xmlns:a14="http://schemas.microsoft.com/office/drawing/2010/main" val="0"/>
                              </a:ext>
                            </a:extLst>
                          </a:blip>
                          <a:srcRect/>
                          <a:stretch>
                            <a:fillRect/>
                          </a:stretch>
                        </pic:blipFill>
                        <pic:spPr bwMode="auto">
                          <a:xfrm>
                            <a:off x="0" y="478846"/>
                            <a:ext cx="5529580" cy="871855"/>
                          </a:xfrm>
                          <a:prstGeom prst="rect">
                            <a:avLst/>
                          </a:prstGeom>
                          <a:noFill/>
                        </pic:spPr>
                      </pic:pic>
                    </wpg:wgp>
                  </a:graphicData>
                </a:graphic>
              </wp:inline>
            </w:drawing>
          </mc:Choice>
          <mc:Fallback>
            <w:pict>
              <v:group w14:anchorId="0C3C0EDE" id="Group 1172991618" o:spid="_x0000_s1026" alt="The diagram shows how the form is progressed." style="width:435.4pt;height:140.35pt;mso-position-horizontal-relative:char;mso-position-vertical-relative:line" coordsize="55295,17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5" o:spid="_x0000_s1027" type="#_x0000_t102" style="position:absolute;left:18792;top:-15543;width:5226;height:363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" adj="20045,21211,16200" fillcolor="windowText" strokecolor="#172c51" strokeweight="1p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4" o:spid="_x0000_s1028" type="#_x0000_t105" style="position:absolute;left:38658;top:13036;width:13469;height:442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" adj="18050,20712,16200" fillcolor="windowText" strokecolor="#172c51" strokeweight="1pt"/>
                <v:shape id="Arrow: Curved Down 4" o:spid="_x0000_s1029" type="#_x0000_t105" style="position:absolute;left:3259;top:13036;width:13108;height:478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" adj="17654,20613,16200" fillcolor="windowText" strokecolor="#172c51"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top:4788;width:55295;height:8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">
                  <v:imagedata r:id="rId45" o:title=""/>
                </v:shape>
                <w10:anchorlock/>
              </v:group>
            </w:pict>
          </mc:Fallback>
        </mc:AlternateContent>
      </w:r>
      <w:r w:rsidR="00650FF3" w:rsidRPr="00650FF3">
        <w:rPr>
          <w:rFonts w:eastAsia="Calibri" w:cs="Times New Roman"/>
          <w:szCs w:val="22"/>
        </w:rPr>
        <w:t>The form can only be sent back to you, the applicant, from your line manager.</w:t>
      </w:r>
    </w:p>
    <w:p w14:paraId="7B4F5DB0" w14:textId="61302246" w:rsidR="00650FF3" w:rsidRPr="008B1D9D" w:rsidRDefault="00984670" w:rsidP="004A6111">
      <w:pPr>
        <w:rPr>
          <w:rFonts w:eastAsia="Times New Roman"/>
          <w:bCs/>
        </w:rPr>
      </w:pPr>
      <w:r w:rsidRPr="004A6111">
        <w:rPr>
          <w:rFonts w:eastAsia="Times New Roman"/>
          <w:b/>
          <w:bCs/>
        </w:rPr>
        <w:lastRenderedPageBreak/>
        <w:t>Work Life Balance</w:t>
      </w:r>
      <w:r w:rsidR="00650FF3" w:rsidRPr="004A6111">
        <w:rPr>
          <w:rFonts w:eastAsia="Times New Roman"/>
          <w:b/>
          <w:bCs/>
        </w:rPr>
        <w:t xml:space="preserve"> tab</w:t>
      </w:r>
    </w:p>
    <w:p w14:paraId="2ECA21F3" w14:textId="7B8CFC92" w:rsidR="00650FF3" w:rsidRPr="00650FF3" w:rsidRDefault="00650FF3" w:rsidP="00650FF3">
      <w:pPr>
        <w:rPr>
          <w:rFonts w:eastAsia="Calibri" w:cs="Times New Roman"/>
          <w:szCs w:val="22"/>
        </w:rPr>
      </w:pPr>
      <w:r w:rsidRPr="00650FF3">
        <w:rPr>
          <w:rFonts w:eastAsia="Calibri" w:cs="Times New Roman"/>
          <w:szCs w:val="22"/>
        </w:rPr>
        <w:t xml:space="preserve">Once you have saved or submitted your request, you can follow its progress from the </w:t>
      </w:r>
      <w:r w:rsidRPr="00EB30FC">
        <w:rPr>
          <w:rFonts w:eastAsia="Calibri" w:cs="Times New Roman"/>
          <w:szCs w:val="22"/>
        </w:rPr>
        <w:t>Work Life</w:t>
      </w:r>
      <w:r w:rsidRPr="00650FF3">
        <w:rPr>
          <w:rFonts w:eastAsia="Calibri" w:cs="Times New Roman"/>
          <w:szCs w:val="22"/>
        </w:rPr>
        <w:t xml:space="preserve"> Balance tab in your Personal Record.</w:t>
      </w:r>
      <w:r w:rsidR="00B57A0C">
        <w:rPr>
          <w:rFonts w:eastAsia="Calibri" w:cs="Times New Roman"/>
          <w:szCs w:val="22"/>
        </w:rPr>
        <w:t xml:space="preserve"> </w:t>
      </w:r>
      <w:r w:rsidRPr="00650FF3">
        <w:rPr>
          <w:rFonts w:eastAsia="Calibri" w:cs="Times New Roman"/>
          <w:szCs w:val="22"/>
        </w:rPr>
        <w:t>Click on Options to see the form.</w:t>
      </w:r>
      <w:r w:rsidR="00B57A0C">
        <w:rPr>
          <w:rFonts w:eastAsia="Calibri" w:cs="Times New Roman"/>
          <w:szCs w:val="22"/>
        </w:rPr>
        <w:t xml:space="preserve"> </w:t>
      </w:r>
      <w:r w:rsidRPr="00650FF3">
        <w:rPr>
          <w:rFonts w:eastAsia="Calibri" w:cs="Times New Roman"/>
          <w:szCs w:val="22"/>
        </w:rPr>
        <w:t>Once the form is submitted, an audit trail is created which you can also see from here.</w:t>
      </w:r>
      <w:r w:rsidR="00B57A0C">
        <w:rPr>
          <w:rFonts w:eastAsia="Calibri" w:cs="Times New Roman"/>
          <w:szCs w:val="22"/>
        </w:rPr>
        <w:t xml:space="preserve"> </w:t>
      </w:r>
      <w:r w:rsidRPr="00650FF3">
        <w:rPr>
          <w:rFonts w:eastAsia="Calibri" w:cs="Times New Roman"/>
          <w:szCs w:val="22"/>
        </w:rPr>
        <w:t>You cannot edit the form in any way from Personal Record.</w:t>
      </w:r>
    </w:p>
    <w:p w14:paraId="1B85283E" w14:textId="77777777" w:rsidR="00650FF3" w:rsidRPr="00650FF3" w:rsidRDefault="00650FF3" w:rsidP="00650FF3">
      <w:pPr>
        <w:jc w:val="center"/>
        <w:rPr>
          <w:rFonts w:eastAsia="Calibri" w:cs="Times New Roman"/>
          <w:szCs w:val="22"/>
        </w:rPr>
      </w:pPr>
      <w:r w:rsidRPr="00650FF3">
        <w:rPr>
          <w:rFonts w:eastAsia="Calibri" w:cs="Times New Roman"/>
          <w:noProof/>
          <w:szCs w:val="22"/>
          <w:lang w:eastAsia="en-GB"/>
        </w:rPr>
        <w:drawing>
          <wp:inline distT="0" distB="0" distL="0" distR="0" wp14:anchorId="5DC1B1D4" wp14:editId="6ACFF046">
            <wp:extent cx="5724525" cy="1219200"/>
            <wp:effectExtent l="190500" t="190500" r="200025" b="190500"/>
            <wp:docPr id="2" name="Picture 2" descr="A screenshot of the work/life balance tab in a personal record."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24525" cy="1219200"/>
                    </a:xfrm>
                    <a:prstGeom prst="rect">
                      <a:avLst/>
                    </a:prstGeom>
                    <a:ln>
                      <a:noFill/>
                    </a:ln>
                    <a:effectLst>
                      <a:outerShdw blurRad="190500" algn="tl" rotWithShape="0">
                        <a:srgbClr val="000000">
                          <a:alpha val="70000"/>
                        </a:srgbClr>
                      </a:outerShdw>
                    </a:effectLst>
                  </pic:spPr>
                </pic:pic>
              </a:graphicData>
            </a:graphic>
          </wp:inline>
        </w:drawing>
      </w:r>
    </w:p>
    <w:p w14:paraId="5E659881" w14:textId="77777777" w:rsidR="00650FF3" w:rsidRPr="00650FF3" w:rsidRDefault="00650FF3" w:rsidP="00650FF3">
      <w:pPr>
        <w:jc w:val="center"/>
        <w:rPr>
          <w:rFonts w:eastAsia="Calibri" w:cs="Times New Roman"/>
          <w:szCs w:val="22"/>
        </w:rPr>
      </w:pPr>
      <w:r w:rsidRPr="00650FF3">
        <w:rPr>
          <w:rFonts w:eastAsia="Calibri" w:cs="Times New Roman"/>
          <w:noProof/>
          <w:szCs w:val="22"/>
          <w:lang w:eastAsia="en-GB"/>
        </w:rPr>
        <w:drawing>
          <wp:inline distT="0" distB="0" distL="0" distR="0" wp14:anchorId="46419A9A" wp14:editId="5DD4D272">
            <wp:extent cx="5724525" cy="1076325"/>
            <wp:effectExtent l="190500" t="190500" r="200025" b="200025"/>
            <wp:docPr id="9" name="Picture 9" descr="A screenshot of the audit trail highlighted."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24525" cy="1076325"/>
                    </a:xfrm>
                    <a:prstGeom prst="rect">
                      <a:avLst/>
                    </a:prstGeom>
                    <a:ln>
                      <a:noFill/>
                    </a:ln>
                    <a:effectLst>
                      <a:outerShdw blurRad="190500" algn="tl" rotWithShape="0">
                        <a:srgbClr val="000000">
                          <a:alpha val="70000"/>
                        </a:srgbClr>
                      </a:outerShdw>
                    </a:effectLst>
                  </pic:spPr>
                </pic:pic>
              </a:graphicData>
            </a:graphic>
          </wp:inline>
        </w:drawing>
      </w:r>
    </w:p>
    <w:p w14:paraId="47BB3273" w14:textId="0E3C1DE3" w:rsidR="00650FF3" w:rsidRDefault="00650FF3">
      <w:pPr>
        <w:spacing w:after="0"/>
        <w:ind w:firstLine="340"/>
        <w:rPr>
          <w:rFonts w:ascii="Calibri" w:eastAsia="Calibri" w:hAnsi="Calibri" w:cs="Times New Roman"/>
          <w:sz w:val="22"/>
          <w:szCs w:val="22"/>
        </w:rPr>
      </w:pPr>
      <w:r>
        <w:rPr>
          <w:rFonts w:ascii="Calibri" w:eastAsia="Calibri" w:hAnsi="Calibri" w:cs="Times New Roman"/>
          <w:sz w:val="22"/>
          <w:szCs w:val="22"/>
        </w:rPr>
        <w:br w:type="page"/>
      </w:r>
    </w:p>
    <w:p w14:paraId="1619DDDE" w14:textId="77777777" w:rsidR="00B12977" w:rsidRDefault="00B12977" w:rsidP="00B12977">
      <w:pPr>
        <w:pStyle w:val="Appendix"/>
      </w:pPr>
      <w:bookmarkStart w:id="43" w:name="Manager_Guidance"/>
      <w:bookmarkStart w:id="44" w:name="_Toc161058571"/>
      <w:bookmarkEnd w:id="43"/>
      <w:r>
        <w:lastRenderedPageBreak/>
        <w:t>Appendix E</w:t>
      </w:r>
      <w:bookmarkEnd w:id="44"/>
    </w:p>
    <w:p w14:paraId="4040F4E0" w14:textId="3C297994" w:rsidR="00202848" w:rsidRPr="00202848" w:rsidRDefault="00B57A0C" w:rsidP="00FE0205">
      <w:pPr>
        <w:pStyle w:val="HowtoHeading"/>
      </w:pPr>
      <w:bookmarkStart w:id="45" w:name="_Toc161058572"/>
      <w:r>
        <w:t>SCoPE</w:t>
      </w:r>
      <w:r w:rsidR="00202848" w:rsidRPr="00202848">
        <w:t xml:space="preserve"> Flexible </w:t>
      </w:r>
      <w:r w:rsidR="00202848" w:rsidRPr="00B12977">
        <w:t>Working</w:t>
      </w:r>
      <w:r w:rsidR="00202848" w:rsidRPr="00202848">
        <w:t xml:space="preserve"> Module – </w:t>
      </w:r>
      <w:r w:rsidR="00345DA5">
        <w:t>G</w:t>
      </w:r>
      <w:r w:rsidR="00345DA5" w:rsidRPr="00202848">
        <w:t xml:space="preserve">uidance </w:t>
      </w:r>
      <w:r w:rsidR="00345DA5">
        <w:t>N</w:t>
      </w:r>
      <w:r w:rsidR="00345DA5" w:rsidRPr="00202848">
        <w:t xml:space="preserve">otes </w:t>
      </w:r>
      <w:r w:rsidR="00202848" w:rsidRPr="00202848">
        <w:t xml:space="preserve">for </w:t>
      </w:r>
      <w:r w:rsidR="00345DA5">
        <w:t>L</w:t>
      </w:r>
      <w:r w:rsidR="00EE512F" w:rsidRPr="00202848">
        <w:t xml:space="preserve">ine </w:t>
      </w:r>
      <w:r w:rsidR="00345DA5">
        <w:t>M</w:t>
      </w:r>
      <w:r w:rsidR="00EE512F" w:rsidRPr="00202848">
        <w:t>anagers</w:t>
      </w:r>
      <w:bookmarkEnd w:id="45"/>
    </w:p>
    <w:p w14:paraId="16FF0A7F" w14:textId="79CDB27B" w:rsidR="00202848" w:rsidRPr="00202848" w:rsidRDefault="00202848" w:rsidP="00DF66CC">
      <w:pPr>
        <w:pStyle w:val="Heading4"/>
        <w:rPr>
          <w:rFonts w:eastAsia="Times New Roman"/>
        </w:rPr>
      </w:pPr>
      <w:r w:rsidRPr="00202848">
        <w:rPr>
          <w:rFonts w:eastAsia="Times New Roman"/>
        </w:rPr>
        <w:t xml:space="preserve">Requesting flexible working on behalf of another </w:t>
      </w:r>
      <w:r w:rsidR="00304E77">
        <w:rPr>
          <w:rFonts w:eastAsia="Times New Roman"/>
        </w:rPr>
        <w:t>person</w:t>
      </w:r>
    </w:p>
    <w:p w14:paraId="7C080AF1" w14:textId="32A48148" w:rsidR="00202848" w:rsidRPr="00202848" w:rsidRDefault="00202848" w:rsidP="00202848">
      <w:pPr>
        <w:rPr>
          <w:rFonts w:eastAsia="Calibri" w:cs="Times New Roman"/>
          <w:szCs w:val="22"/>
        </w:rPr>
      </w:pPr>
      <w:r w:rsidRPr="00202848">
        <w:rPr>
          <w:rFonts w:eastAsia="Calibri" w:cs="Times New Roman"/>
          <w:szCs w:val="22"/>
        </w:rPr>
        <w:t xml:space="preserve">If somebody you manage is unable to access </w:t>
      </w:r>
      <w:r w:rsidR="00B57A0C">
        <w:rPr>
          <w:rFonts w:eastAsia="Calibri" w:cs="Times New Roman"/>
          <w:szCs w:val="22"/>
        </w:rPr>
        <w:t>SCoPE</w:t>
      </w:r>
      <w:r w:rsidRPr="00202848">
        <w:rPr>
          <w:rFonts w:eastAsia="Calibri" w:cs="Times New Roman"/>
          <w:szCs w:val="22"/>
        </w:rPr>
        <w:t xml:space="preserve"> </w:t>
      </w:r>
      <w:r w:rsidR="0066387A">
        <w:rPr>
          <w:rFonts w:eastAsia="Calibri" w:cs="Times New Roman"/>
          <w:szCs w:val="22"/>
        </w:rPr>
        <w:t xml:space="preserve">(for example, </w:t>
      </w:r>
      <w:r w:rsidRPr="00202848">
        <w:rPr>
          <w:rFonts w:eastAsia="Calibri" w:cs="Times New Roman"/>
          <w:szCs w:val="22"/>
        </w:rPr>
        <w:t xml:space="preserve">they are long-term sick, or on maternity leave), you will be able to </w:t>
      </w:r>
      <w:hyperlink w:anchor="How_to_apply" w:history="1">
        <w:r w:rsidRPr="00B12977">
          <w:rPr>
            <w:rStyle w:val="Hyperlink"/>
            <w:rFonts w:eastAsia="Calibri" w:cs="Times New Roman"/>
            <w:szCs w:val="22"/>
          </w:rPr>
          <w:t>raise a flexible working request on their behalf</w:t>
        </w:r>
      </w:hyperlink>
      <w:r w:rsidRPr="00202848">
        <w:rPr>
          <w:rFonts w:eastAsia="Calibri" w:cs="Times New Roman"/>
          <w:szCs w:val="22"/>
        </w:rPr>
        <w:t>.</w:t>
      </w:r>
      <w:r w:rsidR="00B57A0C">
        <w:rPr>
          <w:rFonts w:eastAsia="Calibri" w:cs="Times New Roman"/>
          <w:szCs w:val="22"/>
        </w:rPr>
        <w:t xml:space="preserve"> </w:t>
      </w:r>
      <w:r w:rsidRPr="00202848">
        <w:rPr>
          <w:rFonts w:eastAsia="Calibri" w:cs="Times New Roman"/>
          <w:szCs w:val="22"/>
        </w:rPr>
        <w:t xml:space="preserve">If they do not have a posting on </w:t>
      </w:r>
      <w:r w:rsidR="00B57A0C">
        <w:rPr>
          <w:rFonts w:eastAsia="Calibri" w:cs="Times New Roman"/>
          <w:szCs w:val="22"/>
        </w:rPr>
        <w:t>SCoPE</w:t>
      </w:r>
      <w:r w:rsidRPr="00202848">
        <w:rPr>
          <w:rFonts w:eastAsia="Calibri" w:cs="Times New Roman"/>
          <w:szCs w:val="22"/>
        </w:rPr>
        <w:t xml:space="preserve"> (</w:t>
      </w:r>
      <w:r w:rsidR="0066387A">
        <w:rPr>
          <w:rFonts w:eastAsia="Calibri" w:cs="Times New Roman"/>
          <w:szCs w:val="22"/>
        </w:rPr>
        <w:t xml:space="preserve">for example, </w:t>
      </w:r>
      <w:r w:rsidRPr="00202848">
        <w:rPr>
          <w:rFonts w:eastAsia="Calibri" w:cs="Times New Roman"/>
          <w:szCs w:val="22"/>
        </w:rPr>
        <w:t>they are on career break), p</w:t>
      </w:r>
      <w:r w:rsidR="00304E77">
        <w:rPr>
          <w:rFonts w:eastAsia="Calibri" w:cs="Times New Roman"/>
          <w:szCs w:val="22"/>
        </w:rPr>
        <w:t>lease speak to P</w:t>
      </w:r>
      <w:r w:rsidR="00CA1E8A">
        <w:rPr>
          <w:rFonts w:eastAsia="Calibri" w:cs="Times New Roman"/>
          <w:szCs w:val="22"/>
        </w:rPr>
        <w:t>eople Direct</w:t>
      </w:r>
      <w:r w:rsidRPr="00202848">
        <w:rPr>
          <w:rFonts w:eastAsia="Calibri" w:cs="Times New Roman"/>
          <w:szCs w:val="22"/>
        </w:rPr>
        <w:t xml:space="preserve"> for advice.</w:t>
      </w:r>
    </w:p>
    <w:p w14:paraId="73E3D7AF" w14:textId="77777777" w:rsidR="00202848" w:rsidRPr="00202848" w:rsidRDefault="00202848" w:rsidP="00202848">
      <w:pPr>
        <w:rPr>
          <w:rFonts w:eastAsia="Calibri" w:cs="Times New Roman"/>
          <w:szCs w:val="22"/>
        </w:rPr>
      </w:pPr>
      <w:r w:rsidRPr="00202848">
        <w:rPr>
          <w:rFonts w:eastAsia="Calibri" w:cs="Times New Roman"/>
          <w:szCs w:val="22"/>
        </w:rPr>
        <w:t>Use the FIND button next to the Applicant field in the form to change the name from your own to the person you are raising the form on behalf of.</w:t>
      </w:r>
    </w:p>
    <w:p w14:paraId="06D654C8" w14:textId="77777777" w:rsidR="00202848" w:rsidRPr="00202848" w:rsidRDefault="00202848" w:rsidP="00202848">
      <w:pPr>
        <w:jc w:val="center"/>
        <w:rPr>
          <w:rFonts w:eastAsia="Calibri" w:cs="Times New Roman"/>
          <w:szCs w:val="22"/>
        </w:rPr>
      </w:pPr>
      <w:r w:rsidRPr="00202848">
        <w:rPr>
          <w:rFonts w:eastAsia="Calibri" w:cs="Times New Roman"/>
          <w:noProof/>
          <w:szCs w:val="22"/>
          <w:lang w:eastAsia="en-GB"/>
        </w:rPr>
        <w:drawing>
          <wp:inline distT="0" distB="0" distL="0" distR="0" wp14:anchorId="0495896F" wp14:editId="77C62A62">
            <wp:extent cx="3057525" cy="808156"/>
            <wp:effectExtent l="190500" t="190500" r="180975" b="182880"/>
            <wp:docPr id="17" name="Picture 17" descr="A screenshot of a Find button"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06811" cy="821183"/>
                    </a:xfrm>
                    <a:prstGeom prst="rect">
                      <a:avLst/>
                    </a:prstGeom>
                    <a:ln>
                      <a:noFill/>
                    </a:ln>
                    <a:effectLst>
                      <a:outerShdw blurRad="190500" algn="tl" rotWithShape="0">
                        <a:srgbClr val="000000">
                          <a:alpha val="70000"/>
                        </a:srgbClr>
                      </a:outerShdw>
                    </a:effectLst>
                  </pic:spPr>
                </pic:pic>
              </a:graphicData>
            </a:graphic>
          </wp:inline>
        </w:drawing>
      </w:r>
    </w:p>
    <w:p w14:paraId="677F280A" w14:textId="28AD71FF" w:rsidR="00202848" w:rsidRPr="00202848" w:rsidRDefault="00202848" w:rsidP="00202848">
      <w:pPr>
        <w:rPr>
          <w:rFonts w:eastAsia="Calibri" w:cs="Times New Roman"/>
          <w:szCs w:val="22"/>
        </w:rPr>
      </w:pPr>
      <w:r w:rsidRPr="00202848">
        <w:rPr>
          <w:rFonts w:eastAsia="Calibri" w:cs="Times New Roman"/>
          <w:szCs w:val="22"/>
        </w:rPr>
        <w:t>You can submit the form to yourself as line manager if required.</w:t>
      </w:r>
      <w:r w:rsidR="00B57A0C">
        <w:rPr>
          <w:rFonts w:eastAsia="Calibri" w:cs="Times New Roman"/>
          <w:szCs w:val="22"/>
        </w:rPr>
        <w:t xml:space="preserve"> </w:t>
      </w:r>
      <w:r w:rsidRPr="00202848">
        <w:rPr>
          <w:rFonts w:eastAsia="Calibri" w:cs="Times New Roman"/>
          <w:szCs w:val="22"/>
        </w:rPr>
        <w:t>You will receive notifications as both l</w:t>
      </w:r>
      <w:r w:rsidR="00304E77">
        <w:rPr>
          <w:rFonts w:eastAsia="Calibri" w:cs="Times New Roman"/>
          <w:szCs w:val="22"/>
        </w:rPr>
        <w:t xml:space="preserve">ine manager and requester from </w:t>
      </w:r>
      <w:r w:rsidRPr="00202848">
        <w:rPr>
          <w:rFonts w:eastAsia="Calibri" w:cs="Times New Roman"/>
          <w:szCs w:val="22"/>
        </w:rPr>
        <w:t>here</w:t>
      </w:r>
      <w:r w:rsidR="00304E77">
        <w:rPr>
          <w:rFonts w:eastAsia="Calibri" w:cs="Times New Roman"/>
          <w:szCs w:val="22"/>
        </w:rPr>
        <w:t xml:space="preserve"> </w:t>
      </w:r>
      <w:r w:rsidRPr="00202848">
        <w:rPr>
          <w:rFonts w:eastAsia="Calibri" w:cs="Times New Roman"/>
          <w:szCs w:val="22"/>
        </w:rPr>
        <w:t>on.</w:t>
      </w:r>
      <w:r w:rsidR="00B57A0C">
        <w:rPr>
          <w:rFonts w:eastAsia="Calibri" w:cs="Times New Roman"/>
          <w:szCs w:val="22"/>
        </w:rPr>
        <w:t xml:space="preserve"> </w:t>
      </w:r>
      <w:r w:rsidRPr="00202848">
        <w:rPr>
          <w:rFonts w:eastAsia="Calibri" w:cs="Times New Roman"/>
          <w:szCs w:val="22"/>
        </w:rPr>
        <w:t>You cannot submit the form to yourself if you are the applicant.</w:t>
      </w:r>
    </w:p>
    <w:p w14:paraId="142FE7FE" w14:textId="68A9BC18" w:rsidR="00202848" w:rsidRPr="00B12977" w:rsidRDefault="00202848" w:rsidP="00DF66CC">
      <w:pPr>
        <w:pStyle w:val="Heading4"/>
      </w:pPr>
      <w:r w:rsidRPr="00202848">
        <w:rPr>
          <w:rFonts w:eastAsia="Times New Roman"/>
        </w:rPr>
        <w:t xml:space="preserve">Line </w:t>
      </w:r>
      <w:r w:rsidR="00FE0205">
        <w:rPr>
          <w:rFonts w:eastAsia="Times New Roman"/>
        </w:rPr>
        <w:t>m</w:t>
      </w:r>
      <w:r w:rsidR="00FE0205" w:rsidRPr="00202848">
        <w:rPr>
          <w:rFonts w:eastAsia="Times New Roman"/>
        </w:rPr>
        <w:t xml:space="preserve">anager </w:t>
      </w:r>
      <w:r w:rsidR="00FE0205">
        <w:rPr>
          <w:rFonts w:eastAsia="Times New Roman"/>
        </w:rPr>
        <w:t>a</w:t>
      </w:r>
      <w:r w:rsidR="00FE0205" w:rsidRPr="00202848">
        <w:rPr>
          <w:rFonts w:eastAsia="Times New Roman"/>
        </w:rPr>
        <w:t>pproval</w:t>
      </w:r>
    </w:p>
    <w:p w14:paraId="0CE3C562" w14:textId="2D9CB3F1" w:rsidR="00202848" w:rsidRPr="00202848" w:rsidRDefault="00202848" w:rsidP="00202848">
      <w:pPr>
        <w:rPr>
          <w:rFonts w:eastAsia="Calibri" w:cs="Times New Roman"/>
          <w:szCs w:val="22"/>
        </w:rPr>
      </w:pPr>
      <w:r w:rsidRPr="00202848">
        <w:rPr>
          <w:rFonts w:eastAsia="Calibri" w:cs="Times New Roman"/>
          <w:szCs w:val="22"/>
        </w:rPr>
        <w:t xml:space="preserve">When the application is submitted to you as line manager, you will be able to access it in your Personal Workbasket from the front page of </w:t>
      </w:r>
      <w:r w:rsidR="00B57A0C">
        <w:rPr>
          <w:rFonts w:eastAsia="Calibri" w:cs="Times New Roman"/>
          <w:szCs w:val="22"/>
        </w:rPr>
        <w:t>SCoPE</w:t>
      </w:r>
      <w:r w:rsidRPr="00202848">
        <w:rPr>
          <w:rFonts w:eastAsia="Calibri" w:cs="Times New Roman"/>
          <w:szCs w:val="22"/>
        </w:rPr>
        <w:t>.</w:t>
      </w:r>
    </w:p>
    <w:p w14:paraId="1917E65E" w14:textId="77777777" w:rsidR="00202848" w:rsidRPr="00202848" w:rsidRDefault="00202848" w:rsidP="00202848">
      <w:pPr>
        <w:rPr>
          <w:rFonts w:eastAsia="Calibri" w:cs="Times New Roman"/>
          <w:szCs w:val="22"/>
        </w:rPr>
      </w:pPr>
      <w:r w:rsidRPr="00202848">
        <w:rPr>
          <w:rFonts w:eastAsia="Calibri" w:cs="Times New Roman"/>
          <w:noProof/>
          <w:szCs w:val="22"/>
          <w:lang w:eastAsia="en-GB"/>
        </w:rPr>
        <w:lastRenderedPageBreak/>
        <w:drawing>
          <wp:inline distT="0" distB="0" distL="0" distR="0" wp14:anchorId="0854E140" wp14:editId="3B51FA3D">
            <wp:extent cx="5724525" cy="600075"/>
            <wp:effectExtent l="190500" t="190500" r="200025" b="200025"/>
            <wp:docPr id="18" name="Picture 18" descr="A screenshot of an application sitting in a workbasket."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24525" cy="600075"/>
                    </a:xfrm>
                    <a:prstGeom prst="rect">
                      <a:avLst/>
                    </a:prstGeom>
                    <a:ln>
                      <a:noFill/>
                    </a:ln>
                    <a:effectLst>
                      <a:outerShdw blurRad="190500" algn="tl" rotWithShape="0">
                        <a:srgbClr val="000000">
                          <a:alpha val="70000"/>
                        </a:srgbClr>
                      </a:outerShdw>
                    </a:effectLst>
                  </pic:spPr>
                </pic:pic>
              </a:graphicData>
            </a:graphic>
          </wp:inline>
        </w:drawing>
      </w:r>
    </w:p>
    <w:p w14:paraId="44ED6C9B" w14:textId="77777777" w:rsidR="00202848" w:rsidRPr="00202848" w:rsidRDefault="00202848" w:rsidP="00202848">
      <w:pPr>
        <w:rPr>
          <w:rFonts w:eastAsia="Calibri" w:cs="Times New Roman"/>
          <w:szCs w:val="22"/>
        </w:rPr>
      </w:pPr>
      <w:r w:rsidRPr="00202848">
        <w:rPr>
          <w:rFonts w:eastAsia="Calibri" w:cs="Times New Roman"/>
          <w:szCs w:val="22"/>
        </w:rPr>
        <w:t>Use the magnifying icon to open the form; the forward icon to send the form to an alternative line manager instead.</w:t>
      </w:r>
    </w:p>
    <w:p w14:paraId="636C4295" w14:textId="77777777" w:rsidR="00202848" w:rsidRPr="00202848" w:rsidRDefault="00202848" w:rsidP="00202848">
      <w:pPr>
        <w:jc w:val="center"/>
        <w:rPr>
          <w:rFonts w:eastAsia="Calibri" w:cs="Times New Roman"/>
          <w:szCs w:val="22"/>
        </w:rPr>
      </w:pPr>
      <w:r w:rsidRPr="00202848">
        <w:rPr>
          <w:rFonts w:eastAsia="Calibri" w:cs="Times New Roman"/>
          <w:noProof/>
          <w:szCs w:val="22"/>
          <w:lang w:eastAsia="en-GB"/>
        </w:rPr>
        <w:drawing>
          <wp:inline distT="0" distB="0" distL="0" distR="0" wp14:anchorId="52F9D385" wp14:editId="55347B98">
            <wp:extent cx="5734050" cy="3514725"/>
            <wp:effectExtent l="190500" t="190500" r="190500" b="200025"/>
            <wp:docPr id="5" name="Picture 5" descr="A screenshot of an application open at the Line Manager approval stage." titl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4050" cy="3514725"/>
                    </a:xfrm>
                    <a:prstGeom prst="rect">
                      <a:avLst/>
                    </a:prstGeom>
                    <a:ln>
                      <a:noFill/>
                    </a:ln>
                    <a:effectLst>
                      <a:outerShdw blurRad="190500" algn="tl" rotWithShape="0">
                        <a:srgbClr val="000000">
                          <a:alpha val="70000"/>
                        </a:srgbClr>
                      </a:outerShdw>
                    </a:effectLst>
                  </pic:spPr>
                </pic:pic>
              </a:graphicData>
            </a:graphic>
          </wp:inline>
        </w:drawing>
      </w:r>
    </w:p>
    <w:p w14:paraId="4B434AE2" w14:textId="77777777" w:rsidR="00202848" w:rsidRPr="00202848" w:rsidRDefault="00202848" w:rsidP="00202848">
      <w:pPr>
        <w:rPr>
          <w:rFonts w:eastAsia="Calibri" w:cs="Times New Roman"/>
          <w:szCs w:val="22"/>
        </w:rPr>
      </w:pPr>
      <w:r w:rsidRPr="00202848">
        <w:rPr>
          <w:rFonts w:eastAsia="Calibri" w:cs="Times New Roman"/>
          <w:szCs w:val="22"/>
        </w:rPr>
        <w:t>When you open the form, you must:</w:t>
      </w:r>
    </w:p>
    <w:p w14:paraId="6F9CAA7F" w14:textId="1C62DB0D" w:rsidR="00202848" w:rsidRPr="00202848" w:rsidRDefault="00202848" w:rsidP="000A356C">
      <w:pPr>
        <w:numPr>
          <w:ilvl w:val="0"/>
          <w:numId w:val="23"/>
        </w:numPr>
        <w:contextualSpacing/>
        <w:rPr>
          <w:rFonts w:eastAsia="Calibri" w:cs="Times New Roman"/>
          <w:szCs w:val="22"/>
        </w:rPr>
      </w:pPr>
      <w:r w:rsidRPr="00202848">
        <w:rPr>
          <w:rFonts w:eastAsia="Calibri" w:cs="Times New Roman"/>
          <w:szCs w:val="22"/>
        </w:rPr>
        <w:t>Review the Application tab in detail</w:t>
      </w:r>
      <w:r w:rsidR="00644178">
        <w:rPr>
          <w:rFonts w:eastAsia="Calibri" w:cs="Times New Roman"/>
          <w:szCs w:val="22"/>
        </w:rPr>
        <w:t>.</w:t>
      </w:r>
    </w:p>
    <w:p w14:paraId="6845C7A4" w14:textId="113367FB" w:rsidR="00202848" w:rsidRPr="00202848" w:rsidRDefault="00202848" w:rsidP="000A356C">
      <w:pPr>
        <w:numPr>
          <w:ilvl w:val="0"/>
          <w:numId w:val="23"/>
        </w:numPr>
        <w:contextualSpacing/>
        <w:rPr>
          <w:rFonts w:eastAsia="Calibri" w:cs="Times New Roman"/>
          <w:szCs w:val="22"/>
        </w:rPr>
      </w:pPr>
      <w:r w:rsidRPr="00202848">
        <w:rPr>
          <w:rFonts w:eastAsia="Calibri" w:cs="Times New Roman"/>
          <w:szCs w:val="22"/>
        </w:rPr>
        <w:t>Review the Proposed Pattern in detail</w:t>
      </w:r>
      <w:r w:rsidR="00644178">
        <w:rPr>
          <w:rFonts w:eastAsia="Calibri" w:cs="Times New Roman"/>
          <w:szCs w:val="22"/>
        </w:rPr>
        <w:t>.</w:t>
      </w:r>
    </w:p>
    <w:p w14:paraId="5808C202" w14:textId="57B2FC06" w:rsidR="00202848" w:rsidRPr="00202848" w:rsidRDefault="00202848" w:rsidP="000A356C">
      <w:pPr>
        <w:numPr>
          <w:ilvl w:val="0"/>
          <w:numId w:val="23"/>
        </w:numPr>
        <w:contextualSpacing/>
        <w:rPr>
          <w:rFonts w:eastAsia="Calibri" w:cs="Times New Roman"/>
          <w:szCs w:val="22"/>
        </w:rPr>
      </w:pPr>
      <w:r w:rsidRPr="00202848">
        <w:rPr>
          <w:rFonts w:eastAsia="Calibri" w:cs="Times New Roman"/>
          <w:szCs w:val="22"/>
        </w:rPr>
        <w:t>If the application and pattern need changed in any way, you should select Return to Requester.</w:t>
      </w:r>
      <w:r w:rsidR="00B57A0C">
        <w:rPr>
          <w:rFonts w:eastAsia="Calibri" w:cs="Times New Roman"/>
          <w:szCs w:val="22"/>
        </w:rPr>
        <w:t xml:space="preserve"> </w:t>
      </w:r>
      <w:r w:rsidRPr="00202848">
        <w:rPr>
          <w:rFonts w:eastAsia="Calibri" w:cs="Times New Roman"/>
          <w:szCs w:val="22"/>
        </w:rPr>
        <w:t>You will need to provide a reason for returning the form, and this will thereafter be recorded in the Audit Trail.</w:t>
      </w:r>
    </w:p>
    <w:p w14:paraId="6307A1FD" w14:textId="77777777" w:rsidR="00202848" w:rsidRPr="00202848" w:rsidRDefault="00202848" w:rsidP="000A356C">
      <w:pPr>
        <w:numPr>
          <w:ilvl w:val="0"/>
          <w:numId w:val="23"/>
        </w:numPr>
        <w:contextualSpacing/>
        <w:rPr>
          <w:rFonts w:eastAsia="Calibri" w:cs="Times New Roman"/>
          <w:szCs w:val="22"/>
        </w:rPr>
      </w:pPr>
      <w:r w:rsidRPr="00202848">
        <w:rPr>
          <w:rFonts w:eastAsia="Calibri" w:cs="Times New Roman"/>
          <w:szCs w:val="22"/>
        </w:rPr>
        <w:t>If the application and pattern are correct, complete the Line Manager Approval tab.</w:t>
      </w:r>
    </w:p>
    <w:p w14:paraId="36DE49E4" w14:textId="52A1CEE4" w:rsidR="00202848" w:rsidRPr="00202848" w:rsidRDefault="00202848" w:rsidP="00202848">
      <w:pPr>
        <w:ind w:left="720"/>
        <w:contextualSpacing/>
        <w:rPr>
          <w:rFonts w:eastAsia="Calibri" w:cs="Times New Roman"/>
          <w:szCs w:val="22"/>
        </w:rPr>
      </w:pPr>
      <w:r w:rsidRPr="00202848">
        <w:rPr>
          <w:rFonts w:eastAsia="Calibri" w:cs="Times New Roman"/>
          <w:szCs w:val="22"/>
        </w:rPr>
        <w:t xml:space="preserve">Remember you can </w:t>
      </w:r>
      <w:r w:rsidRPr="00202848">
        <w:rPr>
          <w:rFonts w:eastAsia="Calibri" w:cs="Times New Roman"/>
          <w:b/>
          <w:szCs w:val="22"/>
        </w:rPr>
        <w:t>save</w:t>
      </w:r>
      <w:r w:rsidRPr="00202848">
        <w:rPr>
          <w:rFonts w:eastAsia="Calibri" w:cs="Times New Roman"/>
          <w:szCs w:val="22"/>
        </w:rPr>
        <w:t xml:space="preserve"> the form for completion </w:t>
      </w:r>
      <w:r w:rsidR="004208D3" w:rsidRPr="00202848">
        <w:rPr>
          <w:rFonts w:eastAsia="Calibri" w:cs="Times New Roman"/>
          <w:szCs w:val="22"/>
        </w:rPr>
        <w:t>later</w:t>
      </w:r>
      <w:r w:rsidRPr="00202848">
        <w:rPr>
          <w:rFonts w:eastAsia="Calibri" w:cs="Times New Roman"/>
          <w:szCs w:val="22"/>
        </w:rPr>
        <w:t xml:space="preserve"> if necessary.</w:t>
      </w:r>
    </w:p>
    <w:p w14:paraId="08C587A6" w14:textId="77777777" w:rsidR="00202848" w:rsidRPr="00202848" w:rsidRDefault="00202848" w:rsidP="00DF66CC">
      <w:pPr>
        <w:pStyle w:val="Heading4"/>
        <w:rPr>
          <w:rFonts w:eastAsia="Times New Roman"/>
        </w:rPr>
      </w:pPr>
      <w:r w:rsidRPr="00202848">
        <w:rPr>
          <w:rFonts w:eastAsia="Times New Roman"/>
        </w:rPr>
        <w:lastRenderedPageBreak/>
        <w:t>Information icons</w:t>
      </w:r>
    </w:p>
    <w:p w14:paraId="1CF19A4A" w14:textId="77777777" w:rsidR="00202848" w:rsidRPr="00202848" w:rsidRDefault="00202848" w:rsidP="00202848">
      <w:pPr>
        <w:rPr>
          <w:rFonts w:eastAsia="Calibri" w:cs="Times New Roman"/>
          <w:szCs w:val="22"/>
        </w:rPr>
      </w:pPr>
      <w:r w:rsidRPr="00202848">
        <w:rPr>
          <w:rFonts w:eastAsia="Calibri" w:cs="Times New Roman"/>
          <w:szCs w:val="22"/>
        </w:rPr>
        <w:t>For advice on how to complete each section, please click on the information icons on the form.</w:t>
      </w:r>
    </w:p>
    <w:p w14:paraId="7BB8B816" w14:textId="77777777" w:rsidR="00202848" w:rsidRPr="00202848" w:rsidRDefault="00202848" w:rsidP="00202848">
      <w:pPr>
        <w:jc w:val="center"/>
        <w:rPr>
          <w:rFonts w:eastAsia="Calibri" w:cs="Times New Roman"/>
          <w:szCs w:val="22"/>
        </w:rPr>
      </w:pPr>
      <w:r w:rsidRPr="00202848">
        <w:rPr>
          <w:rFonts w:eastAsia="Calibri" w:cs="Times New Roman"/>
          <w:noProof/>
          <w:szCs w:val="22"/>
          <w:lang w:eastAsia="en-GB"/>
        </w:rPr>
        <w:drawing>
          <wp:inline distT="0" distB="0" distL="0" distR="0" wp14:anchorId="59764DBC" wp14:editId="2A910522">
            <wp:extent cx="333375" cy="343201"/>
            <wp:effectExtent l="114300" t="95250" r="104775" b="114300"/>
            <wp:docPr id="19" name="Picture 19" descr="A picture of an information icon" titl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BEBA8EAE-BF5A-486C-A8C5-ECC9F3942E4B}">
                          <a14:imgProps xmlns:a14="http://schemas.microsoft.com/office/drawing/2010/main">
                            <a14:imgLayer r:embed="rId2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37413" cy="347358"/>
                    </a:xfrm>
                    <a:prstGeom prst="rect">
                      <a:avLst/>
                    </a:prstGeom>
                    <a:ln>
                      <a:noFill/>
                    </a:ln>
                    <a:effectLst>
                      <a:outerShdw blurRad="190500" algn="tl" rotWithShape="0">
                        <a:srgbClr val="000000">
                          <a:alpha val="70000"/>
                        </a:srgbClr>
                      </a:outerShdw>
                    </a:effectLst>
                  </pic:spPr>
                </pic:pic>
              </a:graphicData>
            </a:graphic>
          </wp:inline>
        </w:drawing>
      </w:r>
    </w:p>
    <w:p w14:paraId="787B0E76" w14:textId="0029EA52" w:rsidR="00202848" w:rsidRPr="00202848" w:rsidRDefault="00202848" w:rsidP="00DF66CC">
      <w:pPr>
        <w:pStyle w:val="Heading4"/>
        <w:rPr>
          <w:rFonts w:eastAsia="Times New Roman"/>
        </w:rPr>
      </w:pPr>
      <w:r w:rsidRPr="00202848">
        <w:rPr>
          <w:rFonts w:eastAsia="Times New Roman"/>
        </w:rPr>
        <w:t xml:space="preserve">Discussion date and </w:t>
      </w:r>
      <w:r w:rsidR="00345DA5">
        <w:rPr>
          <w:rFonts w:eastAsia="Times New Roman"/>
        </w:rPr>
        <w:t>s</w:t>
      </w:r>
      <w:r w:rsidR="00345DA5" w:rsidRPr="00202848">
        <w:rPr>
          <w:rFonts w:eastAsia="Times New Roman"/>
        </w:rPr>
        <w:t xml:space="preserve">ummary </w:t>
      </w:r>
      <w:r w:rsidRPr="00202848">
        <w:rPr>
          <w:rFonts w:eastAsia="Times New Roman"/>
        </w:rPr>
        <w:t xml:space="preserve">of </w:t>
      </w:r>
      <w:r w:rsidR="00345DA5">
        <w:rPr>
          <w:rFonts w:eastAsia="Times New Roman"/>
        </w:rPr>
        <w:t>d</w:t>
      </w:r>
      <w:r w:rsidR="00345DA5" w:rsidRPr="00202848">
        <w:rPr>
          <w:rFonts w:eastAsia="Times New Roman"/>
        </w:rPr>
        <w:t>iscussion</w:t>
      </w:r>
    </w:p>
    <w:p w14:paraId="23E6C96B" w14:textId="7F33F58F" w:rsidR="00202848" w:rsidRPr="00202848" w:rsidRDefault="00202848" w:rsidP="00202848">
      <w:pPr>
        <w:rPr>
          <w:rFonts w:eastAsia="Calibri" w:cs="Times New Roman"/>
          <w:szCs w:val="22"/>
        </w:rPr>
      </w:pPr>
      <w:r w:rsidRPr="00202848">
        <w:rPr>
          <w:rFonts w:eastAsia="Calibri" w:cs="Times New Roman"/>
          <w:szCs w:val="22"/>
        </w:rPr>
        <w:t>It is not mandatory to record a discussion with the applicant.</w:t>
      </w:r>
      <w:r w:rsidR="00B57A0C">
        <w:rPr>
          <w:rFonts w:eastAsia="Calibri" w:cs="Times New Roman"/>
          <w:szCs w:val="22"/>
        </w:rPr>
        <w:t xml:space="preserve"> </w:t>
      </w:r>
      <w:r w:rsidRPr="00202848">
        <w:rPr>
          <w:rFonts w:eastAsia="Calibri" w:cs="Times New Roman"/>
          <w:szCs w:val="22"/>
        </w:rPr>
        <w:t>If you choose to record this, select the date, and type up a summary of the discussion. To remove, use the backward space key to delete the date.</w:t>
      </w:r>
    </w:p>
    <w:p w14:paraId="67C9CDC8" w14:textId="630EF898" w:rsidR="00202848" w:rsidRPr="00202848" w:rsidRDefault="00202848" w:rsidP="00DF66CC">
      <w:pPr>
        <w:pStyle w:val="Heading4"/>
        <w:rPr>
          <w:rFonts w:eastAsia="Times New Roman"/>
        </w:rPr>
      </w:pPr>
      <w:r w:rsidRPr="00202848">
        <w:rPr>
          <w:rFonts w:eastAsia="Times New Roman"/>
        </w:rPr>
        <w:t xml:space="preserve">Financial </w:t>
      </w:r>
      <w:r w:rsidR="00345DA5">
        <w:rPr>
          <w:rFonts w:eastAsia="Times New Roman"/>
        </w:rPr>
        <w:t>a</w:t>
      </w:r>
      <w:r w:rsidR="00345DA5" w:rsidRPr="00202848">
        <w:rPr>
          <w:rFonts w:eastAsia="Times New Roman"/>
        </w:rPr>
        <w:t>pproval</w:t>
      </w:r>
    </w:p>
    <w:p w14:paraId="43E86F89" w14:textId="20516B62" w:rsidR="00202848" w:rsidRPr="00202848" w:rsidRDefault="004233A1" w:rsidP="00202848">
      <w:pPr>
        <w:rPr>
          <w:rFonts w:eastAsia="Calibri" w:cs="Times New Roman"/>
          <w:szCs w:val="22"/>
        </w:rPr>
      </w:pPr>
      <w:r>
        <w:rPr>
          <w:rFonts w:eastAsia="Calibri" w:cs="Times New Roman"/>
          <w:szCs w:val="22"/>
        </w:rPr>
        <w:t xml:space="preserve">This section is critically </w:t>
      </w:r>
      <w:r w:rsidR="004208D3">
        <w:rPr>
          <w:rFonts w:eastAsia="Calibri" w:cs="Times New Roman"/>
          <w:szCs w:val="22"/>
        </w:rPr>
        <w:t>important,</w:t>
      </w:r>
      <w:r>
        <w:rPr>
          <w:rFonts w:eastAsia="Calibri" w:cs="Times New Roman"/>
          <w:szCs w:val="22"/>
        </w:rPr>
        <w:t xml:space="preserve"> and it is important to be on the front foot about the true extent of costs. Any increase in establishment is a cost and must be approved by the budget holder in agreement with Finance. Costs can also be affected by changes in allowances or the cost of equipment, facilities or services and should be factored </w:t>
      </w:r>
      <w:r w:rsidR="004208D3">
        <w:rPr>
          <w:rFonts w:eastAsia="Calibri" w:cs="Times New Roman"/>
          <w:szCs w:val="22"/>
        </w:rPr>
        <w:t>into</w:t>
      </w:r>
      <w:r>
        <w:rPr>
          <w:rFonts w:eastAsia="Calibri" w:cs="Times New Roman"/>
          <w:szCs w:val="22"/>
        </w:rPr>
        <w:t xml:space="preserve"> any application.</w:t>
      </w:r>
    </w:p>
    <w:p w14:paraId="470BBA9A" w14:textId="59AB9C61" w:rsidR="00202848" w:rsidRPr="00202848" w:rsidRDefault="00202848" w:rsidP="00DF66CC">
      <w:pPr>
        <w:pStyle w:val="Heading4"/>
        <w:rPr>
          <w:rFonts w:eastAsia="Times New Roman"/>
        </w:rPr>
      </w:pPr>
      <w:r w:rsidRPr="00202848">
        <w:rPr>
          <w:rFonts w:eastAsia="Times New Roman"/>
        </w:rPr>
        <w:t xml:space="preserve">Line </w:t>
      </w:r>
      <w:r w:rsidR="00345DA5">
        <w:rPr>
          <w:rFonts w:eastAsia="Times New Roman"/>
        </w:rPr>
        <w:t>m</w:t>
      </w:r>
      <w:r w:rsidR="00345DA5" w:rsidRPr="00202848">
        <w:rPr>
          <w:rFonts w:eastAsia="Times New Roman"/>
        </w:rPr>
        <w:t xml:space="preserve">anager </w:t>
      </w:r>
      <w:r w:rsidR="00345DA5">
        <w:rPr>
          <w:rFonts w:eastAsia="Times New Roman"/>
        </w:rPr>
        <w:t>c</w:t>
      </w:r>
      <w:r w:rsidR="00345DA5" w:rsidRPr="00202848">
        <w:rPr>
          <w:rFonts w:eastAsia="Times New Roman"/>
        </w:rPr>
        <w:t>omments</w:t>
      </w:r>
    </w:p>
    <w:p w14:paraId="28028C00" w14:textId="1A3E955D" w:rsidR="00202848" w:rsidRPr="00202848" w:rsidRDefault="00202848" w:rsidP="00202848">
      <w:pPr>
        <w:rPr>
          <w:rFonts w:eastAsia="Calibri" w:cs="Times New Roman"/>
          <w:szCs w:val="22"/>
        </w:rPr>
      </w:pPr>
      <w:r w:rsidRPr="00202848">
        <w:rPr>
          <w:rFonts w:eastAsia="Calibri" w:cs="Times New Roman"/>
          <w:szCs w:val="22"/>
        </w:rPr>
        <w:t>Complete this section with your comments on the proposed pattern.</w:t>
      </w:r>
      <w:r w:rsidR="00B57A0C">
        <w:rPr>
          <w:rFonts w:eastAsia="Calibri" w:cs="Times New Roman"/>
          <w:szCs w:val="22"/>
        </w:rPr>
        <w:t xml:space="preserve"> </w:t>
      </w:r>
      <w:r w:rsidRPr="00202848">
        <w:rPr>
          <w:rFonts w:eastAsia="Calibri" w:cs="Times New Roman"/>
          <w:szCs w:val="22"/>
        </w:rPr>
        <w:t>These will be available to read by all involved, including the applicant.</w:t>
      </w:r>
    </w:p>
    <w:p w14:paraId="04C19E9D" w14:textId="77777777" w:rsidR="00202848" w:rsidRPr="00202848" w:rsidRDefault="00202848" w:rsidP="00202848">
      <w:pPr>
        <w:rPr>
          <w:rFonts w:eastAsia="Calibri" w:cs="Times New Roman"/>
          <w:szCs w:val="22"/>
        </w:rPr>
      </w:pPr>
      <w:r w:rsidRPr="00202848">
        <w:rPr>
          <w:rFonts w:eastAsia="Calibri" w:cs="Times New Roman"/>
          <w:szCs w:val="22"/>
        </w:rPr>
        <w:t xml:space="preserve">Once you have completed the Line Manager Approval section, you should click on Send to RDU. </w:t>
      </w:r>
    </w:p>
    <w:p w14:paraId="12EEB2DF" w14:textId="0475AEBB" w:rsidR="00202848" w:rsidRPr="00202848" w:rsidRDefault="00202848" w:rsidP="00DF66CC">
      <w:pPr>
        <w:pStyle w:val="Heading4"/>
        <w:rPr>
          <w:rFonts w:eastAsia="Times New Roman"/>
        </w:rPr>
      </w:pPr>
      <w:r w:rsidRPr="00202848">
        <w:rPr>
          <w:rFonts w:eastAsia="Times New Roman"/>
        </w:rPr>
        <w:lastRenderedPageBreak/>
        <w:t xml:space="preserve">Line </w:t>
      </w:r>
      <w:r w:rsidR="00345DA5">
        <w:rPr>
          <w:rFonts w:eastAsia="Times New Roman"/>
        </w:rPr>
        <w:t>m</w:t>
      </w:r>
      <w:r w:rsidR="00345DA5" w:rsidRPr="00202848">
        <w:rPr>
          <w:rFonts w:eastAsia="Times New Roman"/>
        </w:rPr>
        <w:t xml:space="preserve">anager </w:t>
      </w:r>
      <w:r w:rsidR="00345DA5">
        <w:rPr>
          <w:rFonts w:eastAsia="Times New Roman"/>
        </w:rPr>
        <w:t>r</w:t>
      </w:r>
      <w:r w:rsidR="00345DA5" w:rsidRPr="00202848">
        <w:rPr>
          <w:rFonts w:eastAsia="Times New Roman"/>
        </w:rPr>
        <w:t>eview</w:t>
      </w:r>
    </w:p>
    <w:p w14:paraId="6A50D393" w14:textId="4BD60E03" w:rsidR="00202848" w:rsidRPr="00202848" w:rsidRDefault="00202848" w:rsidP="00202848">
      <w:pPr>
        <w:rPr>
          <w:rFonts w:eastAsia="Calibri" w:cs="Times New Roman"/>
          <w:szCs w:val="22"/>
        </w:rPr>
      </w:pPr>
      <w:r w:rsidRPr="00202848">
        <w:rPr>
          <w:rFonts w:eastAsia="Calibri" w:cs="Times New Roman"/>
          <w:szCs w:val="22"/>
        </w:rPr>
        <w:t xml:space="preserve">When RDU have completed their section of the form and submitted it, you will be able to access it in your Personal Workbasket from the front page of </w:t>
      </w:r>
      <w:r w:rsidR="00B57A0C">
        <w:rPr>
          <w:rFonts w:eastAsia="Calibri" w:cs="Times New Roman"/>
          <w:szCs w:val="22"/>
        </w:rPr>
        <w:t>SCoPE</w:t>
      </w:r>
      <w:r w:rsidRPr="00202848">
        <w:rPr>
          <w:rFonts w:eastAsia="Calibri" w:cs="Times New Roman"/>
          <w:szCs w:val="22"/>
        </w:rPr>
        <w:t>.</w:t>
      </w:r>
      <w:r w:rsidRPr="00202848">
        <w:rPr>
          <w:rFonts w:eastAsia="Calibri" w:cs="Times New Roman"/>
          <w:noProof/>
          <w:szCs w:val="22"/>
          <w:lang w:eastAsia="en-GB"/>
        </w:rPr>
        <w:drawing>
          <wp:inline distT="0" distB="0" distL="0" distR="0" wp14:anchorId="187EA90B" wp14:editId="4E27CD9B">
            <wp:extent cx="5724525" cy="495300"/>
            <wp:effectExtent l="190500" t="190500" r="200025" b="190500"/>
            <wp:docPr id="20" name="Picture 20" descr="A screenshot of the Resource Deployment workbasket." titl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24525" cy="495300"/>
                    </a:xfrm>
                    <a:prstGeom prst="rect">
                      <a:avLst/>
                    </a:prstGeom>
                    <a:ln>
                      <a:noFill/>
                    </a:ln>
                    <a:effectLst>
                      <a:outerShdw blurRad="190500" algn="tl" rotWithShape="0">
                        <a:srgbClr val="000000">
                          <a:alpha val="70000"/>
                        </a:srgbClr>
                      </a:outerShdw>
                    </a:effectLst>
                  </pic:spPr>
                </pic:pic>
              </a:graphicData>
            </a:graphic>
          </wp:inline>
        </w:drawing>
      </w:r>
    </w:p>
    <w:p w14:paraId="39D1A1F1" w14:textId="77777777" w:rsidR="00202848" w:rsidRPr="00202848" w:rsidRDefault="00202848" w:rsidP="00202848">
      <w:pPr>
        <w:rPr>
          <w:rFonts w:eastAsia="Calibri" w:cs="Times New Roman"/>
          <w:szCs w:val="22"/>
        </w:rPr>
      </w:pPr>
      <w:r w:rsidRPr="00202848">
        <w:rPr>
          <w:rFonts w:eastAsia="Calibri" w:cs="Times New Roman"/>
          <w:szCs w:val="22"/>
        </w:rPr>
        <w:t xml:space="preserve">Use the magnifying icon to open the form; the forward icon to send the form to an alternative line manager instead. Remember you can </w:t>
      </w:r>
      <w:r w:rsidRPr="00202848">
        <w:rPr>
          <w:rFonts w:eastAsia="Calibri" w:cs="Times New Roman"/>
          <w:b/>
          <w:szCs w:val="22"/>
        </w:rPr>
        <w:t>save</w:t>
      </w:r>
      <w:r w:rsidRPr="00202848">
        <w:rPr>
          <w:rFonts w:eastAsia="Calibri" w:cs="Times New Roman"/>
          <w:szCs w:val="22"/>
        </w:rPr>
        <w:t xml:space="preserve"> the form to complete later.</w:t>
      </w:r>
    </w:p>
    <w:p w14:paraId="3A3E77D6" w14:textId="622E2F1B" w:rsidR="00202848" w:rsidRPr="00202848" w:rsidRDefault="00202848" w:rsidP="00202848">
      <w:pPr>
        <w:rPr>
          <w:rFonts w:eastAsia="Calibri" w:cs="Times New Roman"/>
          <w:szCs w:val="22"/>
        </w:rPr>
      </w:pPr>
      <w:r w:rsidRPr="00202848">
        <w:rPr>
          <w:rFonts w:eastAsia="Calibri" w:cs="Times New Roman"/>
          <w:szCs w:val="22"/>
        </w:rPr>
        <w:t>When you open the form, read the RDU comments carefully.</w:t>
      </w:r>
      <w:r w:rsidR="00B57A0C">
        <w:rPr>
          <w:rFonts w:eastAsia="Calibri" w:cs="Times New Roman"/>
          <w:szCs w:val="22"/>
        </w:rPr>
        <w:t xml:space="preserve"> </w:t>
      </w:r>
      <w:r w:rsidRPr="00202848">
        <w:rPr>
          <w:rFonts w:eastAsia="Calibri" w:cs="Times New Roman"/>
          <w:szCs w:val="22"/>
        </w:rPr>
        <w:t>Depending on what they advise, you may need to select Return to Requester.</w:t>
      </w:r>
    </w:p>
    <w:p w14:paraId="09882C0E" w14:textId="77777777" w:rsidR="00202848" w:rsidRPr="00202848" w:rsidRDefault="00202848" w:rsidP="00202848">
      <w:pPr>
        <w:rPr>
          <w:rFonts w:eastAsia="Calibri" w:cs="Times New Roman"/>
          <w:szCs w:val="22"/>
        </w:rPr>
      </w:pPr>
      <w:r w:rsidRPr="00202848">
        <w:rPr>
          <w:rFonts w:eastAsia="Calibri" w:cs="Times New Roman"/>
          <w:szCs w:val="22"/>
        </w:rPr>
        <w:t>You will need to provide a reason for returning the form, and this will thereafter be recorded in the Audit Trail.</w:t>
      </w:r>
    </w:p>
    <w:p w14:paraId="480ECA5C" w14:textId="77777777" w:rsidR="00202848" w:rsidRPr="00202848" w:rsidRDefault="00202848" w:rsidP="00202848">
      <w:pPr>
        <w:rPr>
          <w:rFonts w:eastAsia="Calibri" w:cs="Times New Roman"/>
          <w:szCs w:val="22"/>
        </w:rPr>
      </w:pPr>
      <w:r w:rsidRPr="00202848">
        <w:rPr>
          <w:rFonts w:eastAsia="Calibri" w:cs="Times New Roman"/>
          <w:szCs w:val="22"/>
        </w:rPr>
        <w:t>If, however, you are satisfied that that the request can be sent to the Senior Manager for the final decision to be made on it, complete the Line Manager Review tab and use the Find button to identify the Senior Manager.</w:t>
      </w:r>
      <w:r w:rsidRPr="00202848">
        <w:rPr>
          <w:rFonts w:eastAsia="Calibri" w:cs="Times New Roman"/>
          <w:noProof/>
          <w:szCs w:val="22"/>
          <w:lang w:eastAsia="en-GB"/>
        </w:rPr>
        <w:drawing>
          <wp:inline distT="0" distB="0" distL="0" distR="0" wp14:anchorId="68079F81" wp14:editId="077EFCCC">
            <wp:extent cx="5715000" cy="2771775"/>
            <wp:effectExtent l="190500" t="190500" r="190500" b="200025"/>
            <wp:docPr id="14" name="Picture 14" descr="A screenshot of the Manager review section of an application" titl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000" cy="2771775"/>
                    </a:xfrm>
                    <a:prstGeom prst="rect">
                      <a:avLst/>
                    </a:prstGeom>
                    <a:ln>
                      <a:noFill/>
                    </a:ln>
                    <a:effectLst>
                      <a:outerShdw blurRad="190500" algn="tl" rotWithShape="0">
                        <a:srgbClr val="000000">
                          <a:alpha val="70000"/>
                        </a:srgbClr>
                      </a:outerShdw>
                    </a:effectLst>
                  </pic:spPr>
                </pic:pic>
              </a:graphicData>
            </a:graphic>
          </wp:inline>
        </w:drawing>
      </w:r>
    </w:p>
    <w:p w14:paraId="7A760AE1" w14:textId="77777777" w:rsidR="00202848" w:rsidRPr="00202848" w:rsidRDefault="00202848" w:rsidP="00DF66CC">
      <w:pPr>
        <w:pStyle w:val="Heading4"/>
        <w:rPr>
          <w:rFonts w:eastAsia="Times New Roman"/>
        </w:rPr>
      </w:pPr>
      <w:r w:rsidRPr="00202848">
        <w:rPr>
          <w:rFonts w:eastAsia="Times New Roman"/>
        </w:rPr>
        <w:lastRenderedPageBreak/>
        <w:t>Proposed alternative</w:t>
      </w:r>
    </w:p>
    <w:p w14:paraId="1D8C4351" w14:textId="339B7A33" w:rsidR="00202848" w:rsidRPr="00202848" w:rsidRDefault="00202848" w:rsidP="00202848">
      <w:pPr>
        <w:rPr>
          <w:rFonts w:eastAsia="Calibri" w:cs="Times New Roman"/>
          <w:szCs w:val="22"/>
        </w:rPr>
      </w:pPr>
      <w:r w:rsidRPr="00202848">
        <w:rPr>
          <w:rFonts w:eastAsia="Calibri" w:cs="Times New Roman"/>
          <w:szCs w:val="22"/>
        </w:rPr>
        <w:t>Depending on circumstances, the Senior Manager may propose an alternative to the current request.</w:t>
      </w:r>
      <w:r w:rsidR="00B57A0C">
        <w:rPr>
          <w:rFonts w:eastAsia="Calibri" w:cs="Times New Roman"/>
          <w:szCs w:val="22"/>
        </w:rPr>
        <w:t xml:space="preserve"> </w:t>
      </w:r>
      <w:r w:rsidRPr="00202848">
        <w:rPr>
          <w:rFonts w:eastAsia="Calibri" w:cs="Times New Roman"/>
          <w:szCs w:val="22"/>
        </w:rPr>
        <w:t>If they do so, the form will be returned to you, and you will need to discuss the alternative proposal with the applicant.</w:t>
      </w:r>
    </w:p>
    <w:p w14:paraId="28FF2B5B" w14:textId="77777777" w:rsidR="00202848" w:rsidRPr="00202848" w:rsidRDefault="00202848" w:rsidP="00202848">
      <w:pPr>
        <w:jc w:val="center"/>
        <w:rPr>
          <w:rFonts w:eastAsia="Calibri" w:cs="Times New Roman"/>
          <w:szCs w:val="22"/>
        </w:rPr>
      </w:pPr>
      <w:r w:rsidRPr="00202848">
        <w:rPr>
          <w:rFonts w:eastAsia="Calibri" w:cs="Times New Roman"/>
          <w:noProof/>
          <w:szCs w:val="22"/>
          <w:lang w:eastAsia="en-GB"/>
        </w:rPr>
        <w:drawing>
          <wp:inline distT="0" distB="0" distL="0" distR="0" wp14:anchorId="2DB4C4EC" wp14:editId="0AF36F06">
            <wp:extent cx="5734050" cy="457200"/>
            <wp:effectExtent l="190500" t="190500" r="190500" b="190500"/>
            <wp:docPr id="15" name="Picture 15" descr="A picture of the workbasket with a senior manager action." titl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34050" cy="457200"/>
                    </a:xfrm>
                    <a:prstGeom prst="rect">
                      <a:avLst/>
                    </a:prstGeom>
                    <a:ln>
                      <a:noFill/>
                    </a:ln>
                    <a:effectLst>
                      <a:outerShdw blurRad="190500" algn="tl" rotWithShape="0">
                        <a:srgbClr val="000000">
                          <a:alpha val="70000"/>
                        </a:srgbClr>
                      </a:outerShdw>
                    </a:effectLst>
                  </pic:spPr>
                </pic:pic>
              </a:graphicData>
            </a:graphic>
          </wp:inline>
        </w:drawing>
      </w:r>
    </w:p>
    <w:p w14:paraId="602F0CFC" w14:textId="77777777" w:rsidR="00202848" w:rsidRPr="00202848" w:rsidRDefault="00202848" w:rsidP="00202848">
      <w:pPr>
        <w:rPr>
          <w:rFonts w:eastAsia="Calibri" w:cs="Times New Roman"/>
          <w:szCs w:val="22"/>
        </w:rPr>
      </w:pPr>
      <w:r w:rsidRPr="00202848">
        <w:rPr>
          <w:rFonts w:eastAsia="Calibri" w:cs="Times New Roman"/>
          <w:szCs w:val="22"/>
        </w:rPr>
        <w:t>Use the magnifying icon to open the form; the forward icon to send the form to an alternative line manager instead.</w:t>
      </w:r>
    </w:p>
    <w:p w14:paraId="081211F7" w14:textId="77777777" w:rsidR="00202848" w:rsidRPr="00202848" w:rsidRDefault="00202848" w:rsidP="00202848">
      <w:pPr>
        <w:rPr>
          <w:rFonts w:eastAsia="Calibri" w:cs="Times New Roman"/>
          <w:szCs w:val="22"/>
        </w:rPr>
      </w:pPr>
      <w:r w:rsidRPr="00202848">
        <w:rPr>
          <w:rFonts w:eastAsia="Calibri" w:cs="Times New Roman"/>
          <w:szCs w:val="22"/>
        </w:rPr>
        <w:t>When you open the form to record the response to the alternative proposal, you must read the senior manager’s comments carefully.</w:t>
      </w:r>
    </w:p>
    <w:p w14:paraId="3847F238" w14:textId="6AC26958" w:rsidR="00202848" w:rsidRPr="00202848" w:rsidRDefault="00202848" w:rsidP="00202848">
      <w:pPr>
        <w:rPr>
          <w:rFonts w:eastAsia="Calibri" w:cs="Times New Roman"/>
          <w:szCs w:val="22"/>
        </w:rPr>
      </w:pPr>
      <w:r w:rsidRPr="00202848">
        <w:rPr>
          <w:rFonts w:eastAsia="Calibri" w:cs="Times New Roman"/>
          <w:szCs w:val="22"/>
        </w:rPr>
        <w:t>When you have finished discussing the proposal with the applicant, click on Respond to Alternative Proposal.</w:t>
      </w:r>
    </w:p>
    <w:p w14:paraId="3B241EBE" w14:textId="77777777" w:rsidR="00202848" w:rsidRPr="00202848" w:rsidRDefault="00202848" w:rsidP="00202848">
      <w:pPr>
        <w:rPr>
          <w:rFonts w:eastAsia="Calibri" w:cs="Times New Roman"/>
          <w:szCs w:val="22"/>
        </w:rPr>
      </w:pPr>
      <w:r w:rsidRPr="00202848">
        <w:rPr>
          <w:rFonts w:eastAsia="Calibri" w:cs="Times New Roman"/>
          <w:szCs w:val="22"/>
        </w:rPr>
        <w:t>Select the appropriate response from the dropdown and click Save.</w:t>
      </w:r>
    </w:p>
    <w:p w14:paraId="73BC350A" w14:textId="77777777" w:rsidR="00202848" w:rsidRPr="00202848" w:rsidRDefault="00202848" w:rsidP="00202848">
      <w:pPr>
        <w:jc w:val="center"/>
        <w:rPr>
          <w:rFonts w:eastAsia="Calibri" w:cs="Times New Roman"/>
          <w:szCs w:val="22"/>
        </w:rPr>
      </w:pPr>
      <w:r w:rsidRPr="00202848">
        <w:rPr>
          <w:rFonts w:eastAsia="Calibri" w:cs="Times New Roman"/>
          <w:noProof/>
          <w:szCs w:val="22"/>
          <w:lang w:eastAsia="en-GB"/>
        </w:rPr>
        <w:drawing>
          <wp:inline distT="0" distB="0" distL="0" distR="0" wp14:anchorId="37F6F220" wp14:editId="17B39144">
            <wp:extent cx="4505325" cy="1761650"/>
            <wp:effectExtent l="190500" t="190500" r="180975" b="181610"/>
            <wp:docPr id="16" name="Picture 16" descr="A screenshot of the alternative proposal drop down menu." titl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19868" cy="1767337"/>
                    </a:xfrm>
                    <a:prstGeom prst="rect">
                      <a:avLst/>
                    </a:prstGeom>
                    <a:ln>
                      <a:noFill/>
                    </a:ln>
                    <a:effectLst>
                      <a:outerShdw blurRad="190500" algn="tl" rotWithShape="0">
                        <a:srgbClr val="000000">
                          <a:alpha val="70000"/>
                        </a:srgbClr>
                      </a:outerShdw>
                    </a:effectLst>
                  </pic:spPr>
                </pic:pic>
              </a:graphicData>
            </a:graphic>
          </wp:inline>
        </w:drawing>
      </w:r>
    </w:p>
    <w:p w14:paraId="164BAE8E" w14:textId="4FB8FF94" w:rsidR="00202848" w:rsidRPr="00202848" w:rsidRDefault="00202848" w:rsidP="00202848">
      <w:pPr>
        <w:rPr>
          <w:rFonts w:eastAsia="Calibri" w:cs="Times New Roman"/>
          <w:szCs w:val="22"/>
        </w:rPr>
      </w:pPr>
      <w:r w:rsidRPr="00202848">
        <w:rPr>
          <w:rFonts w:eastAsia="Calibri" w:cs="Times New Roman"/>
          <w:szCs w:val="22"/>
        </w:rPr>
        <w:t>If the applicant has agreed to accept the alternative proposal, the request will be sent back to their workbasket for amendment.</w:t>
      </w:r>
      <w:r w:rsidR="00B57A0C">
        <w:rPr>
          <w:rFonts w:eastAsia="Calibri" w:cs="Times New Roman"/>
          <w:szCs w:val="22"/>
        </w:rPr>
        <w:t xml:space="preserve"> </w:t>
      </w:r>
      <w:r w:rsidRPr="00202848">
        <w:rPr>
          <w:rFonts w:eastAsia="Calibri" w:cs="Times New Roman"/>
          <w:szCs w:val="22"/>
        </w:rPr>
        <w:t>Thereafter the form will go through the request process again.</w:t>
      </w:r>
    </w:p>
    <w:p w14:paraId="7074430B" w14:textId="77777777" w:rsidR="00202848" w:rsidRPr="00202848" w:rsidRDefault="00202848" w:rsidP="00202848">
      <w:pPr>
        <w:rPr>
          <w:rFonts w:eastAsia="Calibri" w:cs="Times New Roman"/>
          <w:szCs w:val="22"/>
        </w:rPr>
      </w:pPr>
      <w:r w:rsidRPr="00202848">
        <w:rPr>
          <w:rFonts w:eastAsia="Calibri" w:cs="Times New Roman"/>
          <w:szCs w:val="22"/>
        </w:rPr>
        <w:t>If the applicant rejects the alternative proposal, the form will be returned to the Senior Manager to make the final decision on the request.</w:t>
      </w:r>
    </w:p>
    <w:p w14:paraId="373CE572" w14:textId="6486A28A" w:rsidR="00202848" w:rsidRPr="00202848" w:rsidRDefault="00202848" w:rsidP="00DF66CC">
      <w:pPr>
        <w:pStyle w:val="Heading4"/>
        <w:rPr>
          <w:rFonts w:eastAsia="Times New Roman"/>
        </w:rPr>
      </w:pPr>
      <w:r w:rsidRPr="00EB30FC">
        <w:rPr>
          <w:rFonts w:eastAsia="Times New Roman"/>
        </w:rPr>
        <w:lastRenderedPageBreak/>
        <w:t xml:space="preserve">Work </w:t>
      </w:r>
      <w:r w:rsidR="00345DA5">
        <w:rPr>
          <w:rFonts w:eastAsia="Times New Roman"/>
        </w:rPr>
        <w:t>L</w:t>
      </w:r>
      <w:r w:rsidR="00345DA5" w:rsidRPr="00EB30FC">
        <w:rPr>
          <w:rFonts w:eastAsia="Times New Roman"/>
        </w:rPr>
        <w:t>ife</w:t>
      </w:r>
      <w:r w:rsidR="00345DA5" w:rsidRPr="00202848">
        <w:rPr>
          <w:rFonts w:eastAsia="Times New Roman"/>
        </w:rPr>
        <w:t xml:space="preserve"> </w:t>
      </w:r>
      <w:r w:rsidR="00345DA5">
        <w:rPr>
          <w:rFonts w:eastAsia="Times New Roman"/>
        </w:rPr>
        <w:t>B</w:t>
      </w:r>
      <w:r w:rsidR="00345DA5" w:rsidRPr="00202848">
        <w:rPr>
          <w:rFonts w:eastAsia="Times New Roman"/>
        </w:rPr>
        <w:t xml:space="preserve">alance </w:t>
      </w:r>
      <w:r w:rsidRPr="00202848">
        <w:rPr>
          <w:rFonts w:eastAsia="Times New Roman"/>
        </w:rPr>
        <w:t>tab</w:t>
      </w:r>
    </w:p>
    <w:p w14:paraId="363B2859" w14:textId="3F503BFF" w:rsidR="00202848" w:rsidRPr="00202848" w:rsidRDefault="00202848" w:rsidP="00202848">
      <w:pPr>
        <w:rPr>
          <w:rFonts w:eastAsia="Calibri" w:cs="Times New Roman"/>
          <w:szCs w:val="22"/>
        </w:rPr>
      </w:pPr>
      <w:r w:rsidRPr="00202848">
        <w:rPr>
          <w:rFonts w:eastAsia="Calibri" w:cs="Times New Roman"/>
          <w:szCs w:val="22"/>
        </w:rPr>
        <w:t xml:space="preserve">You can follow the progress of a request from the </w:t>
      </w:r>
      <w:r w:rsidRPr="00EB30FC">
        <w:rPr>
          <w:rFonts w:eastAsia="Calibri" w:cs="Times New Roman"/>
          <w:szCs w:val="22"/>
        </w:rPr>
        <w:t>Work Life</w:t>
      </w:r>
      <w:r w:rsidRPr="00202848">
        <w:rPr>
          <w:rFonts w:eastAsia="Calibri" w:cs="Times New Roman"/>
          <w:szCs w:val="22"/>
        </w:rPr>
        <w:t xml:space="preserve"> Balance tab in the applicant’s Personal Record.</w:t>
      </w:r>
      <w:r w:rsidR="00B57A0C">
        <w:rPr>
          <w:rFonts w:eastAsia="Calibri" w:cs="Times New Roman"/>
          <w:szCs w:val="22"/>
        </w:rPr>
        <w:t xml:space="preserve"> </w:t>
      </w:r>
      <w:r w:rsidRPr="00202848">
        <w:rPr>
          <w:rFonts w:eastAsia="Calibri" w:cs="Times New Roman"/>
          <w:szCs w:val="22"/>
        </w:rPr>
        <w:t xml:space="preserve">Once the form is submitted, an audit trail is created which you can also view from within the </w:t>
      </w:r>
      <w:r w:rsidRPr="00EB30FC">
        <w:rPr>
          <w:rFonts w:eastAsia="Calibri" w:cs="Times New Roman"/>
          <w:szCs w:val="22"/>
        </w:rPr>
        <w:t>Work Life</w:t>
      </w:r>
      <w:r w:rsidRPr="00202848">
        <w:rPr>
          <w:rFonts w:eastAsia="Calibri" w:cs="Times New Roman"/>
          <w:szCs w:val="22"/>
        </w:rPr>
        <w:t xml:space="preserve"> Balance tab.</w:t>
      </w:r>
      <w:r w:rsidR="00B57A0C">
        <w:rPr>
          <w:rFonts w:eastAsia="Calibri" w:cs="Times New Roman"/>
          <w:szCs w:val="22"/>
        </w:rPr>
        <w:t xml:space="preserve"> </w:t>
      </w:r>
      <w:r w:rsidRPr="00202848">
        <w:rPr>
          <w:rFonts w:eastAsia="Calibri" w:cs="Times New Roman"/>
          <w:szCs w:val="22"/>
        </w:rPr>
        <w:t>You cannot edit the request form in any way from Personal Record.</w:t>
      </w:r>
    </w:p>
    <w:p w14:paraId="1687A152" w14:textId="1C16772E" w:rsidR="00202848" w:rsidRPr="00202848" w:rsidRDefault="00202848" w:rsidP="00DF66CC">
      <w:pPr>
        <w:pStyle w:val="Heading4"/>
        <w:rPr>
          <w:rFonts w:eastAsia="Times New Roman"/>
        </w:rPr>
      </w:pPr>
      <w:r w:rsidRPr="00202848">
        <w:rPr>
          <w:rFonts w:eastAsia="Times New Roman"/>
        </w:rPr>
        <w:t xml:space="preserve">Trial </w:t>
      </w:r>
      <w:r w:rsidR="00345DA5">
        <w:rPr>
          <w:rFonts w:eastAsia="Times New Roman"/>
        </w:rPr>
        <w:t>p</w:t>
      </w:r>
      <w:r w:rsidR="00345DA5" w:rsidRPr="00202848">
        <w:rPr>
          <w:rFonts w:eastAsia="Times New Roman"/>
        </w:rPr>
        <w:t>eriods</w:t>
      </w:r>
    </w:p>
    <w:p w14:paraId="6C448919" w14:textId="2975458C" w:rsidR="00202848" w:rsidRPr="00202848" w:rsidRDefault="00202848" w:rsidP="00202848">
      <w:pPr>
        <w:rPr>
          <w:rFonts w:eastAsia="Calibri" w:cs="Times New Roman"/>
          <w:szCs w:val="22"/>
        </w:rPr>
      </w:pPr>
      <w:r w:rsidRPr="00202848">
        <w:rPr>
          <w:rFonts w:eastAsia="Calibri" w:cs="Times New Roman"/>
          <w:szCs w:val="22"/>
        </w:rPr>
        <w:t>If a flexible working request is approved on a trial basis, you and the applicant will be sent an automatic reminder 5 weeks before the end date of the trial period.</w:t>
      </w:r>
      <w:r w:rsidR="00B57A0C">
        <w:rPr>
          <w:rFonts w:eastAsia="Calibri" w:cs="Times New Roman"/>
          <w:szCs w:val="22"/>
        </w:rPr>
        <w:t xml:space="preserve"> </w:t>
      </w:r>
      <w:r w:rsidRPr="00202848">
        <w:rPr>
          <w:rFonts w:eastAsia="Calibri" w:cs="Times New Roman"/>
          <w:szCs w:val="22"/>
        </w:rPr>
        <w:t>This is to give you enough time to review the plan and discuss any changes or extensions to the trial period.</w:t>
      </w:r>
    </w:p>
    <w:p w14:paraId="1C4C7AC5" w14:textId="6C7DA419" w:rsidR="00202848" w:rsidRPr="00202848" w:rsidRDefault="00202848" w:rsidP="00202848">
      <w:pPr>
        <w:rPr>
          <w:rFonts w:eastAsia="Calibri" w:cs="Times New Roman"/>
          <w:szCs w:val="22"/>
        </w:rPr>
      </w:pPr>
      <w:r w:rsidRPr="00202848">
        <w:rPr>
          <w:rFonts w:eastAsia="Calibri" w:cs="Times New Roman"/>
          <w:szCs w:val="22"/>
        </w:rPr>
        <w:t xml:space="preserve">Once you have reviewed the plan, you MUST record the outcome on </w:t>
      </w:r>
      <w:r w:rsidR="00B57A0C">
        <w:rPr>
          <w:rFonts w:eastAsia="Calibri" w:cs="Times New Roman"/>
          <w:szCs w:val="22"/>
        </w:rPr>
        <w:t>SCoPE</w:t>
      </w:r>
      <w:r w:rsidRPr="00202848">
        <w:rPr>
          <w:rFonts w:eastAsia="Calibri" w:cs="Times New Roman"/>
          <w:szCs w:val="22"/>
        </w:rPr>
        <w:t>.</w:t>
      </w:r>
    </w:p>
    <w:p w14:paraId="3D0EA69E" w14:textId="77777777" w:rsidR="00202848" w:rsidRPr="00202848" w:rsidRDefault="00202848" w:rsidP="000A356C">
      <w:pPr>
        <w:numPr>
          <w:ilvl w:val="0"/>
          <w:numId w:val="24"/>
        </w:numPr>
        <w:contextualSpacing/>
        <w:rPr>
          <w:rFonts w:eastAsia="Calibri" w:cs="Times New Roman"/>
          <w:szCs w:val="22"/>
        </w:rPr>
      </w:pPr>
      <w:r w:rsidRPr="00202848">
        <w:rPr>
          <w:rFonts w:eastAsia="Calibri" w:cs="Times New Roman"/>
          <w:szCs w:val="22"/>
        </w:rPr>
        <w:t xml:space="preserve">Go to the </w:t>
      </w:r>
      <w:r w:rsidRPr="00EB30FC">
        <w:rPr>
          <w:rFonts w:eastAsia="Calibri" w:cs="Times New Roman"/>
          <w:szCs w:val="22"/>
        </w:rPr>
        <w:t>Work Life</w:t>
      </w:r>
      <w:r w:rsidRPr="00202848">
        <w:rPr>
          <w:rFonts w:eastAsia="Calibri" w:cs="Times New Roman"/>
          <w:szCs w:val="22"/>
        </w:rPr>
        <w:t xml:space="preserve"> Balance tab within the applicant’s Personal Record.</w:t>
      </w:r>
    </w:p>
    <w:p w14:paraId="761AC713" w14:textId="77777777" w:rsidR="00202848" w:rsidRPr="00202848" w:rsidRDefault="00202848" w:rsidP="000A356C">
      <w:pPr>
        <w:numPr>
          <w:ilvl w:val="0"/>
          <w:numId w:val="24"/>
        </w:numPr>
        <w:contextualSpacing/>
        <w:rPr>
          <w:rFonts w:eastAsia="Calibri" w:cs="Times New Roman"/>
          <w:szCs w:val="22"/>
        </w:rPr>
      </w:pPr>
      <w:r w:rsidRPr="00202848">
        <w:rPr>
          <w:rFonts w:eastAsia="Calibri" w:cs="Times New Roman"/>
          <w:szCs w:val="22"/>
        </w:rPr>
        <w:t>Click on the Option menu adjacent to the flexible working request and select Add Trial Period Update from the menu.</w:t>
      </w:r>
    </w:p>
    <w:p w14:paraId="7C540F45" w14:textId="77777777" w:rsidR="00202848" w:rsidRPr="00202848" w:rsidRDefault="00202848" w:rsidP="00202848">
      <w:pPr>
        <w:jc w:val="center"/>
        <w:rPr>
          <w:rFonts w:eastAsia="Calibri" w:cs="Times New Roman"/>
          <w:szCs w:val="22"/>
        </w:rPr>
      </w:pPr>
      <w:r w:rsidRPr="00202848">
        <w:rPr>
          <w:rFonts w:eastAsia="Calibri" w:cs="Times New Roman"/>
          <w:noProof/>
          <w:szCs w:val="22"/>
          <w:lang w:eastAsia="en-GB"/>
        </w:rPr>
        <w:drawing>
          <wp:inline distT="0" distB="0" distL="0" distR="0" wp14:anchorId="5ED896CC" wp14:editId="361DF9AF">
            <wp:extent cx="5724525" cy="1838325"/>
            <wp:effectExtent l="190500" t="190500" r="200025" b="200025"/>
            <wp:docPr id="21" name="Picture 21" descr="A screenshot of the options button and its content." titl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24525" cy="1838325"/>
                    </a:xfrm>
                    <a:prstGeom prst="rect">
                      <a:avLst/>
                    </a:prstGeom>
                    <a:ln>
                      <a:noFill/>
                    </a:ln>
                    <a:effectLst>
                      <a:outerShdw blurRad="190500" algn="tl" rotWithShape="0">
                        <a:srgbClr val="000000">
                          <a:alpha val="70000"/>
                        </a:srgbClr>
                      </a:outerShdw>
                    </a:effectLst>
                  </pic:spPr>
                </pic:pic>
              </a:graphicData>
            </a:graphic>
          </wp:inline>
        </w:drawing>
      </w:r>
    </w:p>
    <w:p w14:paraId="3FDAD582" w14:textId="77777777" w:rsidR="00202848" w:rsidRPr="00202848" w:rsidRDefault="00202848" w:rsidP="000A356C">
      <w:pPr>
        <w:numPr>
          <w:ilvl w:val="0"/>
          <w:numId w:val="24"/>
        </w:numPr>
        <w:contextualSpacing/>
        <w:rPr>
          <w:rFonts w:eastAsia="Calibri" w:cs="Times New Roman"/>
          <w:szCs w:val="22"/>
        </w:rPr>
      </w:pPr>
      <w:r w:rsidRPr="00202848">
        <w:rPr>
          <w:rFonts w:eastAsia="Calibri" w:cs="Times New Roman"/>
          <w:szCs w:val="22"/>
        </w:rPr>
        <w:t>Complete the date of the decision and who provided the update, then select the Type of Update from dropdown:</w:t>
      </w:r>
    </w:p>
    <w:p w14:paraId="493DB76A" w14:textId="77777777" w:rsidR="00202848" w:rsidRPr="00202848" w:rsidRDefault="00202848" w:rsidP="00202848">
      <w:pPr>
        <w:jc w:val="center"/>
        <w:rPr>
          <w:rFonts w:eastAsia="Calibri" w:cs="Times New Roman"/>
          <w:szCs w:val="22"/>
        </w:rPr>
      </w:pPr>
      <w:r w:rsidRPr="00202848">
        <w:rPr>
          <w:rFonts w:eastAsia="Calibri" w:cs="Times New Roman"/>
          <w:noProof/>
          <w:szCs w:val="22"/>
          <w:lang w:eastAsia="en-GB"/>
        </w:rPr>
        <w:lastRenderedPageBreak/>
        <w:drawing>
          <wp:inline distT="0" distB="0" distL="0" distR="0" wp14:anchorId="370085CB" wp14:editId="2A1980B5">
            <wp:extent cx="5724525" cy="2266950"/>
            <wp:effectExtent l="190500" t="190500" r="200025" b="190500"/>
            <wp:docPr id="22" name="Picture 22" descr="A screenshot of a trial period record." titl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24525" cy="2266950"/>
                    </a:xfrm>
                    <a:prstGeom prst="rect">
                      <a:avLst/>
                    </a:prstGeom>
                    <a:ln>
                      <a:noFill/>
                    </a:ln>
                    <a:effectLst>
                      <a:outerShdw blurRad="190500" algn="tl" rotWithShape="0">
                        <a:srgbClr val="000000">
                          <a:alpha val="70000"/>
                        </a:srgbClr>
                      </a:outerShdw>
                    </a:effectLst>
                  </pic:spPr>
                </pic:pic>
              </a:graphicData>
            </a:graphic>
          </wp:inline>
        </w:drawing>
      </w:r>
    </w:p>
    <w:p w14:paraId="5FB23985" w14:textId="24E6DA88" w:rsidR="00202848" w:rsidRPr="00202848" w:rsidRDefault="00202848" w:rsidP="00DF66CC">
      <w:pPr>
        <w:pStyle w:val="Heading4"/>
        <w:rPr>
          <w:rFonts w:eastAsia="Times New Roman"/>
        </w:rPr>
      </w:pPr>
      <w:r w:rsidRPr="00202848">
        <w:rPr>
          <w:rFonts w:eastAsia="Times New Roman"/>
        </w:rPr>
        <w:t xml:space="preserve">Type of </w:t>
      </w:r>
      <w:r w:rsidR="00345DA5">
        <w:rPr>
          <w:rFonts w:eastAsia="Times New Roman"/>
        </w:rPr>
        <w:t>u</w:t>
      </w:r>
      <w:r w:rsidR="00345DA5" w:rsidRPr="00202848">
        <w:rPr>
          <w:rFonts w:eastAsia="Times New Roman"/>
        </w:rPr>
        <w:t>pdate</w:t>
      </w:r>
    </w:p>
    <w:p w14:paraId="53557F41" w14:textId="12E60FA4" w:rsidR="00202848" w:rsidRPr="00304E77" w:rsidRDefault="00202848" w:rsidP="000A356C">
      <w:pPr>
        <w:pStyle w:val="ListParagraph"/>
        <w:numPr>
          <w:ilvl w:val="0"/>
          <w:numId w:val="25"/>
        </w:numPr>
        <w:ind w:left="426" w:hanging="426"/>
        <w:rPr>
          <w:rFonts w:eastAsia="Calibri" w:cs="Times New Roman"/>
          <w:szCs w:val="22"/>
        </w:rPr>
      </w:pPr>
      <w:r w:rsidRPr="00304E77">
        <w:rPr>
          <w:rFonts w:eastAsia="Calibri" w:cs="Times New Roman"/>
          <w:szCs w:val="22"/>
        </w:rPr>
        <w:t>The trial has been successful.</w:t>
      </w:r>
      <w:r w:rsidR="00B57A0C">
        <w:rPr>
          <w:rFonts w:eastAsia="Calibri" w:cs="Times New Roman"/>
          <w:szCs w:val="22"/>
        </w:rPr>
        <w:t xml:space="preserve"> </w:t>
      </w:r>
      <w:r w:rsidRPr="00304E77">
        <w:rPr>
          <w:rFonts w:eastAsia="Calibri" w:cs="Times New Roman"/>
          <w:szCs w:val="22"/>
        </w:rPr>
        <w:t>The flexible working plan is now fully approved.</w:t>
      </w:r>
    </w:p>
    <w:p w14:paraId="11FFB596" w14:textId="4AC4185A" w:rsidR="00202848" w:rsidRPr="00202848" w:rsidRDefault="00202848" w:rsidP="00202848">
      <w:pPr>
        <w:rPr>
          <w:rFonts w:eastAsia="Calibri" w:cs="Times New Roman"/>
          <w:szCs w:val="22"/>
        </w:rPr>
      </w:pPr>
      <w:r w:rsidRPr="00202848">
        <w:rPr>
          <w:rFonts w:eastAsia="Calibri" w:cs="Times New Roman"/>
          <w:szCs w:val="22"/>
        </w:rPr>
        <w:t xml:space="preserve">This will update the status of the request to fully </w:t>
      </w:r>
      <w:r w:rsidR="00304E77" w:rsidRPr="00202848">
        <w:rPr>
          <w:rFonts w:eastAsia="Calibri" w:cs="Times New Roman"/>
          <w:szCs w:val="22"/>
        </w:rPr>
        <w:t>approve</w:t>
      </w:r>
      <w:r w:rsidR="00304E77">
        <w:rPr>
          <w:rFonts w:eastAsia="Calibri" w:cs="Times New Roman"/>
          <w:szCs w:val="22"/>
        </w:rPr>
        <w:t>d</w:t>
      </w:r>
      <w:r w:rsidRPr="00202848">
        <w:rPr>
          <w:rFonts w:eastAsia="Calibri" w:cs="Times New Roman"/>
          <w:szCs w:val="22"/>
        </w:rPr>
        <w:t xml:space="preserve"> and notifications will be sent to relevant departments to update payroll and contracts.</w:t>
      </w:r>
    </w:p>
    <w:p w14:paraId="19E5EE39" w14:textId="475A5D6F" w:rsidR="00202848" w:rsidRPr="00304E77" w:rsidRDefault="00202848" w:rsidP="000A356C">
      <w:pPr>
        <w:pStyle w:val="ListParagraph"/>
        <w:numPr>
          <w:ilvl w:val="0"/>
          <w:numId w:val="25"/>
        </w:numPr>
        <w:ind w:left="426" w:hanging="426"/>
        <w:rPr>
          <w:rFonts w:eastAsia="Calibri" w:cs="Times New Roman"/>
          <w:szCs w:val="22"/>
        </w:rPr>
      </w:pPr>
      <w:r w:rsidRPr="00304E77">
        <w:rPr>
          <w:rFonts w:eastAsia="Calibri" w:cs="Times New Roman"/>
          <w:szCs w:val="22"/>
        </w:rPr>
        <w:t xml:space="preserve">The trial has been </w:t>
      </w:r>
      <w:r w:rsidR="004208D3" w:rsidRPr="00304E77">
        <w:rPr>
          <w:rFonts w:eastAsia="Calibri" w:cs="Times New Roman"/>
          <w:szCs w:val="22"/>
        </w:rPr>
        <w:t>successful,</w:t>
      </w:r>
      <w:r w:rsidRPr="00304E77">
        <w:rPr>
          <w:rFonts w:eastAsia="Calibri" w:cs="Times New Roman"/>
          <w:szCs w:val="22"/>
        </w:rPr>
        <w:t xml:space="preserve"> but the flexible working plan requires some adjustments.</w:t>
      </w:r>
    </w:p>
    <w:p w14:paraId="24F0B310" w14:textId="77738F68" w:rsidR="00202848" w:rsidRPr="00202848" w:rsidRDefault="00202848" w:rsidP="00202848">
      <w:pPr>
        <w:rPr>
          <w:rFonts w:eastAsia="Calibri" w:cs="Times New Roman"/>
          <w:szCs w:val="22"/>
        </w:rPr>
      </w:pPr>
      <w:r w:rsidRPr="00202848">
        <w:rPr>
          <w:rFonts w:eastAsia="Calibri" w:cs="Times New Roman"/>
          <w:szCs w:val="22"/>
        </w:rPr>
        <w:t>You will need to provide a summary of the adjustments.</w:t>
      </w:r>
      <w:r w:rsidR="00B57A0C">
        <w:rPr>
          <w:rFonts w:eastAsia="Calibri" w:cs="Times New Roman"/>
          <w:szCs w:val="22"/>
        </w:rPr>
        <w:t xml:space="preserve"> </w:t>
      </w:r>
      <w:r w:rsidRPr="00202848">
        <w:rPr>
          <w:rFonts w:eastAsia="Calibri" w:cs="Times New Roman"/>
          <w:szCs w:val="22"/>
        </w:rPr>
        <w:t xml:space="preserve">Once they have been signed off by all </w:t>
      </w:r>
      <w:r w:rsidR="007A2E19">
        <w:rPr>
          <w:rFonts w:eastAsia="Calibri" w:cs="Times New Roman"/>
          <w:szCs w:val="22"/>
        </w:rPr>
        <w:t>the relevant people</w:t>
      </w:r>
      <w:r w:rsidRPr="00202848">
        <w:rPr>
          <w:rFonts w:eastAsia="Calibri" w:cs="Times New Roman"/>
          <w:szCs w:val="22"/>
        </w:rPr>
        <w:t>, you must use the Propose a Change to Actual Pattern option in the Options menu to submit an amended version of the shift pattern to RDU for creation.</w:t>
      </w:r>
    </w:p>
    <w:p w14:paraId="6FC9846A" w14:textId="77777777" w:rsidR="00202848" w:rsidRPr="00202848" w:rsidRDefault="00202848" w:rsidP="000A356C">
      <w:pPr>
        <w:pStyle w:val="ListParagraph"/>
        <w:numPr>
          <w:ilvl w:val="0"/>
          <w:numId w:val="25"/>
        </w:numPr>
        <w:ind w:left="426" w:hanging="426"/>
      </w:pPr>
      <w:r w:rsidRPr="00202848">
        <w:t>The trial is to be extended</w:t>
      </w:r>
    </w:p>
    <w:p w14:paraId="20E9C57B" w14:textId="0CDCDEFB" w:rsidR="00202848" w:rsidRPr="00202848" w:rsidRDefault="00202848" w:rsidP="00202848">
      <w:pPr>
        <w:rPr>
          <w:rFonts w:eastAsia="Calibri" w:cs="Times New Roman"/>
          <w:szCs w:val="22"/>
        </w:rPr>
      </w:pPr>
      <w:r w:rsidRPr="00202848">
        <w:rPr>
          <w:rFonts w:eastAsia="Calibri" w:cs="Times New Roman"/>
          <w:szCs w:val="22"/>
        </w:rPr>
        <w:t>You must enter the date the trial period has been extended to.</w:t>
      </w:r>
      <w:r w:rsidR="00B57A0C">
        <w:rPr>
          <w:rFonts w:eastAsia="Calibri" w:cs="Times New Roman"/>
          <w:szCs w:val="22"/>
        </w:rPr>
        <w:t xml:space="preserve"> </w:t>
      </w:r>
      <w:r w:rsidRPr="00202848">
        <w:rPr>
          <w:rFonts w:eastAsia="Calibri" w:cs="Times New Roman"/>
          <w:szCs w:val="22"/>
        </w:rPr>
        <w:t>You will be sent a reminder of</w:t>
      </w:r>
      <w:r w:rsidR="00172056">
        <w:rPr>
          <w:rFonts w:eastAsia="Calibri" w:cs="Times New Roman"/>
          <w:szCs w:val="22"/>
        </w:rPr>
        <w:t xml:space="preserve"> this five</w:t>
      </w:r>
      <w:r w:rsidRPr="00202848">
        <w:rPr>
          <w:rFonts w:eastAsia="Calibri" w:cs="Times New Roman"/>
          <w:szCs w:val="22"/>
        </w:rPr>
        <w:t xml:space="preserve"> weeks prior to the new extension end date.</w:t>
      </w:r>
    </w:p>
    <w:p w14:paraId="4349B39C" w14:textId="77777777" w:rsidR="00202848" w:rsidRPr="00202848" w:rsidRDefault="00202848" w:rsidP="000A356C">
      <w:pPr>
        <w:pStyle w:val="ListParagraph"/>
        <w:numPr>
          <w:ilvl w:val="0"/>
          <w:numId w:val="25"/>
        </w:numPr>
        <w:ind w:left="426" w:hanging="426"/>
      </w:pPr>
      <w:r w:rsidRPr="00202848">
        <w:t>The trial has been unsuccessful as it did not meet …</w:t>
      </w:r>
    </w:p>
    <w:p w14:paraId="7D7C3CC9" w14:textId="77777777" w:rsidR="00202848" w:rsidRPr="00202848" w:rsidRDefault="00202848" w:rsidP="00202848">
      <w:pPr>
        <w:rPr>
          <w:rFonts w:eastAsia="Calibri" w:cs="Times New Roman"/>
          <w:szCs w:val="22"/>
        </w:rPr>
      </w:pPr>
      <w:r w:rsidRPr="00202848">
        <w:rPr>
          <w:rFonts w:eastAsia="Calibri" w:cs="Times New Roman"/>
          <w:szCs w:val="22"/>
        </w:rPr>
        <w:t>Select the appropriate option and provide a summary of why it was unsuccessful.</w:t>
      </w:r>
    </w:p>
    <w:p w14:paraId="1D2FDAB7" w14:textId="473C1430" w:rsidR="00413FCC" w:rsidRDefault="00413FCC" w:rsidP="008B5D01"/>
    <w:p w14:paraId="437C2E7D" w14:textId="4B07575F" w:rsidR="00650FF3" w:rsidRDefault="00413FCC" w:rsidP="00413FCC">
      <w:pPr>
        <w:pStyle w:val="Appendix"/>
      </w:pPr>
      <w:bookmarkStart w:id="46" w:name="Senior_Mgr"/>
      <w:bookmarkStart w:id="47" w:name="_Toc161058573"/>
      <w:bookmarkEnd w:id="46"/>
      <w:r>
        <w:lastRenderedPageBreak/>
        <w:t>Appendix F</w:t>
      </w:r>
      <w:bookmarkEnd w:id="47"/>
    </w:p>
    <w:p w14:paraId="03EAE9BE" w14:textId="77777777" w:rsidR="00413FCC" w:rsidRPr="00413FCC" w:rsidRDefault="00413FCC" w:rsidP="00FE0205">
      <w:pPr>
        <w:pStyle w:val="HowtoHeading"/>
      </w:pPr>
      <w:bookmarkStart w:id="48" w:name="_Toc161058574"/>
      <w:r w:rsidRPr="00413FCC">
        <w:t>SCoPE Flexible Working Module – Senior Manager Decision</w:t>
      </w:r>
      <w:bookmarkEnd w:id="48"/>
    </w:p>
    <w:p w14:paraId="6615C79B" w14:textId="7BF01516" w:rsidR="00413FCC" w:rsidRPr="00413FCC" w:rsidRDefault="00413FCC" w:rsidP="00DF66CC">
      <w:pPr>
        <w:pStyle w:val="Heading4"/>
        <w:rPr>
          <w:rFonts w:eastAsia="Times New Roman"/>
        </w:rPr>
      </w:pPr>
      <w:r w:rsidRPr="00413FCC">
        <w:rPr>
          <w:rFonts w:eastAsia="Times New Roman"/>
        </w:rPr>
        <w:t xml:space="preserve">Senior </w:t>
      </w:r>
      <w:r w:rsidR="00345DA5">
        <w:rPr>
          <w:rFonts w:eastAsia="Times New Roman"/>
        </w:rPr>
        <w:t>m</w:t>
      </w:r>
      <w:r w:rsidR="00345DA5" w:rsidRPr="00413FCC">
        <w:rPr>
          <w:rFonts w:eastAsia="Times New Roman"/>
        </w:rPr>
        <w:t xml:space="preserve">anager </w:t>
      </w:r>
      <w:r w:rsidR="00345DA5">
        <w:rPr>
          <w:rFonts w:eastAsia="Times New Roman"/>
        </w:rPr>
        <w:t>d</w:t>
      </w:r>
      <w:r w:rsidR="00345DA5" w:rsidRPr="00413FCC">
        <w:rPr>
          <w:rFonts w:eastAsia="Times New Roman"/>
        </w:rPr>
        <w:t>ecision</w:t>
      </w:r>
    </w:p>
    <w:p w14:paraId="6C977E3E" w14:textId="041A761D" w:rsidR="00413FCC" w:rsidRPr="00413FCC" w:rsidRDefault="00413FCC" w:rsidP="00413FCC">
      <w:pPr>
        <w:rPr>
          <w:rFonts w:eastAsia="Calibri" w:cs="Times New Roman"/>
          <w:noProof/>
          <w:szCs w:val="22"/>
          <w:lang w:eastAsia="en-GB"/>
        </w:rPr>
      </w:pPr>
      <w:r w:rsidRPr="00413FCC">
        <w:rPr>
          <w:rFonts w:eastAsia="Calibri" w:cs="Times New Roman"/>
          <w:noProof/>
          <w:szCs w:val="22"/>
          <w:lang w:eastAsia="en-GB"/>
        </w:rPr>
        <w:t>By the time the request reaches senior manager stage, it has been fully reviewed by both the line manager of the applicant and RDU/RMU.</w:t>
      </w:r>
    </w:p>
    <w:p w14:paraId="0AD2F0CF" w14:textId="77777777" w:rsidR="00413FCC" w:rsidRPr="00413FCC" w:rsidRDefault="00413FCC" w:rsidP="00413FCC">
      <w:pPr>
        <w:rPr>
          <w:rFonts w:eastAsia="Calibri" w:cs="Times New Roman"/>
          <w:noProof/>
          <w:szCs w:val="22"/>
          <w:lang w:eastAsia="en-GB"/>
        </w:rPr>
      </w:pPr>
      <w:r w:rsidRPr="00413FCC">
        <w:rPr>
          <w:rFonts w:eastAsia="Calibri" w:cs="Times New Roman"/>
          <w:szCs w:val="22"/>
        </w:rPr>
        <w:t>Open the form from your Personal Workbasket.</w:t>
      </w:r>
      <w:r w:rsidRPr="00413FCC">
        <w:rPr>
          <w:rFonts w:eastAsia="Calibri" w:cs="Times New Roman"/>
          <w:noProof/>
          <w:szCs w:val="22"/>
          <w:lang w:eastAsia="en-GB"/>
        </w:rPr>
        <w:drawing>
          <wp:inline distT="0" distB="0" distL="0" distR="0" wp14:anchorId="40FD4E4E" wp14:editId="50B1DB14">
            <wp:extent cx="5724525" cy="2228850"/>
            <wp:effectExtent l="190500" t="190500" r="200025" b="190500"/>
            <wp:docPr id="28" name="Picture 28" descr="A screenshot of the Senior Manager Tab."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24525" cy="2228850"/>
                    </a:xfrm>
                    <a:prstGeom prst="rect">
                      <a:avLst/>
                    </a:prstGeom>
                    <a:ln>
                      <a:noFill/>
                    </a:ln>
                    <a:effectLst>
                      <a:outerShdw blurRad="190500" algn="tl" rotWithShape="0">
                        <a:srgbClr val="000000">
                          <a:alpha val="70000"/>
                        </a:srgbClr>
                      </a:outerShdw>
                    </a:effectLst>
                  </pic:spPr>
                </pic:pic>
              </a:graphicData>
            </a:graphic>
          </wp:inline>
        </w:drawing>
      </w:r>
    </w:p>
    <w:p w14:paraId="596CF869" w14:textId="77777777" w:rsidR="00413FCC" w:rsidRPr="00413FCC" w:rsidRDefault="00413FCC" w:rsidP="00413FCC">
      <w:pPr>
        <w:rPr>
          <w:rFonts w:eastAsia="Calibri" w:cs="Times New Roman"/>
          <w:szCs w:val="22"/>
        </w:rPr>
      </w:pPr>
      <w:r w:rsidRPr="00413FCC">
        <w:rPr>
          <w:rFonts w:eastAsia="Calibri" w:cs="Times New Roman"/>
          <w:szCs w:val="22"/>
        </w:rPr>
        <w:t>Before making a final decision on the request, you must review the Application, Proposed Pattern, Line Manager Approval, RDU, and Line Manager Review tabs.  Guidance on what to take into consideration in order to make the decision is found in the information icon.</w:t>
      </w:r>
    </w:p>
    <w:p w14:paraId="4482AB5C" w14:textId="77777777" w:rsidR="00413FCC" w:rsidRPr="00413FCC" w:rsidRDefault="00413FCC" w:rsidP="00413FCC">
      <w:pPr>
        <w:rPr>
          <w:rFonts w:eastAsia="Calibri" w:cs="Times New Roman"/>
          <w:szCs w:val="22"/>
        </w:rPr>
      </w:pPr>
      <w:r w:rsidRPr="00413FCC">
        <w:rPr>
          <w:rFonts w:eastAsia="Calibri" w:cs="Times New Roman"/>
          <w:noProof/>
          <w:szCs w:val="22"/>
          <w:lang w:eastAsia="en-GB"/>
        </w:rPr>
        <w:drawing>
          <wp:inline distT="0" distB="0" distL="0" distR="0" wp14:anchorId="522E78D0" wp14:editId="5BDDA8A4">
            <wp:extent cx="301625" cy="310515"/>
            <wp:effectExtent l="0" t="0" r="3175" b="0"/>
            <wp:docPr id="29" name="Picture 29" descr="A picture of the Information icon."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1625" cy="310515"/>
                    </a:xfrm>
                    <a:prstGeom prst="rect">
                      <a:avLst/>
                    </a:prstGeom>
                    <a:noFill/>
                    <a:ln>
                      <a:noFill/>
                    </a:ln>
                  </pic:spPr>
                </pic:pic>
              </a:graphicData>
            </a:graphic>
          </wp:inline>
        </w:drawing>
      </w:r>
    </w:p>
    <w:p w14:paraId="63F4D2BE" w14:textId="77777777" w:rsidR="00413FCC" w:rsidRPr="00413FCC" w:rsidRDefault="00413FCC" w:rsidP="00413FCC">
      <w:pPr>
        <w:rPr>
          <w:rFonts w:eastAsia="Calibri" w:cs="Times New Roman"/>
          <w:szCs w:val="22"/>
        </w:rPr>
      </w:pPr>
      <w:r w:rsidRPr="00413FCC">
        <w:rPr>
          <w:rFonts w:eastAsia="Calibri" w:cs="Times New Roman"/>
          <w:szCs w:val="22"/>
        </w:rPr>
        <w:t>You can view the previous progress of the form in the Audit Trail.</w:t>
      </w:r>
    </w:p>
    <w:p w14:paraId="4245B98F" w14:textId="4465EAB9" w:rsidR="00413FCC" w:rsidRPr="00413FCC" w:rsidRDefault="00413FCC" w:rsidP="00413FCC">
      <w:pPr>
        <w:rPr>
          <w:rFonts w:eastAsia="Calibri" w:cs="Times New Roman"/>
          <w:szCs w:val="22"/>
        </w:rPr>
      </w:pPr>
      <w:r w:rsidRPr="00413FCC">
        <w:rPr>
          <w:rFonts w:eastAsia="Calibri" w:cs="Times New Roman"/>
          <w:szCs w:val="22"/>
        </w:rPr>
        <w:t xml:space="preserve">If you believe something is wrong, you can return the form to the line manager review stage. They can either return the form to the </w:t>
      </w:r>
      <w:r w:rsidR="004208D3" w:rsidRPr="00413FCC">
        <w:rPr>
          <w:rFonts w:eastAsia="Calibri" w:cs="Times New Roman"/>
          <w:szCs w:val="22"/>
        </w:rPr>
        <w:t>requester or</w:t>
      </w:r>
      <w:r w:rsidRPr="00413FCC">
        <w:rPr>
          <w:rFonts w:eastAsia="Calibri" w:cs="Times New Roman"/>
          <w:szCs w:val="22"/>
        </w:rPr>
        <w:t xml:space="preserve"> clarify the issue with you and return the form.</w:t>
      </w:r>
    </w:p>
    <w:p w14:paraId="07EC8A6E" w14:textId="44640154" w:rsidR="00413FCC" w:rsidRPr="00413FCC" w:rsidRDefault="00413FCC" w:rsidP="00413FCC">
      <w:pPr>
        <w:rPr>
          <w:rFonts w:eastAsia="Calibri" w:cs="Times New Roman"/>
          <w:szCs w:val="22"/>
        </w:rPr>
      </w:pPr>
      <w:r w:rsidRPr="00413FCC">
        <w:rPr>
          <w:rFonts w:eastAsia="Calibri" w:cs="Times New Roman"/>
          <w:szCs w:val="22"/>
        </w:rPr>
        <w:lastRenderedPageBreak/>
        <w:t xml:space="preserve">You </w:t>
      </w:r>
      <w:r w:rsidRPr="00413FCC">
        <w:rPr>
          <w:rFonts w:eastAsia="Calibri" w:cs="Times New Roman"/>
          <w:b/>
          <w:szCs w:val="22"/>
        </w:rPr>
        <w:t>must</w:t>
      </w:r>
      <w:r w:rsidRPr="00413FCC">
        <w:rPr>
          <w:rFonts w:eastAsia="Calibri" w:cs="Times New Roman"/>
          <w:szCs w:val="22"/>
        </w:rPr>
        <w:t xml:space="preserve"> ensure that your decision has been communicated to the applicant before you submit your section of the form on SCoPE. Ticking the checkbox confirms that you have done so, and you will not be able to submit the form unless it is completed.</w:t>
      </w:r>
    </w:p>
    <w:p w14:paraId="18874B85" w14:textId="77777777" w:rsidR="00413FCC" w:rsidRPr="00413FCC" w:rsidRDefault="00413FCC" w:rsidP="00413FCC">
      <w:pPr>
        <w:rPr>
          <w:rFonts w:eastAsia="Calibri" w:cs="Times New Roman"/>
          <w:szCs w:val="22"/>
        </w:rPr>
      </w:pPr>
      <w:r w:rsidRPr="00413FCC">
        <w:rPr>
          <w:rFonts w:eastAsia="Calibri" w:cs="Times New Roman"/>
          <w:szCs w:val="22"/>
        </w:rPr>
        <w:t xml:space="preserve">You can </w:t>
      </w:r>
      <w:r w:rsidRPr="00413FCC">
        <w:rPr>
          <w:rFonts w:eastAsia="Calibri" w:cs="Times New Roman"/>
          <w:b/>
          <w:szCs w:val="22"/>
        </w:rPr>
        <w:t>save</w:t>
      </w:r>
      <w:r w:rsidRPr="00413FCC">
        <w:rPr>
          <w:rFonts w:eastAsia="Calibri" w:cs="Times New Roman"/>
          <w:szCs w:val="22"/>
        </w:rPr>
        <w:t xml:space="preserve"> the form for completion later.</w:t>
      </w:r>
    </w:p>
    <w:p w14:paraId="1968F194" w14:textId="77777777" w:rsidR="00413FCC" w:rsidRPr="00413FCC" w:rsidRDefault="00413FCC" w:rsidP="00413FCC">
      <w:pPr>
        <w:rPr>
          <w:rFonts w:eastAsia="Calibri" w:cs="Times New Roman"/>
          <w:szCs w:val="22"/>
        </w:rPr>
      </w:pPr>
      <w:r w:rsidRPr="00413FCC">
        <w:rPr>
          <w:rFonts w:eastAsia="Calibri" w:cs="Times New Roman"/>
          <w:szCs w:val="22"/>
        </w:rPr>
        <w:t>Please note that once you submit your decision, it cannot be returned or amended in any way.</w:t>
      </w:r>
    </w:p>
    <w:p w14:paraId="6A088072" w14:textId="77777777" w:rsidR="00413FCC" w:rsidRPr="00413FCC" w:rsidRDefault="00413FCC" w:rsidP="00DF66CC">
      <w:pPr>
        <w:pStyle w:val="Heading4"/>
        <w:rPr>
          <w:rFonts w:eastAsia="Times New Roman"/>
        </w:rPr>
      </w:pPr>
      <w:r w:rsidRPr="00413FCC">
        <w:rPr>
          <w:rFonts w:eastAsia="Times New Roman"/>
        </w:rPr>
        <w:t>Result of Application</w:t>
      </w:r>
    </w:p>
    <w:p w14:paraId="633492C4" w14:textId="77777777" w:rsidR="00413FCC" w:rsidRPr="00413FCC" w:rsidRDefault="00413FCC" w:rsidP="00DF66CC">
      <w:pPr>
        <w:pStyle w:val="Heading4"/>
        <w:rPr>
          <w:rFonts w:eastAsia="Times New Roman"/>
        </w:rPr>
      </w:pPr>
      <w:r w:rsidRPr="00413FCC">
        <w:rPr>
          <w:rFonts w:eastAsia="Times New Roman"/>
        </w:rPr>
        <w:t>Approved</w:t>
      </w:r>
    </w:p>
    <w:p w14:paraId="72EF64FB" w14:textId="4B93DFA3" w:rsidR="00413FCC" w:rsidRPr="00413FCC" w:rsidRDefault="00413FCC" w:rsidP="00413FCC">
      <w:pPr>
        <w:rPr>
          <w:rFonts w:eastAsia="Calibri" w:cs="Times New Roman"/>
          <w:szCs w:val="22"/>
        </w:rPr>
      </w:pPr>
      <w:r w:rsidRPr="00413FCC">
        <w:rPr>
          <w:rFonts w:eastAsia="Calibri" w:cs="Times New Roman"/>
          <w:szCs w:val="22"/>
        </w:rPr>
        <w:t>If the request is fully approved, you must select an approved start date. This is the date any salary changes and leave entitlements become effective from, so please ensure it is the correct date.</w:t>
      </w:r>
    </w:p>
    <w:p w14:paraId="6501F415" w14:textId="0539CC7C" w:rsidR="00413FCC" w:rsidRPr="00413FCC" w:rsidRDefault="00413FCC" w:rsidP="00DF66CC">
      <w:pPr>
        <w:pStyle w:val="Heading4"/>
        <w:rPr>
          <w:rFonts w:eastAsia="Times New Roman"/>
        </w:rPr>
      </w:pPr>
      <w:r w:rsidRPr="00413FCC">
        <w:rPr>
          <w:rFonts w:eastAsia="Times New Roman"/>
        </w:rPr>
        <w:t xml:space="preserve">Approved for a </w:t>
      </w:r>
      <w:r w:rsidR="00345DA5">
        <w:rPr>
          <w:rFonts w:eastAsia="Times New Roman"/>
        </w:rPr>
        <w:t>t</w:t>
      </w:r>
      <w:r w:rsidR="00345DA5" w:rsidRPr="00413FCC">
        <w:rPr>
          <w:rFonts w:eastAsia="Times New Roman"/>
        </w:rPr>
        <w:t xml:space="preserve">rial </w:t>
      </w:r>
      <w:r w:rsidR="00345DA5">
        <w:rPr>
          <w:rFonts w:eastAsia="Times New Roman"/>
        </w:rPr>
        <w:t>p</w:t>
      </w:r>
      <w:r w:rsidR="00345DA5" w:rsidRPr="00413FCC">
        <w:rPr>
          <w:rFonts w:eastAsia="Times New Roman"/>
        </w:rPr>
        <w:t>eriod</w:t>
      </w:r>
    </w:p>
    <w:p w14:paraId="16FDB00F" w14:textId="647EE5A5" w:rsidR="00413FCC" w:rsidRPr="00413FCC" w:rsidRDefault="00413FCC" w:rsidP="00413FCC">
      <w:pPr>
        <w:rPr>
          <w:rFonts w:eastAsia="Calibri" w:cs="Times New Roman"/>
          <w:szCs w:val="22"/>
        </w:rPr>
      </w:pPr>
      <w:r w:rsidRPr="00413FCC">
        <w:rPr>
          <w:rFonts w:eastAsia="Calibri" w:cs="Times New Roman"/>
          <w:szCs w:val="22"/>
        </w:rPr>
        <w:t>If the request is approved on a trial basis, you must select an approved start date and a trial period end date. The trial period en</w:t>
      </w:r>
      <w:r w:rsidR="00172056">
        <w:rPr>
          <w:rFonts w:eastAsia="Calibri" w:cs="Times New Roman"/>
          <w:szCs w:val="22"/>
        </w:rPr>
        <w:t>d date must be at least five</w:t>
      </w:r>
      <w:r w:rsidRPr="00413FCC">
        <w:rPr>
          <w:rFonts w:eastAsia="Calibri" w:cs="Times New Roman"/>
          <w:szCs w:val="22"/>
        </w:rPr>
        <w:t xml:space="preserve"> weeks after the start date. The approved start date is the date any salary changes and leave entitlements become effective from, so please ensure it is the correct date.</w:t>
      </w:r>
    </w:p>
    <w:p w14:paraId="1D57EE8B" w14:textId="15666AAB" w:rsidR="00413FCC" w:rsidRPr="00413FCC" w:rsidRDefault="00413FCC" w:rsidP="00DF66CC">
      <w:pPr>
        <w:pStyle w:val="Heading4"/>
        <w:rPr>
          <w:rFonts w:eastAsia="Times New Roman"/>
        </w:rPr>
      </w:pPr>
      <w:r w:rsidRPr="00413FCC">
        <w:rPr>
          <w:rFonts w:eastAsia="Times New Roman"/>
        </w:rPr>
        <w:t xml:space="preserve">Propose </w:t>
      </w:r>
      <w:r w:rsidR="00345DA5">
        <w:rPr>
          <w:rFonts w:eastAsia="Times New Roman"/>
        </w:rPr>
        <w:t>a</w:t>
      </w:r>
      <w:r w:rsidR="00345DA5" w:rsidRPr="00413FCC">
        <w:rPr>
          <w:rFonts w:eastAsia="Times New Roman"/>
        </w:rPr>
        <w:t>lternative</w:t>
      </w:r>
    </w:p>
    <w:p w14:paraId="5166FBB9" w14:textId="13C423DF" w:rsidR="00413FCC" w:rsidRPr="00413FCC" w:rsidRDefault="00413FCC" w:rsidP="00413FCC">
      <w:pPr>
        <w:rPr>
          <w:rFonts w:eastAsia="Calibri" w:cs="Times New Roman"/>
          <w:szCs w:val="22"/>
        </w:rPr>
      </w:pPr>
      <w:r w:rsidRPr="00413FCC">
        <w:rPr>
          <w:rFonts w:eastAsia="Calibri" w:cs="Times New Roman"/>
          <w:szCs w:val="22"/>
        </w:rPr>
        <w:t>You should discuss any proposed alternative to the requested plan with the line manager and applicant first. Complete the form with the details and click on the Submit button (</w:t>
      </w:r>
      <w:r w:rsidRPr="00413FCC">
        <w:rPr>
          <w:rFonts w:eastAsia="Calibri" w:cs="Times New Roman"/>
          <w:b/>
          <w:szCs w:val="22"/>
        </w:rPr>
        <w:t>not</w:t>
      </w:r>
      <w:r w:rsidRPr="00413FCC">
        <w:rPr>
          <w:rFonts w:eastAsia="Calibri" w:cs="Times New Roman"/>
          <w:szCs w:val="22"/>
        </w:rPr>
        <w:t xml:space="preserve"> the Return for Line Manager Review button). This will send the request to the line manager to record whether the proposal is accepted or rejected.  If it is accepted, the form will be returned to the applicant for amendment and will thereafter go through the full approval process again based on the proposed amendments. If the proposal is rejected, it will be returned to you to deal with accordingly.</w:t>
      </w:r>
    </w:p>
    <w:p w14:paraId="76D3CF01" w14:textId="1516EFC0" w:rsidR="00413FCC" w:rsidRPr="00413FCC" w:rsidRDefault="00413FCC" w:rsidP="00DF66CC">
      <w:pPr>
        <w:pStyle w:val="Heading4"/>
        <w:rPr>
          <w:rFonts w:eastAsia="Times New Roman"/>
        </w:rPr>
      </w:pPr>
      <w:r w:rsidRPr="00413FCC">
        <w:rPr>
          <w:rFonts w:eastAsia="Times New Roman"/>
        </w:rPr>
        <w:lastRenderedPageBreak/>
        <w:t xml:space="preserve">Not </w:t>
      </w:r>
      <w:r w:rsidR="00345DA5">
        <w:rPr>
          <w:rFonts w:eastAsia="Times New Roman"/>
        </w:rPr>
        <w:t>a</w:t>
      </w:r>
      <w:r w:rsidR="00345DA5" w:rsidRPr="00413FCC">
        <w:rPr>
          <w:rFonts w:eastAsia="Times New Roman"/>
        </w:rPr>
        <w:t>pproved</w:t>
      </w:r>
    </w:p>
    <w:p w14:paraId="36B961A9" w14:textId="709992D7" w:rsidR="00413FCC" w:rsidRPr="00413FCC" w:rsidRDefault="00413FCC" w:rsidP="00413FCC">
      <w:pPr>
        <w:rPr>
          <w:rFonts w:eastAsia="Calibri" w:cs="Times New Roman"/>
          <w:szCs w:val="22"/>
        </w:rPr>
      </w:pPr>
      <w:r w:rsidRPr="00413FCC">
        <w:rPr>
          <w:rFonts w:eastAsia="Calibri" w:cs="Times New Roman"/>
          <w:szCs w:val="22"/>
        </w:rPr>
        <w:t xml:space="preserve">If the request is not approved, you must select the reason(s) for it not being </w:t>
      </w:r>
      <w:r w:rsidR="004208D3" w:rsidRPr="00413FCC">
        <w:rPr>
          <w:rFonts w:eastAsia="Calibri" w:cs="Times New Roman"/>
          <w:szCs w:val="22"/>
        </w:rPr>
        <w:t>approved and</w:t>
      </w:r>
      <w:r w:rsidRPr="00413FCC">
        <w:rPr>
          <w:rFonts w:eastAsia="Calibri" w:cs="Times New Roman"/>
          <w:szCs w:val="22"/>
        </w:rPr>
        <w:t xml:space="preserve"> provide an explanation. Rejecting the request will close the form and prevent it from being amended and resubmitted.</w:t>
      </w:r>
    </w:p>
    <w:p w14:paraId="00E45376" w14:textId="77777777" w:rsidR="00413FCC" w:rsidRPr="00413FCC" w:rsidRDefault="00413FCC" w:rsidP="00413FCC">
      <w:pPr>
        <w:rPr>
          <w:rFonts w:eastAsia="Calibri" w:cs="Times New Roman"/>
          <w:szCs w:val="22"/>
        </w:rPr>
      </w:pPr>
      <w:r w:rsidRPr="00413FCC">
        <w:rPr>
          <w:rFonts w:eastAsia="Calibri" w:cs="Times New Roman"/>
          <w:szCs w:val="22"/>
        </w:rPr>
        <w:t>Any comments that you make on the request will be available to read by all involved, including the applicant.</w:t>
      </w:r>
    </w:p>
    <w:p w14:paraId="526278C8" w14:textId="77777777" w:rsidR="00413FCC" w:rsidRPr="00413FCC" w:rsidRDefault="00413FCC" w:rsidP="00DF66CC">
      <w:pPr>
        <w:pStyle w:val="Heading4"/>
        <w:rPr>
          <w:rFonts w:eastAsia="Times New Roman"/>
        </w:rPr>
      </w:pPr>
      <w:r w:rsidRPr="00413FCC">
        <w:rPr>
          <w:rFonts w:eastAsia="Times New Roman"/>
        </w:rPr>
        <w:t>Return the form to the line manager</w:t>
      </w:r>
    </w:p>
    <w:p w14:paraId="26C0833A" w14:textId="4EA3465A" w:rsidR="00413FCC" w:rsidRPr="00413FCC" w:rsidRDefault="00413FCC" w:rsidP="00413FCC">
      <w:pPr>
        <w:rPr>
          <w:rFonts w:eastAsia="Calibri" w:cs="Times New Roman"/>
          <w:szCs w:val="22"/>
        </w:rPr>
      </w:pPr>
      <w:r w:rsidRPr="00413FCC">
        <w:rPr>
          <w:rFonts w:eastAsia="Calibri" w:cs="Times New Roman"/>
          <w:szCs w:val="22"/>
        </w:rPr>
        <w:t>If you need to return the form for a reason other than proposing an alternative, you should click on the Return for Line Manager Review button and complete the reason for returning the request. If necessary, the Line Manager can then return the form to the applicant.</w:t>
      </w:r>
    </w:p>
    <w:p w14:paraId="4276FC98" w14:textId="77777777" w:rsidR="00413FCC" w:rsidRPr="00413FCC" w:rsidRDefault="00413FCC" w:rsidP="00DF66CC">
      <w:pPr>
        <w:pStyle w:val="Heading4"/>
        <w:rPr>
          <w:rFonts w:eastAsia="Times New Roman"/>
        </w:rPr>
      </w:pPr>
      <w:r w:rsidRPr="00413FCC">
        <w:rPr>
          <w:rFonts w:eastAsia="Times New Roman"/>
        </w:rPr>
        <w:t>Submit your decision</w:t>
      </w:r>
    </w:p>
    <w:p w14:paraId="69C539B8" w14:textId="62C625DE" w:rsidR="00413FCC" w:rsidRPr="00413FCC" w:rsidRDefault="00413FCC" w:rsidP="00413FCC">
      <w:pPr>
        <w:rPr>
          <w:rFonts w:eastAsia="Calibri" w:cs="Times New Roman"/>
          <w:szCs w:val="22"/>
        </w:rPr>
      </w:pPr>
      <w:r w:rsidRPr="00413FCC">
        <w:rPr>
          <w:rFonts w:eastAsia="Calibri" w:cs="Times New Roman"/>
          <w:szCs w:val="22"/>
        </w:rPr>
        <w:t xml:space="preserve">Once you have completed the form based on your decision, select Submit. This will send notifications to all involved, including details of start dates and trial dates </w:t>
      </w:r>
      <w:r w:rsidR="004208D3" w:rsidRPr="00413FCC">
        <w:rPr>
          <w:rFonts w:eastAsia="Calibri" w:cs="Times New Roman"/>
          <w:szCs w:val="22"/>
        </w:rPr>
        <w:t>to</w:t>
      </w:r>
      <w:r w:rsidRPr="00413FCC">
        <w:rPr>
          <w:rFonts w:eastAsia="Calibri" w:cs="Times New Roman"/>
          <w:szCs w:val="22"/>
        </w:rPr>
        <w:t xml:space="preserve"> amend the applicant’s salary accordingly.</w:t>
      </w:r>
    </w:p>
    <w:p w14:paraId="4E443444" w14:textId="77777777" w:rsidR="00413FCC" w:rsidRPr="00413FCC" w:rsidRDefault="00413FCC" w:rsidP="00413FCC">
      <w:pPr>
        <w:rPr>
          <w:rFonts w:eastAsia="Calibri" w:cs="Times New Roman"/>
          <w:szCs w:val="22"/>
        </w:rPr>
      </w:pPr>
      <w:r w:rsidRPr="00413FCC">
        <w:rPr>
          <w:rFonts w:eastAsia="Calibri" w:cs="Times New Roman"/>
          <w:szCs w:val="22"/>
        </w:rPr>
        <w:t>If you have approved the request, whether fully or on a trial basis, the shift pattern will be sent to RDU to create as a full shift pattern to be added to the individual’s SCoPE posting.</w:t>
      </w:r>
    </w:p>
    <w:p w14:paraId="2995E82D" w14:textId="77777777" w:rsidR="00413FCC" w:rsidRPr="00413FCC" w:rsidRDefault="00413FCC" w:rsidP="00DF66CC">
      <w:pPr>
        <w:pStyle w:val="Heading4"/>
        <w:rPr>
          <w:rFonts w:eastAsia="Times New Roman"/>
        </w:rPr>
      </w:pPr>
      <w:r w:rsidRPr="00413FCC">
        <w:rPr>
          <w:rFonts w:eastAsia="Times New Roman"/>
        </w:rPr>
        <w:t>Appeals</w:t>
      </w:r>
    </w:p>
    <w:p w14:paraId="70ECE483" w14:textId="7C175074" w:rsidR="00413FCC" w:rsidRDefault="00413FCC" w:rsidP="00413FCC">
      <w:pPr>
        <w:rPr>
          <w:rFonts w:eastAsia="Calibri" w:cs="Times New Roman"/>
          <w:szCs w:val="22"/>
        </w:rPr>
      </w:pPr>
      <w:r w:rsidRPr="00413FCC">
        <w:rPr>
          <w:rFonts w:eastAsia="Calibri" w:cs="Times New Roman"/>
          <w:szCs w:val="22"/>
        </w:rPr>
        <w:t xml:space="preserve">The flexible working appeals process is unchanged. The only difference is that the </w:t>
      </w:r>
      <w:r w:rsidRPr="00413FCC">
        <w:rPr>
          <w:rFonts w:eastAsia="Calibri" w:cs="Times New Roman"/>
          <w:b/>
          <w:szCs w:val="22"/>
        </w:rPr>
        <w:t>result</w:t>
      </w:r>
      <w:r w:rsidRPr="00413FCC">
        <w:rPr>
          <w:rFonts w:eastAsia="Calibri" w:cs="Times New Roman"/>
          <w:szCs w:val="22"/>
        </w:rPr>
        <w:t xml:space="preserve"> of any appeal on a flexible working request is recorded on SCoPE. This allows the organisation to easily report on statistics, but also means that any requests which are successfully appealed can use the SCoPE functionality available to all approved requests (</w:t>
      </w:r>
      <w:r w:rsidR="00644178">
        <w:rPr>
          <w:rFonts w:eastAsia="Calibri" w:cs="Times New Roman"/>
          <w:szCs w:val="22"/>
        </w:rPr>
        <w:t>for example,</w:t>
      </w:r>
      <w:r w:rsidRPr="00413FCC">
        <w:rPr>
          <w:rFonts w:eastAsia="Calibri" w:cs="Times New Roman"/>
          <w:szCs w:val="22"/>
        </w:rPr>
        <w:t xml:space="preserve"> trial periods, annual reviews </w:t>
      </w:r>
      <w:r w:rsidR="00644178">
        <w:rPr>
          <w:rFonts w:eastAsia="Calibri" w:cs="Times New Roman"/>
          <w:szCs w:val="22"/>
        </w:rPr>
        <w:t>and so on</w:t>
      </w:r>
      <w:r w:rsidRPr="00413FCC">
        <w:rPr>
          <w:rFonts w:eastAsia="Calibri" w:cs="Times New Roman"/>
          <w:szCs w:val="22"/>
        </w:rPr>
        <w:t>)</w:t>
      </w:r>
      <w:r w:rsidR="00644178">
        <w:rPr>
          <w:rFonts w:eastAsia="Calibri" w:cs="Times New Roman"/>
          <w:szCs w:val="22"/>
        </w:rPr>
        <w:t>.</w:t>
      </w:r>
    </w:p>
    <w:p w14:paraId="72330C52" w14:textId="77777777" w:rsidR="000A356C" w:rsidRDefault="000A356C" w:rsidP="00413FCC">
      <w:pPr>
        <w:rPr>
          <w:rFonts w:eastAsia="Calibri" w:cs="Times New Roman"/>
          <w:szCs w:val="22"/>
        </w:rPr>
      </w:pPr>
      <w:r>
        <w:rPr>
          <w:rFonts w:eastAsia="Calibri" w:cs="Times New Roman"/>
          <w:szCs w:val="22"/>
        </w:rPr>
        <w:br w:type="page"/>
      </w:r>
    </w:p>
    <w:p w14:paraId="2B6C8A0B" w14:textId="01FDCF5C" w:rsidR="000A356C" w:rsidRDefault="000A356C" w:rsidP="000A356C">
      <w:pPr>
        <w:pStyle w:val="Appendix"/>
      </w:pPr>
      <w:bookmarkStart w:id="49" w:name="Questions"/>
      <w:bookmarkStart w:id="50" w:name="_Toc161058575"/>
      <w:bookmarkEnd w:id="49"/>
      <w:r>
        <w:lastRenderedPageBreak/>
        <w:t xml:space="preserve">Appendix </w:t>
      </w:r>
      <w:r w:rsidR="005155D7">
        <w:t>G</w:t>
      </w:r>
      <w:bookmarkEnd w:id="50"/>
    </w:p>
    <w:p w14:paraId="43E7FF7B" w14:textId="43DDC9C4" w:rsidR="000A356C" w:rsidRPr="00707DFD" w:rsidRDefault="000A356C" w:rsidP="00FE0205">
      <w:pPr>
        <w:pStyle w:val="HowtoHeading"/>
      </w:pPr>
      <w:bookmarkStart w:id="51" w:name="_Toc161058576"/>
      <w:r w:rsidRPr="00796305">
        <w:t xml:space="preserve">Questions </w:t>
      </w:r>
      <w:r>
        <w:t>and Answers</w:t>
      </w:r>
      <w:bookmarkEnd w:id="51"/>
    </w:p>
    <w:p w14:paraId="3640DC03" w14:textId="77777777" w:rsidR="000A356C" w:rsidRPr="00796305" w:rsidRDefault="000A356C" w:rsidP="00DF66CC">
      <w:pPr>
        <w:pStyle w:val="Heading4"/>
      </w:pPr>
      <w:r w:rsidRPr="00796305">
        <w:t>Do I have the right to work flexibly?</w:t>
      </w:r>
    </w:p>
    <w:p w14:paraId="7145401F" w14:textId="25767D36" w:rsidR="000A356C" w:rsidRPr="00796305" w:rsidRDefault="000A356C" w:rsidP="000A356C">
      <w:pPr>
        <w:rPr>
          <w:lang w:val="en"/>
        </w:rPr>
      </w:pPr>
      <w:r>
        <w:rPr>
          <w:lang w:val="en"/>
        </w:rPr>
        <w:t>No, you do not have a</w:t>
      </w:r>
      <w:r w:rsidRPr="00796305">
        <w:rPr>
          <w:lang w:val="en"/>
        </w:rPr>
        <w:t xml:space="preserve"> right to work flexibly. You have a right to formally request more flexible working arrangements – We have a duty to consider the request in a reasonable </w:t>
      </w:r>
      <w:r>
        <w:rPr>
          <w:lang w:val="en"/>
        </w:rPr>
        <w:t>way</w:t>
      </w:r>
      <w:r w:rsidRPr="00796305">
        <w:rPr>
          <w:lang w:val="en"/>
        </w:rPr>
        <w:t xml:space="preserve"> and we successfully help our staff to work more flexibly every year.</w:t>
      </w:r>
    </w:p>
    <w:p w14:paraId="2D85AF50" w14:textId="77777777" w:rsidR="000A356C" w:rsidRDefault="000A356C" w:rsidP="00DF66CC">
      <w:pPr>
        <w:pStyle w:val="Heading4"/>
      </w:pPr>
      <w:r>
        <w:t>Can I undertake flexible working in a promoted post?</w:t>
      </w:r>
    </w:p>
    <w:p w14:paraId="2A9E32FE" w14:textId="2FC9461D" w:rsidR="000A356C" w:rsidRPr="00796305" w:rsidRDefault="000A356C" w:rsidP="000A356C">
      <w:r w:rsidRPr="006D121E">
        <w:t xml:space="preserve">Yes, there are no restrictions on application to do with the role you undertake or the level you may be working at. Each application for flexible working will be considered  on a </w:t>
      </w:r>
      <w:r w:rsidR="004208D3" w:rsidRPr="006D121E">
        <w:t>case-by-case</w:t>
      </w:r>
      <w:r w:rsidRPr="006D121E">
        <w:t xml:space="preserve"> basis.</w:t>
      </w:r>
    </w:p>
    <w:p w14:paraId="121701D5" w14:textId="5F891664" w:rsidR="000A356C" w:rsidRPr="00796305" w:rsidRDefault="000A356C" w:rsidP="00DF66CC">
      <w:pPr>
        <w:pStyle w:val="Heading4"/>
      </w:pPr>
      <w:r w:rsidRPr="00796305">
        <w:t xml:space="preserve">What </w:t>
      </w:r>
      <w:r w:rsidR="00A46C8F">
        <w:t>e</w:t>
      </w:r>
      <w:r w:rsidRPr="00796305">
        <w:t>ffect will working flexibly have on my salary?</w:t>
      </w:r>
    </w:p>
    <w:p w14:paraId="17AE0DC4" w14:textId="56230D0B" w:rsidR="000A356C" w:rsidRPr="00796305" w:rsidRDefault="004208D3" w:rsidP="000A356C">
      <w:r>
        <w:t>Sadly,</w:t>
      </w:r>
      <w:r w:rsidR="000A356C" w:rsidRPr="00796305">
        <w:t xml:space="preserve"> we cannot tell you how a flexible working arrangement might </w:t>
      </w:r>
      <w:r w:rsidR="00A46C8F">
        <w:t>a</w:t>
      </w:r>
      <w:r w:rsidR="000A356C" w:rsidRPr="00796305">
        <w:t>ffect your sala</w:t>
      </w:r>
      <w:r w:rsidR="000A356C">
        <w:t>ry. You can work out a</w:t>
      </w:r>
      <w:r w:rsidR="000A356C" w:rsidRPr="00796305">
        <w:t xml:space="preserve"> </w:t>
      </w:r>
      <w:r w:rsidR="000A356C">
        <w:t>rough</w:t>
      </w:r>
      <w:r w:rsidR="000A356C" w:rsidRPr="00796305">
        <w:t xml:space="preserve"> annual salary based on the hours you might be thinking of asking for. The calculation is as follows:</w:t>
      </w:r>
    </w:p>
    <w:p w14:paraId="6FB56963" w14:textId="19B855E9" w:rsidR="000A356C" w:rsidRPr="00796305" w:rsidRDefault="000A356C" w:rsidP="000A356C">
      <w:r w:rsidRPr="00796305">
        <w:t>Annual Salary (which can be found on your wage-slip)</w:t>
      </w:r>
      <w:r>
        <w:t>/</w:t>
      </w:r>
      <w:r w:rsidRPr="00796305">
        <w:t>35 = ‘Y’</w:t>
      </w:r>
    </w:p>
    <w:p w14:paraId="1D98F58D" w14:textId="77777777" w:rsidR="000A356C" w:rsidRDefault="000A356C" w:rsidP="000A356C">
      <w:r w:rsidRPr="00796305">
        <w:t>‘Y’ multiplied ‘Z’ (proposed new hours) = new annual salary</w:t>
      </w:r>
    </w:p>
    <w:p w14:paraId="1010DBFF" w14:textId="4FC4893C" w:rsidR="000A356C" w:rsidRPr="00AD1AFB" w:rsidRDefault="000A356C" w:rsidP="00DF66CC">
      <w:pPr>
        <w:pStyle w:val="Heading4"/>
      </w:pPr>
      <w:r>
        <w:t xml:space="preserve">When will my salary, </w:t>
      </w:r>
      <w:r w:rsidR="004208D3">
        <w:t>benefits,</w:t>
      </w:r>
      <w:r>
        <w:t xml:space="preserve"> and allowances change?</w:t>
      </w:r>
    </w:p>
    <w:p w14:paraId="71D47AD5" w14:textId="31788843" w:rsidR="000A356C" w:rsidRPr="00796305" w:rsidRDefault="000A356C" w:rsidP="000A356C">
      <w:r>
        <w:t>We will apply the changes to your salary, benefits and allowances from the date your new working arrangements start. Depending on the amount of notice we can give to payroll there are times when you may not see the changes in your pay straight away. Any corrections will normally be applied to your next pay.</w:t>
      </w:r>
    </w:p>
    <w:p w14:paraId="7F793C3B" w14:textId="3AEDA39A" w:rsidR="000A356C" w:rsidRPr="00796305" w:rsidRDefault="000A356C" w:rsidP="00DF66CC">
      <w:pPr>
        <w:pStyle w:val="Heading4"/>
      </w:pPr>
      <w:r w:rsidRPr="00796305">
        <w:lastRenderedPageBreak/>
        <w:t xml:space="preserve">What </w:t>
      </w:r>
      <w:r w:rsidR="00A46C8F">
        <w:t>e</w:t>
      </w:r>
      <w:r w:rsidRPr="00796305">
        <w:t>ffect will working flexibly have on my pension?</w:t>
      </w:r>
    </w:p>
    <w:p w14:paraId="69089134" w14:textId="23391675" w:rsidR="000A356C" w:rsidRPr="00796305" w:rsidRDefault="004208D3" w:rsidP="000A356C">
      <w:r>
        <w:t>Unfortunately,</w:t>
      </w:r>
      <w:r w:rsidR="000A356C" w:rsidRPr="00796305">
        <w:t xml:space="preserve"> we cannot tell you how a flexible working arrangement might </w:t>
      </w:r>
      <w:r w:rsidR="00A46C8F">
        <w:t>a</w:t>
      </w:r>
      <w:r w:rsidR="0011547F" w:rsidRPr="00796305">
        <w:t xml:space="preserve">ffect </w:t>
      </w:r>
      <w:r w:rsidR="000A356C" w:rsidRPr="00796305">
        <w:t>your pension. You should seek independent advice or speak to your pension provider for details about how your request might affect your benefits at retirement.</w:t>
      </w:r>
    </w:p>
    <w:p w14:paraId="08B755C8" w14:textId="291722D3" w:rsidR="000A356C" w:rsidRPr="00796305" w:rsidRDefault="000A356C" w:rsidP="00DF66CC">
      <w:pPr>
        <w:pStyle w:val="Heading4"/>
      </w:pPr>
      <w:r w:rsidRPr="00796305">
        <w:t xml:space="preserve">Can I go back to a previous working arrangement </w:t>
      </w:r>
      <w:r w:rsidR="004208D3" w:rsidRPr="00796305">
        <w:t>later</w:t>
      </w:r>
      <w:r w:rsidRPr="00796305">
        <w:t>?</w:t>
      </w:r>
    </w:p>
    <w:p w14:paraId="7C627D9E" w14:textId="779FB112" w:rsidR="000A356C" w:rsidRDefault="000A356C" w:rsidP="000A356C">
      <w:r w:rsidRPr="00796305">
        <w:t xml:space="preserve">No, </w:t>
      </w:r>
      <w:r w:rsidR="004208D3" w:rsidRPr="00796305">
        <w:t>you</w:t>
      </w:r>
      <w:r w:rsidRPr="00796305">
        <w:t xml:space="preserve"> have no right to return to previous contractual</w:t>
      </w:r>
      <w:r>
        <w:t xml:space="preserve"> rights. A flexible working agreement is normally a permanent contractual change. However, you can make an application and it may be considered.</w:t>
      </w:r>
    </w:p>
    <w:p w14:paraId="02B0932B" w14:textId="4458F720" w:rsidR="000A356C" w:rsidRDefault="000A356C" w:rsidP="00DF66CC">
      <w:pPr>
        <w:pStyle w:val="Heading4"/>
      </w:pPr>
      <w:bookmarkStart w:id="52" w:name="_Hlk159246977"/>
      <w:r w:rsidRPr="000F567F">
        <w:t xml:space="preserve">If my request is part of a reasonable </w:t>
      </w:r>
      <w:r w:rsidR="004208D3" w:rsidRPr="000F567F">
        <w:t>adjustment,</w:t>
      </w:r>
      <w:r w:rsidRPr="000F567F">
        <w:t xml:space="preserve"> do I have to fill in the Flexible Working request form?</w:t>
      </w:r>
    </w:p>
    <w:p w14:paraId="4B0A79F7" w14:textId="240D5C92" w:rsidR="000A356C" w:rsidRDefault="000A356C" w:rsidP="000A356C">
      <w:r>
        <w:t xml:space="preserve">Changes that are likely to become a permanent feature of our support to you </w:t>
      </w:r>
      <w:r w:rsidR="004208D3">
        <w:t>must</w:t>
      </w:r>
      <w:r>
        <w:t xml:space="preserve"> be </w:t>
      </w:r>
      <w:bookmarkEnd w:id="52"/>
      <w:r>
        <w:t>commented on from an organisational perspective. Completing the Flexible Working application allows your manager to have all the information necessary to complete the Reasonable Adjustment Decision Making form 060-001.</w:t>
      </w:r>
    </w:p>
    <w:p w14:paraId="4AEFD8A5" w14:textId="0AC431AA" w:rsidR="000A356C" w:rsidRDefault="000A356C" w:rsidP="000A356C">
      <w:r>
        <w:t xml:space="preserve">Your manager can make short-term changes to support you with a disability without consulting Resource Deployment for up to 12 weeks but if the change is to become more permanent, filling in the form at the beginning saves you having to do it </w:t>
      </w:r>
      <w:r w:rsidR="004208D3">
        <w:t>later</w:t>
      </w:r>
      <w:r>
        <w:t>.</w:t>
      </w:r>
    </w:p>
    <w:p w14:paraId="6B545C22" w14:textId="23B2100A" w:rsidR="00720EA3" w:rsidRDefault="00720EA3" w:rsidP="00DF66CC">
      <w:pPr>
        <w:pStyle w:val="Heading4"/>
      </w:pPr>
      <w:r>
        <w:t>Do I need to reapply for Flexible Working if I move post?</w:t>
      </w:r>
    </w:p>
    <w:p w14:paraId="459B10A0" w14:textId="011E1BD7" w:rsidR="00720EA3" w:rsidRPr="000A356C" w:rsidRDefault="00720EA3" w:rsidP="00720EA3">
      <w:r>
        <w:t>When you apply for a post, it is on the terms and conditions that are on the job advert, and this includes the working pattern. You would need to ask if your current flexible working pattern can be accommodated before accepting a new post. An individual working pattern would have to be added to SCoPE if one does not already exist for the post.</w:t>
      </w:r>
    </w:p>
    <w:sectPr w:rsidR="00720EA3" w:rsidRPr="000A356C" w:rsidSect="00F22FD7">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6990" w14:textId="77777777" w:rsidR="00330C6E" w:rsidRDefault="00330C6E" w:rsidP="009A13A9">
      <w:r>
        <w:separator/>
      </w:r>
    </w:p>
  </w:endnote>
  <w:endnote w:type="continuationSeparator" w:id="0">
    <w:p w14:paraId="60F1350D" w14:textId="77777777" w:rsidR="00330C6E" w:rsidRDefault="00330C6E" w:rsidP="009A13A9">
      <w:r>
        <w:continuationSeparator/>
      </w:r>
    </w:p>
  </w:endnote>
  <w:endnote w:type="continuationNotice" w:id="1">
    <w:p w14:paraId="5EAFDA96" w14:textId="77777777" w:rsidR="00330C6E" w:rsidRDefault="00330C6E"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E8FE" w14:textId="75094A88" w:rsidR="00330C6E" w:rsidRDefault="00330C6E" w:rsidP="00537861">
    <w:pPr>
      <w:pStyle w:val="Footer"/>
    </w:pPr>
  </w:p>
  <w:p w14:paraId="007D32C1" w14:textId="0D9A2EB9" w:rsidR="00330C6E" w:rsidRDefault="009D551F" w:rsidP="00537861">
    <w:pPr>
      <w:pStyle w:val="Footer"/>
    </w:pPr>
    <w:fldSimple w:instr=" DOCPROPERTY ClassificationMarking \* MERGEFORMAT ">
      <w:r w:rsidR="003B017A" w:rsidRPr="003B017A">
        <w:rPr>
          <w:color w:val="FF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E879" w14:textId="093DEFA1" w:rsidR="00AF2F2B" w:rsidRPr="00C72864" w:rsidRDefault="0011589E" w:rsidP="00AF2F2B">
    <w:pPr>
      <w:tabs>
        <w:tab w:val="left" w:pos="8505"/>
      </w:tabs>
      <w:jc w:val="center"/>
      <w:rPr>
        <w:rFonts w:cs="Arial"/>
        <w:b/>
        <w:bCs/>
        <w:noProof/>
      </w:rPr>
    </w:pPr>
    <w:r>
      <w:rPr>
        <w:rFonts w:cs="Arial"/>
        <w:b/>
        <w:bCs/>
        <w:noProof/>
      </w:rPr>
      <w:fldChar w:fldCharType="begin"/>
    </w:r>
    <w:r>
      <w:rPr>
        <w:rFonts w:cs="Arial"/>
        <w:b/>
        <w:bCs/>
        <w:noProof/>
      </w:rPr>
      <w:instrText xml:space="preserve"> DOCPROPERTY  ClassificationMarking </w:instrText>
    </w:r>
    <w:r>
      <w:rPr>
        <w:rFonts w:cs="Arial"/>
        <w:b/>
        <w:bCs/>
        <w:noProof/>
      </w:rPr>
      <w:fldChar w:fldCharType="separate"/>
    </w:r>
    <w:r w:rsidR="003B017A">
      <w:rPr>
        <w:rFonts w:cs="Arial"/>
        <w:b/>
        <w:bCs/>
        <w:noProof/>
      </w:rPr>
      <w:t>OFFICIAL</w:t>
    </w:r>
    <w:r>
      <w:rPr>
        <w:rFonts w:cs="Arial"/>
        <w:b/>
        <w:bCs/>
        <w:noProof/>
      </w:rPr>
      <w:fldChar w:fldCharType="end"/>
    </w:r>
  </w:p>
  <w:p w14:paraId="4C721E5A" w14:textId="70F249E6" w:rsidR="00513DA5" w:rsidRPr="004B7DDD" w:rsidRDefault="00330C6E" w:rsidP="004B7DDD">
    <w:pPr>
      <w:tabs>
        <w:tab w:val="left" w:pos="8505"/>
      </w:tabs>
      <w:rPr>
        <w:noProof/>
        <w:sz w:val="22"/>
      </w:rPr>
    </w:pPr>
    <w:r w:rsidRPr="0063560B">
      <w:rPr>
        <w:sz w:val="22"/>
      </w:rPr>
      <w:t>V</w:t>
    </w:r>
    <w:r w:rsidR="00566505">
      <w:rPr>
        <w:sz w:val="22"/>
      </w:rPr>
      <w:t>7</w:t>
    </w:r>
    <w:r>
      <w:rPr>
        <w:sz w:val="22"/>
      </w:rPr>
      <w:t>.0</w:t>
    </w:r>
    <w:r w:rsidR="00566505">
      <w:rPr>
        <w:sz w:val="22"/>
      </w:rPr>
      <w:t>0</w:t>
    </w:r>
    <w:r w:rsidRPr="0063560B">
      <w:rPr>
        <w:sz w:val="22"/>
      </w:rPr>
      <w:tab/>
    </w:r>
    <w:r w:rsidRPr="0063560B">
      <w:rPr>
        <w:sz w:val="22"/>
      </w:rPr>
      <w:fldChar w:fldCharType="begin"/>
    </w:r>
    <w:r w:rsidRPr="0063560B">
      <w:rPr>
        <w:sz w:val="22"/>
      </w:rPr>
      <w:instrText xml:space="preserve"> PAGE   \* MERGEFORMAT </w:instrText>
    </w:r>
    <w:r w:rsidRPr="0063560B">
      <w:rPr>
        <w:sz w:val="22"/>
      </w:rPr>
      <w:fldChar w:fldCharType="separate"/>
    </w:r>
    <w:r w:rsidR="004955A5">
      <w:rPr>
        <w:noProof/>
        <w:sz w:val="22"/>
      </w:rPr>
      <w:t>20</w:t>
    </w:r>
    <w:r w:rsidRPr="0063560B">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53E4" w14:textId="099EA3BF" w:rsidR="00330C6E" w:rsidRPr="004A6111" w:rsidRDefault="0011589E" w:rsidP="00F22FD7">
    <w:pPr>
      <w:tabs>
        <w:tab w:val="left" w:pos="8505"/>
      </w:tabs>
      <w:jc w:val="center"/>
      <w:rPr>
        <w:rFonts w:cs="Arial"/>
        <w:b/>
        <w:bCs/>
      </w:rPr>
    </w:pPr>
    <w:r>
      <w:rPr>
        <w:rFonts w:cs="Arial"/>
        <w:b/>
        <w:bCs/>
      </w:rPr>
      <w:fldChar w:fldCharType="begin"/>
    </w:r>
    <w:r>
      <w:rPr>
        <w:rFonts w:cs="Arial"/>
        <w:b/>
        <w:bCs/>
      </w:rPr>
      <w:instrText xml:space="preserve"> DOCPROPERTY  ClassificationMarking </w:instrText>
    </w:r>
    <w:r>
      <w:rPr>
        <w:rFonts w:cs="Arial"/>
        <w:b/>
        <w:bCs/>
      </w:rPr>
      <w:fldChar w:fldCharType="separate"/>
    </w:r>
    <w:r w:rsidR="003B017A">
      <w:rPr>
        <w:rFonts w:cs="Arial"/>
        <w:b/>
        <w:bCs/>
      </w:rPr>
      <w:t>OFFICIAL</w:t>
    </w:r>
    <w:r>
      <w:rPr>
        <w:rFonts w:cs="Arial"/>
        <w:b/>
        <w:bCs/>
      </w:rPr>
      <w:fldChar w:fldCharType="end"/>
    </w:r>
  </w:p>
  <w:p w14:paraId="4B233CE5" w14:textId="0F29B92A" w:rsidR="00330C6E" w:rsidRPr="0063560B" w:rsidRDefault="00330C6E" w:rsidP="0063560B">
    <w:pPr>
      <w:tabs>
        <w:tab w:val="left" w:pos="8505"/>
      </w:tabs>
      <w:rPr>
        <w:sz w:val="22"/>
      </w:rPr>
    </w:pPr>
    <w:r w:rsidRPr="0063560B">
      <w:rPr>
        <w:sz w:val="22"/>
      </w:rPr>
      <w:t xml:space="preserve"> </w:t>
    </w:r>
    <w:r w:rsidR="00566505" w:rsidRPr="0063560B">
      <w:rPr>
        <w:sz w:val="22"/>
      </w:rPr>
      <w:t>V</w:t>
    </w:r>
    <w:r w:rsidR="00566505">
      <w:rPr>
        <w:sz w:val="22"/>
      </w:rPr>
      <w:t>7</w:t>
    </w:r>
    <w:r>
      <w:rPr>
        <w:sz w:val="22"/>
      </w:rPr>
      <w:t>.0</w:t>
    </w:r>
    <w:r w:rsidR="00566505">
      <w:rPr>
        <w:sz w:val="22"/>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56C2" w14:textId="77777777" w:rsidR="00330C6E" w:rsidRDefault="00330C6E" w:rsidP="009A13A9">
      <w:r>
        <w:separator/>
      </w:r>
    </w:p>
  </w:footnote>
  <w:footnote w:type="continuationSeparator" w:id="0">
    <w:p w14:paraId="501DF3BC" w14:textId="77777777" w:rsidR="00330C6E" w:rsidRDefault="00330C6E" w:rsidP="009A13A9">
      <w:r>
        <w:continuationSeparator/>
      </w:r>
    </w:p>
  </w:footnote>
  <w:footnote w:type="continuationNotice" w:id="1">
    <w:p w14:paraId="61E77C74" w14:textId="77777777" w:rsidR="00330C6E" w:rsidRDefault="00330C6E" w:rsidP="009A1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68B0" w14:textId="157DE79C" w:rsidR="0004204F" w:rsidRDefault="0004204F" w:rsidP="003F26CF">
    <w:pPr>
      <w:pStyle w:val="Header"/>
      <w:jc w:val="center"/>
    </w:pPr>
    <w:r>
      <w:rPr>
        <w:rFonts w:ascii="Times New Roman" w:hAnsi="Times New Roman" w:cs="Times New Roman"/>
        <w:b/>
      </w:rPr>
      <w:fldChar w:fldCharType="begin"/>
    </w:r>
    <w:r>
      <w:rPr>
        <w:rFonts w:ascii="Times New Roman" w:hAnsi="Times New Roman" w:cs="Times New Roman"/>
        <w:b/>
      </w:rPr>
      <w:instrText xml:space="preserve"> DOCPROPERTY ClassificationMarking \* MERGEFORMAT </w:instrText>
    </w:r>
    <w:r>
      <w:rPr>
        <w:rFonts w:ascii="Times New Roman" w:hAnsi="Times New Roman" w:cs="Times New Roman"/>
        <w:b/>
      </w:rPr>
      <w:fldChar w:fldCharType="separate"/>
    </w:r>
    <w:r w:rsidR="003B017A" w:rsidRPr="003B017A">
      <w:rPr>
        <w:rFonts w:ascii="Times New Roman" w:hAnsi="Times New Roman" w:cs="Times New Roman"/>
        <w:b/>
        <w:color w:val="FF0000"/>
      </w:rPr>
      <w:t>OFFICIAL</w:t>
    </w:r>
    <w:r>
      <w:rPr>
        <w:rFonts w:ascii="Times New Roman" w:hAnsi="Times New Roman" w:cs="Times New Roman"/>
        <w:b/>
      </w:rPr>
      <w:fldChar w:fldCharType="end"/>
    </w:r>
  </w:p>
  <w:p w14:paraId="76A7D7B1" w14:textId="77777777" w:rsidR="00330C6E" w:rsidRDefault="00330C6E" w:rsidP="00042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236A" w14:textId="0260BFF4" w:rsidR="00330C6E" w:rsidRPr="00136886" w:rsidRDefault="0011589E" w:rsidP="00B07CCC">
    <w:pPr>
      <w:pStyle w:val="Header"/>
      <w:jc w:val="center"/>
      <w:rPr>
        <w:rFonts w:cs="Arial"/>
      </w:rPr>
    </w:pPr>
    <w:r>
      <w:rPr>
        <w:rFonts w:cs="Arial"/>
        <w:b/>
      </w:rPr>
      <w:fldChar w:fldCharType="begin"/>
    </w:r>
    <w:r>
      <w:rPr>
        <w:rFonts w:cs="Arial"/>
        <w:b/>
      </w:rPr>
      <w:instrText xml:space="preserve"> DOCPROPERTY  ClassificationMarking </w:instrText>
    </w:r>
    <w:r>
      <w:rPr>
        <w:rFonts w:cs="Arial"/>
        <w:b/>
      </w:rPr>
      <w:fldChar w:fldCharType="separate"/>
    </w:r>
    <w:r w:rsidR="003B017A">
      <w:rPr>
        <w:rFonts w:cs="Arial"/>
        <w:b/>
      </w:rPr>
      <w:t>OFFICIAL</w:t>
    </w:r>
    <w:r>
      <w:rPr>
        <w:rFonts w:cs="Arial"/>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0718" w14:textId="14A01397" w:rsidR="00330C6E" w:rsidRPr="001A23F8" w:rsidRDefault="0011589E" w:rsidP="00B07CCC">
    <w:pPr>
      <w:pStyle w:val="Header"/>
      <w:jc w:val="center"/>
      <w:rPr>
        <w:rFonts w:cs="Arial"/>
      </w:rPr>
    </w:pPr>
    <w:r>
      <w:rPr>
        <w:rFonts w:cs="Arial"/>
        <w:b/>
      </w:rPr>
      <w:fldChar w:fldCharType="begin"/>
    </w:r>
    <w:r>
      <w:rPr>
        <w:rFonts w:cs="Arial"/>
        <w:b/>
      </w:rPr>
      <w:instrText xml:space="preserve"> DOCPROPERTY  ClassificationMarking </w:instrText>
    </w:r>
    <w:r>
      <w:rPr>
        <w:rFonts w:cs="Arial"/>
        <w:b/>
      </w:rPr>
      <w:fldChar w:fldCharType="separate"/>
    </w:r>
    <w:r w:rsidR="003B017A">
      <w:rPr>
        <w:rFonts w:cs="Arial"/>
        <w:b/>
      </w:rPr>
      <w:t>OFFICIAL</w:t>
    </w:r>
    <w:r>
      <w:rPr>
        <w:rFonts w:cs="Arial"/>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168"/>
    <w:multiLevelType w:val="hybridMultilevel"/>
    <w:tmpl w:val="F8FC6B64"/>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A56A5"/>
    <w:multiLevelType w:val="hybridMultilevel"/>
    <w:tmpl w:val="9B74456A"/>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E0AD3"/>
    <w:multiLevelType w:val="hybridMultilevel"/>
    <w:tmpl w:val="29341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0335D"/>
    <w:multiLevelType w:val="hybridMultilevel"/>
    <w:tmpl w:val="DC66D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3561E"/>
    <w:multiLevelType w:val="hybridMultilevel"/>
    <w:tmpl w:val="C920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D1FE6"/>
    <w:multiLevelType w:val="hybridMultilevel"/>
    <w:tmpl w:val="6036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62224"/>
    <w:multiLevelType w:val="hybridMultilevel"/>
    <w:tmpl w:val="F9B67C1A"/>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22B38"/>
    <w:multiLevelType w:val="multilevel"/>
    <w:tmpl w:val="74C04DEA"/>
    <w:lvl w:ilvl="0">
      <w:start w:val="1"/>
      <w:numFmt w:val="decimal"/>
      <w:lvlText w:val="%1."/>
      <w:lvlJc w:val="left"/>
      <w:pPr>
        <w:tabs>
          <w:tab w:val="num" w:pos="360"/>
        </w:tabs>
        <w:ind w:left="360" w:hanging="360"/>
      </w:pPr>
      <w:rPr>
        <w:rFonts w:hint="default"/>
      </w:rPr>
    </w:lvl>
    <w:lvl w:ilvl="1">
      <w:start w:val="1"/>
      <w:numFmt w:val="decimal"/>
      <w:pStyle w:val="ContentsSub-Para"/>
      <w:lvlText w:val="%1.%2."/>
      <w:lvlJc w:val="left"/>
      <w:pPr>
        <w:tabs>
          <w:tab w:val="num" w:pos="567"/>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FF10CCB"/>
    <w:multiLevelType w:val="hybridMultilevel"/>
    <w:tmpl w:val="E924CCC6"/>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D5166"/>
    <w:multiLevelType w:val="hybridMultilevel"/>
    <w:tmpl w:val="CF547404"/>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819B6"/>
    <w:multiLevelType w:val="hybridMultilevel"/>
    <w:tmpl w:val="69C046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FF2055"/>
    <w:multiLevelType w:val="hybridMultilevel"/>
    <w:tmpl w:val="0D3031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252601"/>
    <w:multiLevelType w:val="multilevel"/>
    <w:tmpl w:val="E52EDA9E"/>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9B1107"/>
    <w:multiLevelType w:val="multilevel"/>
    <w:tmpl w:val="064288B8"/>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5" w15:restartNumberingAfterBreak="0">
    <w:nsid w:val="28243774"/>
    <w:multiLevelType w:val="hybridMultilevel"/>
    <w:tmpl w:val="52BA16B2"/>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7580B"/>
    <w:multiLevelType w:val="hybridMultilevel"/>
    <w:tmpl w:val="CF9E7CDA"/>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B0FC0"/>
    <w:multiLevelType w:val="hybridMultilevel"/>
    <w:tmpl w:val="F424AD70"/>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6680E"/>
    <w:multiLevelType w:val="hybridMultilevel"/>
    <w:tmpl w:val="76B2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653E9"/>
    <w:multiLevelType w:val="hybridMultilevel"/>
    <w:tmpl w:val="995AABA0"/>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A38BC"/>
    <w:multiLevelType w:val="hybridMultilevel"/>
    <w:tmpl w:val="1218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D740CB"/>
    <w:multiLevelType w:val="hybridMultilevel"/>
    <w:tmpl w:val="DC6A872A"/>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9381D"/>
    <w:multiLevelType w:val="hybridMultilevel"/>
    <w:tmpl w:val="1DF6E4A0"/>
    <w:lvl w:ilvl="0" w:tplc="625003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FA02B4"/>
    <w:multiLevelType w:val="hybridMultilevel"/>
    <w:tmpl w:val="BAA03F22"/>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39107A"/>
    <w:multiLevelType w:val="hybridMultilevel"/>
    <w:tmpl w:val="A73AC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9C0522"/>
    <w:multiLevelType w:val="hybridMultilevel"/>
    <w:tmpl w:val="3028E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54C601F"/>
    <w:multiLevelType w:val="hybridMultilevel"/>
    <w:tmpl w:val="24E0F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F4A0A"/>
    <w:multiLevelType w:val="hybridMultilevel"/>
    <w:tmpl w:val="41E0BC90"/>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E40E70"/>
    <w:multiLevelType w:val="hybridMultilevel"/>
    <w:tmpl w:val="2BE0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58081D"/>
    <w:multiLevelType w:val="hybridMultilevel"/>
    <w:tmpl w:val="FC96CA52"/>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875876"/>
    <w:multiLevelType w:val="hybridMultilevel"/>
    <w:tmpl w:val="BFCC8082"/>
    <w:lvl w:ilvl="0" w:tplc="A9BAF07C">
      <w:start w:val="1"/>
      <w:numFmt w:val="decimal"/>
      <w:lvlText w:val="%1."/>
      <w:lvlJc w:val="left"/>
      <w:pPr>
        <w:ind w:left="720" w:hanging="360"/>
      </w:pPr>
      <w:rPr>
        <w:rFonts w:ascii="Arial" w:hAnsi="Arial" w:cs="Arial" w:hint="default"/>
        <w:b w:val="0"/>
        <w:i w:val="0"/>
        <w:caps w:val="0"/>
        <w:strike w:val="0"/>
        <w:dstrike w:val="0"/>
        <w:vanish w:val="0"/>
        <w:kern w:val="0"/>
        <w:sz w:val="24"/>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324605"/>
    <w:multiLevelType w:val="hybridMultilevel"/>
    <w:tmpl w:val="D4FA33B2"/>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610926">
    <w:abstractNumId w:val="13"/>
  </w:num>
  <w:num w:numId="2" w16cid:durableId="132018794">
    <w:abstractNumId w:val="26"/>
  </w:num>
  <w:num w:numId="3" w16cid:durableId="119538433">
    <w:abstractNumId w:val="14"/>
  </w:num>
  <w:num w:numId="4" w16cid:durableId="1444887603">
    <w:abstractNumId w:val="12"/>
  </w:num>
  <w:num w:numId="5" w16cid:durableId="742680558">
    <w:abstractNumId w:val="7"/>
  </w:num>
  <w:num w:numId="6" w16cid:durableId="58749655">
    <w:abstractNumId w:val="23"/>
  </w:num>
  <w:num w:numId="7" w16cid:durableId="269048317">
    <w:abstractNumId w:val="1"/>
  </w:num>
  <w:num w:numId="8" w16cid:durableId="1544709374">
    <w:abstractNumId w:val="16"/>
  </w:num>
  <w:num w:numId="9" w16cid:durableId="954556060">
    <w:abstractNumId w:val="8"/>
  </w:num>
  <w:num w:numId="10" w16cid:durableId="1603369253">
    <w:abstractNumId w:val="6"/>
  </w:num>
  <w:num w:numId="11" w16cid:durableId="1195659059">
    <w:abstractNumId w:val="19"/>
  </w:num>
  <w:num w:numId="12" w16cid:durableId="234362571">
    <w:abstractNumId w:val="21"/>
  </w:num>
  <w:num w:numId="13" w16cid:durableId="1659113094">
    <w:abstractNumId w:val="9"/>
  </w:num>
  <w:num w:numId="14" w16cid:durableId="2013992742">
    <w:abstractNumId w:val="15"/>
  </w:num>
  <w:num w:numId="15" w16cid:durableId="184095100">
    <w:abstractNumId w:val="30"/>
  </w:num>
  <w:num w:numId="16" w16cid:durableId="753865004">
    <w:abstractNumId w:val="0"/>
  </w:num>
  <w:num w:numId="17" w16cid:durableId="883755333">
    <w:abstractNumId w:val="17"/>
  </w:num>
  <w:num w:numId="18" w16cid:durableId="1437168948">
    <w:abstractNumId w:val="32"/>
  </w:num>
  <w:num w:numId="19" w16cid:durableId="2121412837">
    <w:abstractNumId w:val="24"/>
  </w:num>
  <w:num w:numId="20" w16cid:durableId="2005236603">
    <w:abstractNumId w:val="10"/>
  </w:num>
  <w:num w:numId="21" w16cid:durableId="243884764">
    <w:abstractNumId w:val="25"/>
  </w:num>
  <w:num w:numId="22" w16cid:durableId="1058473376">
    <w:abstractNumId w:val="22"/>
  </w:num>
  <w:num w:numId="23" w16cid:durableId="2100517497">
    <w:abstractNumId w:val="3"/>
  </w:num>
  <w:num w:numId="24" w16cid:durableId="2135637356">
    <w:abstractNumId w:val="2"/>
  </w:num>
  <w:num w:numId="25" w16cid:durableId="697046948">
    <w:abstractNumId w:val="31"/>
  </w:num>
  <w:num w:numId="26" w16cid:durableId="1575436884">
    <w:abstractNumId w:val="20"/>
  </w:num>
  <w:num w:numId="27" w16cid:durableId="1217205015">
    <w:abstractNumId w:val="29"/>
  </w:num>
  <w:num w:numId="28" w16cid:durableId="551311917">
    <w:abstractNumId w:val="11"/>
  </w:num>
  <w:num w:numId="29" w16cid:durableId="932669965">
    <w:abstractNumId w:val="28"/>
  </w:num>
  <w:num w:numId="30" w16cid:durableId="690180271">
    <w:abstractNumId w:val="4"/>
  </w:num>
  <w:num w:numId="31" w16cid:durableId="802768744">
    <w:abstractNumId w:val="5"/>
  </w:num>
  <w:num w:numId="32" w16cid:durableId="404767777">
    <w:abstractNumId w:val="27"/>
  </w:num>
  <w:num w:numId="33" w16cid:durableId="735052167">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revisionView w:markup="0"/>
  <w:defaultTabStop w:val="720"/>
  <w:characterSpacingControl w:val="doNotCompress"/>
  <w:hdrShapeDefaults>
    <o:shapedefaults v:ext="edit" spidmax="178177">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D2"/>
    <w:rsid w:val="00001D56"/>
    <w:rsid w:val="000132FC"/>
    <w:rsid w:val="00015076"/>
    <w:rsid w:val="00020CA5"/>
    <w:rsid w:val="00022FC0"/>
    <w:rsid w:val="000254F2"/>
    <w:rsid w:val="0003380C"/>
    <w:rsid w:val="0004043C"/>
    <w:rsid w:val="00041BE1"/>
    <w:rsid w:val="0004204F"/>
    <w:rsid w:val="000434AA"/>
    <w:rsid w:val="0004440C"/>
    <w:rsid w:val="00044ED4"/>
    <w:rsid w:val="00046DDD"/>
    <w:rsid w:val="00051F09"/>
    <w:rsid w:val="0005611A"/>
    <w:rsid w:val="000706AB"/>
    <w:rsid w:val="0007075E"/>
    <w:rsid w:val="000750D8"/>
    <w:rsid w:val="00076D49"/>
    <w:rsid w:val="00077D2D"/>
    <w:rsid w:val="000806DB"/>
    <w:rsid w:val="00091005"/>
    <w:rsid w:val="000A356C"/>
    <w:rsid w:val="000A4178"/>
    <w:rsid w:val="000A500C"/>
    <w:rsid w:val="000A5B41"/>
    <w:rsid w:val="000B66DF"/>
    <w:rsid w:val="000C6729"/>
    <w:rsid w:val="000D121F"/>
    <w:rsid w:val="000D1EB2"/>
    <w:rsid w:val="000D5333"/>
    <w:rsid w:val="000E1021"/>
    <w:rsid w:val="000E76D4"/>
    <w:rsid w:val="000F4FEF"/>
    <w:rsid w:val="00102506"/>
    <w:rsid w:val="0010659E"/>
    <w:rsid w:val="001078AC"/>
    <w:rsid w:val="0011547F"/>
    <w:rsid w:val="0011589E"/>
    <w:rsid w:val="0012052E"/>
    <w:rsid w:val="001242DA"/>
    <w:rsid w:val="00126FD6"/>
    <w:rsid w:val="00133C25"/>
    <w:rsid w:val="00134294"/>
    <w:rsid w:val="00136886"/>
    <w:rsid w:val="0014538F"/>
    <w:rsid w:val="00145DD8"/>
    <w:rsid w:val="00145F36"/>
    <w:rsid w:val="00152AA5"/>
    <w:rsid w:val="0015531C"/>
    <w:rsid w:val="001555AF"/>
    <w:rsid w:val="00155DBE"/>
    <w:rsid w:val="001561E5"/>
    <w:rsid w:val="00166771"/>
    <w:rsid w:val="00167046"/>
    <w:rsid w:val="00172056"/>
    <w:rsid w:val="00173734"/>
    <w:rsid w:val="0017478B"/>
    <w:rsid w:val="00186E51"/>
    <w:rsid w:val="001936D9"/>
    <w:rsid w:val="00195632"/>
    <w:rsid w:val="001A23F8"/>
    <w:rsid w:val="001A3E74"/>
    <w:rsid w:val="001B2924"/>
    <w:rsid w:val="001B3B3F"/>
    <w:rsid w:val="001B5809"/>
    <w:rsid w:val="001C35B3"/>
    <w:rsid w:val="001C4625"/>
    <w:rsid w:val="001C70AB"/>
    <w:rsid w:val="001D0478"/>
    <w:rsid w:val="001D2C99"/>
    <w:rsid w:val="001E0823"/>
    <w:rsid w:val="001E27FF"/>
    <w:rsid w:val="001E46F1"/>
    <w:rsid w:val="001F1C04"/>
    <w:rsid w:val="001F248A"/>
    <w:rsid w:val="00202848"/>
    <w:rsid w:val="00204945"/>
    <w:rsid w:val="00205635"/>
    <w:rsid w:val="00215434"/>
    <w:rsid w:val="00220B0D"/>
    <w:rsid w:val="00222BB0"/>
    <w:rsid w:val="0022632F"/>
    <w:rsid w:val="00226A2A"/>
    <w:rsid w:val="00232DB4"/>
    <w:rsid w:val="002401CF"/>
    <w:rsid w:val="002511FC"/>
    <w:rsid w:val="00253606"/>
    <w:rsid w:val="00253741"/>
    <w:rsid w:val="00253A54"/>
    <w:rsid w:val="00264B02"/>
    <w:rsid w:val="0026724E"/>
    <w:rsid w:val="00271090"/>
    <w:rsid w:val="00271D3F"/>
    <w:rsid w:val="00272496"/>
    <w:rsid w:val="00277557"/>
    <w:rsid w:val="00283795"/>
    <w:rsid w:val="0028634E"/>
    <w:rsid w:val="00292D56"/>
    <w:rsid w:val="00294D88"/>
    <w:rsid w:val="002A50FE"/>
    <w:rsid w:val="002C085A"/>
    <w:rsid w:val="002C4779"/>
    <w:rsid w:val="002D1795"/>
    <w:rsid w:val="002E1BAA"/>
    <w:rsid w:val="002E2206"/>
    <w:rsid w:val="002E4AFF"/>
    <w:rsid w:val="002E5A87"/>
    <w:rsid w:val="002F37C0"/>
    <w:rsid w:val="002F6BB7"/>
    <w:rsid w:val="002F6ECF"/>
    <w:rsid w:val="002F71B7"/>
    <w:rsid w:val="00304E77"/>
    <w:rsid w:val="00330C6E"/>
    <w:rsid w:val="00335EC4"/>
    <w:rsid w:val="00342748"/>
    <w:rsid w:val="00345DA5"/>
    <w:rsid w:val="00350030"/>
    <w:rsid w:val="003557BB"/>
    <w:rsid w:val="00362C81"/>
    <w:rsid w:val="00367D91"/>
    <w:rsid w:val="003760D2"/>
    <w:rsid w:val="0038507D"/>
    <w:rsid w:val="003850BD"/>
    <w:rsid w:val="00385E2A"/>
    <w:rsid w:val="00394C48"/>
    <w:rsid w:val="003A7546"/>
    <w:rsid w:val="003B017A"/>
    <w:rsid w:val="003B5D8F"/>
    <w:rsid w:val="003C1A55"/>
    <w:rsid w:val="003C3E62"/>
    <w:rsid w:val="003C483C"/>
    <w:rsid w:val="003D04E0"/>
    <w:rsid w:val="003D0B97"/>
    <w:rsid w:val="003D0D80"/>
    <w:rsid w:val="003E29D7"/>
    <w:rsid w:val="003E7FF4"/>
    <w:rsid w:val="003F1FD0"/>
    <w:rsid w:val="003F26CF"/>
    <w:rsid w:val="003F4729"/>
    <w:rsid w:val="00400B71"/>
    <w:rsid w:val="00404CA2"/>
    <w:rsid w:val="00405820"/>
    <w:rsid w:val="00413FCC"/>
    <w:rsid w:val="004145AE"/>
    <w:rsid w:val="004208D3"/>
    <w:rsid w:val="00422AEC"/>
    <w:rsid w:val="004233A1"/>
    <w:rsid w:val="0042357D"/>
    <w:rsid w:val="004237D0"/>
    <w:rsid w:val="00427849"/>
    <w:rsid w:val="004511FD"/>
    <w:rsid w:val="004612C5"/>
    <w:rsid w:val="00477BB4"/>
    <w:rsid w:val="00480B2C"/>
    <w:rsid w:val="00494912"/>
    <w:rsid w:val="004955A5"/>
    <w:rsid w:val="0049564F"/>
    <w:rsid w:val="00495F98"/>
    <w:rsid w:val="004A4904"/>
    <w:rsid w:val="004A6111"/>
    <w:rsid w:val="004B37F6"/>
    <w:rsid w:val="004B7DDD"/>
    <w:rsid w:val="004C09B1"/>
    <w:rsid w:val="004C2E10"/>
    <w:rsid w:val="004C3FAB"/>
    <w:rsid w:val="004E104A"/>
    <w:rsid w:val="004E2EB7"/>
    <w:rsid w:val="004F1FAA"/>
    <w:rsid w:val="004F2E4D"/>
    <w:rsid w:val="004F40E4"/>
    <w:rsid w:val="00510496"/>
    <w:rsid w:val="00513DA5"/>
    <w:rsid w:val="005155D7"/>
    <w:rsid w:val="00517BE6"/>
    <w:rsid w:val="005231B5"/>
    <w:rsid w:val="00525CA7"/>
    <w:rsid w:val="00535229"/>
    <w:rsid w:val="00535943"/>
    <w:rsid w:val="00537612"/>
    <w:rsid w:val="00537861"/>
    <w:rsid w:val="0054044C"/>
    <w:rsid w:val="005414AC"/>
    <w:rsid w:val="00552DC3"/>
    <w:rsid w:val="00563458"/>
    <w:rsid w:val="00566505"/>
    <w:rsid w:val="0057289E"/>
    <w:rsid w:val="0057517B"/>
    <w:rsid w:val="00575214"/>
    <w:rsid w:val="005828E8"/>
    <w:rsid w:val="00584712"/>
    <w:rsid w:val="005949C1"/>
    <w:rsid w:val="005A2AC2"/>
    <w:rsid w:val="005A5D60"/>
    <w:rsid w:val="005A6A47"/>
    <w:rsid w:val="005C0D4C"/>
    <w:rsid w:val="005C1EEE"/>
    <w:rsid w:val="005C6FC3"/>
    <w:rsid w:val="005D0111"/>
    <w:rsid w:val="005D0F62"/>
    <w:rsid w:val="005D27FC"/>
    <w:rsid w:val="005E1174"/>
    <w:rsid w:val="005F0AF9"/>
    <w:rsid w:val="005F3253"/>
    <w:rsid w:val="00615307"/>
    <w:rsid w:val="006178D3"/>
    <w:rsid w:val="0062108D"/>
    <w:rsid w:val="006300FD"/>
    <w:rsid w:val="00630F87"/>
    <w:rsid w:val="00632AC5"/>
    <w:rsid w:val="0063560B"/>
    <w:rsid w:val="0063570C"/>
    <w:rsid w:val="00636E3C"/>
    <w:rsid w:val="00643737"/>
    <w:rsid w:val="00644178"/>
    <w:rsid w:val="00650FF3"/>
    <w:rsid w:val="0066293B"/>
    <w:rsid w:val="00662E20"/>
    <w:rsid w:val="0066387A"/>
    <w:rsid w:val="006704DA"/>
    <w:rsid w:val="00672CB9"/>
    <w:rsid w:val="00675AEC"/>
    <w:rsid w:val="0067705C"/>
    <w:rsid w:val="006808D7"/>
    <w:rsid w:val="00681FEA"/>
    <w:rsid w:val="006855DB"/>
    <w:rsid w:val="00697B8E"/>
    <w:rsid w:val="006A5291"/>
    <w:rsid w:val="006C2F4F"/>
    <w:rsid w:val="006C472C"/>
    <w:rsid w:val="006C7C25"/>
    <w:rsid w:val="006D09DB"/>
    <w:rsid w:val="006E32AB"/>
    <w:rsid w:val="006F34A0"/>
    <w:rsid w:val="00720EA3"/>
    <w:rsid w:val="007240CD"/>
    <w:rsid w:val="0073275D"/>
    <w:rsid w:val="007331D5"/>
    <w:rsid w:val="00736003"/>
    <w:rsid w:val="00743CB6"/>
    <w:rsid w:val="00747814"/>
    <w:rsid w:val="00751EEC"/>
    <w:rsid w:val="007570FF"/>
    <w:rsid w:val="0079052B"/>
    <w:rsid w:val="00795655"/>
    <w:rsid w:val="007972A4"/>
    <w:rsid w:val="007A2444"/>
    <w:rsid w:val="007A2E19"/>
    <w:rsid w:val="007C6A95"/>
    <w:rsid w:val="007D57E7"/>
    <w:rsid w:val="007E0437"/>
    <w:rsid w:val="007E1F78"/>
    <w:rsid w:val="007E5C2F"/>
    <w:rsid w:val="007F09FC"/>
    <w:rsid w:val="007F1D3A"/>
    <w:rsid w:val="007F3009"/>
    <w:rsid w:val="008006B0"/>
    <w:rsid w:val="00810132"/>
    <w:rsid w:val="00815051"/>
    <w:rsid w:val="00816DF4"/>
    <w:rsid w:val="00820A50"/>
    <w:rsid w:val="008237B5"/>
    <w:rsid w:val="00834797"/>
    <w:rsid w:val="0084788F"/>
    <w:rsid w:val="008523CD"/>
    <w:rsid w:val="00861541"/>
    <w:rsid w:val="00862D12"/>
    <w:rsid w:val="008767DD"/>
    <w:rsid w:val="008807DC"/>
    <w:rsid w:val="008856C1"/>
    <w:rsid w:val="008863D7"/>
    <w:rsid w:val="008903AF"/>
    <w:rsid w:val="008A3741"/>
    <w:rsid w:val="008A3B77"/>
    <w:rsid w:val="008A5C39"/>
    <w:rsid w:val="008A762D"/>
    <w:rsid w:val="008B1D9D"/>
    <w:rsid w:val="008B449E"/>
    <w:rsid w:val="008B5D01"/>
    <w:rsid w:val="008C4E97"/>
    <w:rsid w:val="008C597C"/>
    <w:rsid w:val="008D3A8F"/>
    <w:rsid w:val="008D4FE3"/>
    <w:rsid w:val="008E1722"/>
    <w:rsid w:val="008E26D2"/>
    <w:rsid w:val="008F2B85"/>
    <w:rsid w:val="008F6906"/>
    <w:rsid w:val="00906585"/>
    <w:rsid w:val="009103D1"/>
    <w:rsid w:val="00914961"/>
    <w:rsid w:val="00917C9E"/>
    <w:rsid w:val="00932F0A"/>
    <w:rsid w:val="00934819"/>
    <w:rsid w:val="00935FD2"/>
    <w:rsid w:val="00941E25"/>
    <w:rsid w:val="00943C54"/>
    <w:rsid w:val="00960922"/>
    <w:rsid w:val="00960927"/>
    <w:rsid w:val="00961D5A"/>
    <w:rsid w:val="00975A4F"/>
    <w:rsid w:val="0098110B"/>
    <w:rsid w:val="00984670"/>
    <w:rsid w:val="00986637"/>
    <w:rsid w:val="00987915"/>
    <w:rsid w:val="00990679"/>
    <w:rsid w:val="00993CD4"/>
    <w:rsid w:val="009965F5"/>
    <w:rsid w:val="009A13A9"/>
    <w:rsid w:val="009A1403"/>
    <w:rsid w:val="009A212B"/>
    <w:rsid w:val="009C6964"/>
    <w:rsid w:val="009D1ABC"/>
    <w:rsid w:val="009D551F"/>
    <w:rsid w:val="009E0A77"/>
    <w:rsid w:val="009E29C9"/>
    <w:rsid w:val="009E5D59"/>
    <w:rsid w:val="009F068A"/>
    <w:rsid w:val="009F2F6F"/>
    <w:rsid w:val="009F7D61"/>
    <w:rsid w:val="00A015A5"/>
    <w:rsid w:val="00A05189"/>
    <w:rsid w:val="00A07754"/>
    <w:rsid w:val="00A15691"/>
    <w:rsid w:val="00A16FA8"/>
    <w:rsid w:val="00A26F27"/>
    <w:rsid w:val="00A30861"/>
    <w:rsid w:val="00A318F2"/>
    <w:rsid w:val="00A37C36"/>
    <w:rsid w:val="00A37D71"/>
    <w:rsid w:val="00A46C8F"/>
    <w:rsid w:val="00A51D17"/>
    <w:rsid w:val="00A646AC"/>
    <w:rsid w:val="00A66D98"/>
    <w:rsid w:val="00A72E85"/>
    <w:rsid w:val="00A762D6"/>
    <w:rsid w:val="00A76F36"/>
    <w:rsid w:val="00A77F6E"/>
    <w:rsid w:val="00A94F68"/>
    <w:rsid w:val="00A972F9"/>
    <w:rsid w:val="00AA3D34"/>
    <w:rsid w:val="00AA51C6"/>
    <w:rsid w:val="00AB03B4"/>
    <w:rsid w:val="00AB1E40"/>
    <w:rsid w:val="00AC19BF"/>
    <w:rsid w:val="00AC2E40"/>
    <w:rsid w:val="00AC4A19"/>
    <w:rsid w:val="00AC50CF"/>
    <w:rsid w:val="00AC70EB"/>
    <w:rsid w:val="00AC7722"/>
    <w:rsid w:val="00AD01FD"/>
    <w:rsid w:val="00AD6861"/>
    <w:rsid w:val="00AF2142"/>
    <w:rsid w:val="00AF2F2B"/>
    <w:rsid w:val="00AF4E60"/>
    <w:rsid w:val="00B02AFA"/>
    <w:rsid w:val="00B06FEE"/>
    <w:rsid w:val="00B07CCC"/>
    <w:rsid w:val="00B12977"/>
    <w:rsid w:val="00B13C8E"/>
    <w:rsid w:val="00B15959"/>
    <w:rsid w:val="00B3231F"/>
    <w:rsid w:val="00B343DE"/>
    <w:rsid w:val="00B3670B"/>
    <w:rsid w:val="00B41554"/>
    <w:rsid w:val="00B4344E"/>
    <w:rsid w:val="00B465FD"/>
    <w:rsid w:val="00B54322"/>
    <w:rsid w:val="00B57A0C"/>
    <w:rsid w:val="00B73549"/>
    <w:rsid w:val="00B76623"/>
    <w:rsid w:val="00B81346"/>
    <w:rsid w:val="00B8536A"/>
    <w:rsid w:val="00B87B16"/>
    <w:rsid w:val="00BA63A0"/>
    <w:rsid w:val="00BB0424"/>
    <w:rsid w:val="00BB25E1"/>
    <w:rsid w:val="00BC294C"/>
    <w:rsid w:val="00BC3B7B"/>
    <w:rsid w:val="00BD2392"/>
    <w:rsid w:val="00BE4CAC"/>
    <w:rsid w:val="00C00459"/>
    <w:rsid w:val="00C0636B"/>
    <w:rsid w:val="00C066EA"/>
    <w:rsid w:val="00C166B9"/>
    <w:rsid w:val="00C23FE0"/>
    <w:rsid w:val="00C34501"/>
    <w:rsid w:val="00C45BB1"/>
    <w:rsid w:val="00C51CB0"/>
    <w:rsid w:val="00C56E6D"/>
    <w:rsid w:val="00C716E4"/>
    <w:rsid w:val="00C77A47"/>
    <w:rsid w:val="00C827BE"/>
    <w:rsid w:val="00C84765"/>
    <w:rsid w:val="00C909C8"/>
    <w:rsid w:val="00C92923"/>
    <w:rsid w:val="00C95A62"/>
    <w:rsid w:val="00C97100"/>
    <w:rsid w:val="00CA1E8A"/>
    <w:rsid w:val="00CA296D"/>
    <w:rsid w:val="00CB70BD"/>
    <w:rsid w:val="00CC0563"/>
    <w:rsid w:val="00CC0B63"/>
    <w:rsid w:val="00CD1532"/>
    <w:rsid w:val="00CD4EEC"/>
    <w:rsid w:val="00CE0C27"/>
    <w:rsid w:val="00CE703C"/>
    <w:rsid w:val="00CF4664"/>
    <w:rsid w:val="00D23A9E"/>
    <w:rsid w:val="00D430F6"/>
    <w:rsid w:val="00D45E8C"/>
    <w:rsid w:val="00D63F76"/>
    <w:rsid w:val="00D65210"/>
    <w:rsid w:val="00D6777B"/>
    <w:rsid w:val="00D76F09"/>
    <w:rsid w:val="00D93901"/>
    <w:rsid w:val="00DB46EE"/>
    <w:rsid w:val="00DB4DA3"/>
    <w:rsid w:val="00DC151A"/>
    <w:rsid w:val="00DC407F"/>
    <w:rsid w:val="00DD0779"/>
    <w:rsid w:val="00DD0A6C"/>
    <w:rsid w:val="00DD2510"/>
    <w:rsid w:val="00DD2666"/>
    <w:rsid w:val="00DE77F5"/>
    <w:rsid w:val="00DF66CC"/>
    <w:rsid w:val="00E04A5E"/>
    <w:rsid w:val="00E145FA"/>
    <w:rsid w:val="00E21A1B"/>
    <w:rsid w:val="00E23569"/>
    <w:rsid w:val="00E25534"/>
    <w:rsid w:val="00E2657E"/>
    <w:rsid w:val="00E2791B"/>
    <w:rsid w:val="00E3706E"/>
    <w:rsid w:val="00E46B14"/>
    <w:rsid w:val="00E55566"/>
    <w:rsid w:val="00E55B8C"/>
    <w:rsid w:val="00E6739B"/>
    <w:rsid w:val="00E741B8"/>
    <w:rsid w:val="00E90659"/>
    <w:rsid w:val="00E910E7"/>
    <w:rsid w:val="00E975FF"/>
    <w:rsid w:val="00EB1D30"/>
    <w:rsid w:val="00EB3051"/>
    <w:rsid w:val="00EB30FC"/>
    <w:rsid w:val="00EB4A8F"/>
    <w:rsid w:val="00EB5F4E"/>
    <w:rsid w:val="00ED684C"/>
    <w:rsid w:val="00EE0E24"/>
    <w:rsid w:val="00EE3184"/>
    <w:rsid w:val="00EE3749"/>
    <w:rsid w:val="00EE4081"/>
    <w:rsid w:val="00EE512F"/>
    <w:rsid w:val="00EF5D2A"/>
    <w:rsid w:val="00EF5E46"/>
    <w:rsid w:val="00EF72FD"/>
    <w:rsid w:val="00F012D4"/>
    <w:rsid w:val="00F03D31"/>
    <w:rsid w:val="00F22FD7"/>
    <w:rsid w:val="00F24A15"/>
    <w:rsid w:val="00F253C6"/>
    <w:rsid w:val="00F2553E"/>
    <w:rsid w:val="00F3344A"/>
    <w:rsid w:val="00F42388"/>
    <w:rsid w:val="00F44E56"/>
    <w:rsid w:val="00F460C9"/>
    <w:rsid w:val="00F479EE"/>
    <w:rsid w:val="00F54ED8"/>
    <w:rsid w:val="00F55DD8"/>
    <w:rsid w:val="00F55E85"/>
    <w:rsid w:val="00F61C08"/>
    <w:rsid w:val="00F62DED"/>
    <w:rsid w:val="00F63956"/>
    <w:rsid w:val="00F65830"/>
    <w:rsid w:val="00F67DEC"/>
    <w:rsid w:val="00F7113A"/>
    <w:rsid w:val="00F81174"/>
    <w:rsid w:val="00F84415"/>
    <w:rsid w:val="00F865B0"/>
    <w:rsid w:val="00FB1744"/>
    <w:rsid w:val="00FC1B5F"/>
    <w:rsid w:val="00FC1C20"/>
    <w:rsid w:val="00FC3BBE"/>
    <w:rsid w:val="00FD0A04"/>
    <w:rsid w:val="00FD2B21"/>
    <w:rsid w:val="00FD2E65"/>
    <w:rsid w:val="00FD5383"/>
    <w:rsid w:val="00FD5F4A"/>
    <w:rsid w:val="00FE0205"/>
    <w:rsid w:val="00FE1F3A"/>
    <w:rsid w:val="00FE455D"/>
    <w:rsid w:val="00FE6113"/>
    <w:rsid w:val="00FF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8177">
      <o:colormenu v:ext="edit" fillcolor="none [3212]"/>
    </o:shapedefaults>
    <o:shapelayout v:ext="edit">
      <o:idmap v:ext="edit" data="1"/>
    </o:shapelayout>
  </w:shapeDefaults>
  <w:decimalSymbol w:val="."/>
  <w:listSeparator w:val=","/>
  <w14:docId w14:val="43FA3B22"/>
  <w15:chartTrackingRefBased/>
  <w15:docId w15:val="{5816DCC3-6656-41C8-9ECC-5A0D33F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B3231F"/>
    <w:pPr>
      <w:spacing w:after="200"/>
      <w:ind w:firstLine="0"/>
    </w:pPr>
  </w:style>
  <w:style w:type="paragraph" w:styleId="Heading1">
    <w:name w:val="heading 1"/>
    <w:next w:val="Normal"/>
    <w:link w:val="Heading1Char"/>
    <w:autoRedefine/>
    <w:uiPriority w:val="1"/>
    <w:qFormat/>
    <w:rsid w:val="008856C1"/>
    <w:pPr>
      <w:widowControl w:val="0"/>
      <w:spacing w:before="600" w:after="200"/>
      <w:ind w:firstLine="0"/>
      <w:outlineLvl w:val="0"/>
    </w:pPr>
    <w:rPr>
      <w:rFonts w:ascii="Arial Bold" w:eastAsiaTheme="majorEastAsia" w:hAnsi="Arial Bold" w:cstheme="majorBidi"/>
      <w:b/>
      <w:sz w:val="36"/>
      <w:szCs w:val="32"/>
    </w:rPr>
  </w:style>
  <w:style w:type="paragraph" w:styleId="Heading2">
    <w:name w:val="heading 2"/>
    <w:next w:val="ListParagraph"/>
    <w:link w:val="Heading2Char"/>
    <w:autoRedefine/>
    <w:uiPriority w:val="2"/>
    <w:qFormat/>
    <w:rsid w:val="00B3231F"/>
    <w:pPr>
      <w:keepNext/>
      <w:keepLines/>
      <w:numPr>
        <w:numId w:val="4"/>
      </w:numPr>
      <w:spacing w:before="600" w:after="200"/>
      <w:ind w:left="357" w:hanging="357"/>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D430F6"/>
    <w:pPr>
      <w:widowControl w:val="0"/>
      <w:numPr>
        <w:ilvl w:val="1"/>
        <w:numId w:val="4"/>
      </w:numPr>
      <w:spacing w:before="600" w:after="200"/>
      <w:ind w:left="0" w:firstLine="0"/>
      <w:contextualSpacing/>
      <w:outlineLvl w:val="2"/>
    </w:pPr>
    <w:rPr>
      <w:rFonts w:ascii="Arial Bold" w:eastAsiaTheme="majorEastAsia" w:hAnsi="Arial Bold" w:cstheme="majorBidi"/>
      <w:b/>
      <w:sz w:val="28"/>
      <w:szCs w:val="26"/>
    </w:rPr>
  </w:style>
  <w:style w:type="paragraph" w:styleId="Heading4">
    <w:name w:val="heading 4"/>
    <w:basedOn w:val="Normal"/>
    <w:next w:val="Normal"/>
    <w:link w:val="Heading4Char"/>
    <w:autoRedefine/>
    <w:uiPriority w:val="4"/>
    <w:qFormat/>
    <w:rsid w:val="00DF66CC"/>
    <w:pPr>
      <w:keepNext/>
      <w:keepLines/>
      <w:spacing w:before="600"/>
      <w:outlineLvl w:val="3"/>
    </w:pPr>
    <w:rPr>
      <w:rFonts w:eastAsiaTheme="majorEastAsia" w:cstheme="majorBidi"/>
      <w:b/>
      <w:iCs/>
    </w:rPr>
  </w:style>
  <w:style w:type="paragraph" w:styleId="Heading5">
    <w:name w:val="heading 5"/>
    <w:basedOn w:val="Normal"/>
    <w:next w:val="Normal"/>
    <w:link w:val="Heading5Char"/>
    <w:uiPriority w:val="9"/>
    <w:semiHidden/>
    <w:qFormat/>
    <w:rsid w:val="00820A5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56C1"/>
    <w:rPr>
      <w:rFonts w:ascii="Arial Bold" w:eastAsiaTheme="majorEastAsia" w:hAnsi="Arial Bold" w:cstheme="majorBidi"/>
      <w:b/>
      <w:sz w:val="36"/>
      <w:szCs w:val="32"/>
    </w:rPr>
  </w:style>
  <w:style w:type="character" w:customStyle="1" w:styleId="Heading3Char">
    <w:name w:val="Heading 3 Char"/>
    <w:basedOn w:val="DefaultParagraphFont"/>
    <w:link w:val="Heading3"/>
    <w:uiPriority w:val="3"/>
    <w:rsid w:val="00D430F6"/>
    <w:rPr>
      <w:rFonts w:ascii="Arial Bold" w:eastAsiaTheme="majorEastAsia" w:hAnsi="Arial Bold" w:cstheme="majorBidi"/>
      <w:b/>
      <w:sz w:val="28"/>
      <w:szCs w:val="26"/>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B3231F"/>
    <w:rPr>
      <w:rFonts w:ascii="Arial Bold" w:eastAsiaTheme="majorEastAsia" w:hAnsi="Arial Bold" w:cstheme="majorBidi"/>
      <w:b/>
      <w:sz w:val="32"/>
      <w:szCs w:val="26"/>
    </w:rPr>
  </w:style>
  <w:style w:type="paragraph" w:styleId="ListParagraph">
    <w:name w:val="List Paragraph"/>
    <w:basedOn w:val="Normal"/>
    <w:link w:val="ListParagraphChar"/>
    <w:uiPriority w:val="34"/>
    <w:qFormat/>
    <w:rsid w:val="00B15959"/>
    <w:pPr>
      <w:ind w:left="720"/>
    </w:pPr>
  </w:style>
  <w:style w:type="character" w:customStyle="1" w:styleId="Heading4Char">
    <w:name w:val="Heading 4 Char"/>
    <w:basedOn w:val="DefaultParagraphFont"/>
    <w:link w:val="Heading4"/>
    <w:uiPriority w:val="4"/>
    <w:rsid w:val="00DF66CC"/>
    <w:rPr>
      <w:rFonts w:eastAsiaTheme="majorEastAsia" w:cstheme="majorBidi"/>
      <w:b/>
      <w:iCs/>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rsid w:val="004612C5"/>
    <w:pPr>
      <w:numPr>
        <w:numId w:val="2"/>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spacing w:after="120"/>
    </w:pPr>
  </w:style>
  <w:style w:type="character" w:customStyle="1" w:styleId="ListParagraphChar">
    <w:name w:val="List Paragraph Char"/>
    <w:basedOn w:val="DefaultParagraphFont"/>
    <w:link w:val="ListParagraph"/>
    <w:uiPriority w:val="34"/>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4A4904"/>
    <w:pPr>
      <w:contextualSpacing/>
      <w:outlineLvl w:val="9"/>
    </w:pPr>
    <w:rPr>
      <w:rFonts w:ascii="Arial" w:hAnsi="Arial"/>
      <w:sz w:val="32"/>
      <w:lang w:val="en-US"/>
    </w:rPr>
  </w:style>
  <w:style w:type="paragraph" w:styleId="TOC2">
    <w:name w:val="toc 2"/>
    <w:basedOn w:val="Normal"/>
    <w:next w:val="Normal"/>
    <w:autoRedefine/>
    <w:uiPriority w:val="39"/>
    <w:rsid w:val="001D2C99"/>
    <w:pPr>
      <w:spacing w:after="100"/>
      <w:ind w:left="240"/>
    </w:pPr>
  </w:style>
  <w:style w:type="paragraph" w:styleId="TOC3">
    <w:name w:val="toc 3"/>
    <w:basedOn w:val="Normal"/>
    <w:next w:val="Normal"/>
    <w:autoRedefine/>
    <w:uiPriority w:val="39"/>
    <w:rsid w:val="00566505"/>
    <w:pPr>
      <w:tabs>
        <w:tab w:val="left" w:pos="1320"/>
        <w:tab w:val="right" w:leader="dot" w:pos="9016"/>
      </w:tabs>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537861"/>
    <w:pPr>
      <w:tabs>
        <w:tab w:val="right" w:pos="9026"/>
      </w:tabs>
      <w:jc w:val="center"/>
    </w:pPr>
    <w:rPr>
      <w:rFonts w:ascii="Times New Roman" w:hAnsi="Times New Roman" w:cs="Times New Roman"/>
      <w:b/>
    </w:rPr>
  </w:style>
  <w:style w:type="character" w:customStyle="1" w:styleId="FooterChar">
    <w:name w:val="Footer Char"/>
    <w:basedOn w:val="DefaultParagraphFont"/>
    <w:link w:val="Footer"/>
    <w:uiPriority w:val="99"/>
    <w:rsid w:val="00537861"/>
    <w:rPr>
      <w:rFonts w:ascii="Times New Roman" w:hAnsi="Times New Roman" w:cs="Times New Roman"/>
      <w:b/>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qFormat/>
    <w:rsid w:val="00584712"/>
    <w:pPr>
      <w:widowControl w:val="0"/>
      <w:numPr>
        <w:numId w:val="3"/>
      </w:numPr>
      <w:spacing w:after="240"/>
      <w:ind w:left="1689" w:hanging="340"/>
    </w:pPr>
  </w:style>
  <w:style w:type="character" w:customStyle="1" w:styleId="UnresolvedMention1">
    <w:name w:val="Unresolved Mention1"/>
    <w:basedOn w:val="DefaultParagraphFont"/>
    <w:uiPriority w:val="99"/>
    <w:semiHidden/>
    <w:rsid w:val="0057289E"/>
    <w:rPr>
      <w:color w:val="605E5C"/>
      <w:shd w:val="clear" w:color="auto" w:fill="E1DFDD"/>
    </w:rPr>
  </w:style>
  <w:style w:type="paragraph" w:customStyle="1" w:styleId="HowtoHeading">
    <w:name w:val="How to Heading"/>
    <w:basedOn w:val="Heading3"/>
    <w:link w:val="HowtoHeadingChar"/>
    <w:autoRedefine/>
    <w:uiPriority w:val="5"/>
    <w:qFormat/>
    <w:rsid w:val="00FE0205"/>
    <w:pPr>
      <w:numPr>
        <w:ilvl w:val="0"/>
        <w:numId w:val="0"/>
      </w:numPr>
    </w:pPr>
    <w:rPr>
      <w:rFonts w:eastAsia="Times New Roman"/>
    </w:rPr>
  </w:style>
  <w:style w:type="character" w:customStyle="1" w:styleId="HowtoHeadingChar">
    <w:name w:val="How to Heading Char"/>
    <w:basedOn w:val="DefaultParagraphFont"/>
    <w:link w:val="HowtoHeading"/>
    <w:uiPriority w:val="5"/>
    <w:rsid w:val="00FE0205"/>
    <w:rPr>
      <w:rFonts w:ascii="Arial Bold" w:eastAsia="Times New Roman"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A015A5"/>
    <w:pPr>
      <w:numPr>
        <w:numId w:val="0"/>
      </w:numPr>
    </w:pPr>
    <w:rPr>
      <w:rFonts w:eastAsia="Times New Roman"/>
    </w:r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A015A5"/>
    <w:rPr>
      <w:rFonts w:ascii="Arial Bold" w:eastAsia="Times New Roman" w:hAnsi="Arial Bold" w:cstheme="majorBidi"/>
      <w:b/>
      <w:sz w:val="32"/>
      <w:szCs w:val="26"/>
    </w:rPr>
  </w:style>
  <w:style w:type="paragraph" w:customStyle="1" w:styleId="ParagraphContent">
    <w:name w:val="Paragraph Content"/>
    <w:basedOn w:val="Normal"/>
    <w:link w:val="ParagraphContentChar"/>
    <w:rsid w:val="00DE77F5"/>
    <w:pPr>
      <w:spacing w:before="120" w:after="240"/>
    </w:pPr>
  </w:style>
  <w:style w:type="paragraph" w:customStyle="1" w:styleId="ContentsSub-Para">
    <w:name w:val="Contents Sub-Para"/>
    <w:basedOn w:val="Normal"/>
    <w:autoRedefine/>
    <w:rsid w:val="00B3231F"/>
    <w:pPr>
      <w:numPr>
        <w:ilvl w:val="1"/>
        <w:numId w:val="5"/>
      </w:numPr>
      <w:spacing w:before="0" w:after="240" w:line="240" w:lineRule="auto"/>
    </w:pPr>
  </w:style>
  <w:style w:type="character" w:styleId="FollowedHyperlink">
    <w:name w:val="FollowedHyperlink"/>
    <w:basedOn w:val="DefaultParagraphFont"/>
    <w:uiPriority w:val="99"/>
    <w:semiHidden/>
    <w:rsid w:val="00E23569"/>
    <w:rPr>
      <w:color w:val="954F72" w:themeColor="followedHyperlink"/>
      <w:u w:val="single"/>
    </w:rPr>
  </w:style>
  <w:style w:type="character" w:styleId="CommentReference">
    <w:name w:val="annotation reference"/>
    <w:basedOn w:val="DefaultParagraphFont"/>
    <w:uiPriority w:val="99"/>
    <w:semiHidden/>
    <w:unhideWhenUsed/>
    <w:rsid w:val="00650FF3"/>
    <w:rPr>
      <w:sz w:val="16"/>
      <w:szCs w:val="16"/>
    </w:rPr>
  </w:style>
  <w:style w:type="paragraph" w:styleId="CommentText">
    <w:name w:val="annotation text"/>
    <w:basedOn w:val="Normal"/>
    <w:link w:val="CommentTextChar"/>
    <w:uiPriority w:val="99"/>
    <w:unhideWhenUsed/>
    <w:rsid w:val="00650FF3"/>
    <w:pPr>
      <w:spacing w:line="240" w:lineRule="auto"/>
    </w:pPr>
    <w:rPr>
      <w:sz w:val="20"/>
      <w:szCs w:val="20"/>
    </w:rPr>
  </w:style>
  <w:style w:type="character" w:customStyle="1" w:styleId="CommentTextChar">
    <w:name w:val="Comment Text Char"/>
    <w:basedOn w:val="DefaultParagraphFont"/>
    <w:link w:val="CommentText"/>
    <w:uiPriority w:val="99"/>
    <w:rsid w:val="00650FF3"/>
    <w:rPr>
      <w:sz w:val="20"/>
      <w:szCs w:val="20"/>
    </w:rPr>
  </w:style>
  <w:style w:type="paragraph" w:styleId="Revision">
    <w:name w:val="Revision"/>
    <w:hidden/>
    <w:uiPriority w:val="99"/>
    <w:semiHidden/>
    <w:rsid w:val="00D430F6"/>
    <w:pPr>
      <w:spacing w:before="0" w:line="240" w:lineRule="auto"/>
      <w:ind w:firstLine="0"/>
    </w:pPr>
  </w:style>
  <w:style w:type="paragraph" w:styleId="CommentSubject">
    <w:name w:val="annotation subject"/>
    <w:basedOn w:val="CommentText"/>
    <w:next w:val="CommentText"/>
    <w:link w:val="CommentSubjectChar"/>
    <w:uiPriority w:val="99"/>
    <w:semiHidden/>
    <w:rsid w:val="004208D3"/>
    <w:rPr>
      <w:b/>
      <w:bCs/>
    </w:rPr>
  </w:style>
  <w:style w:type="character" w:customStyle="1" w:styleId="CommentSubjectChar">
    <w:name w:val="Comment Subject Char"/>
    <w:basedOn w:val="CommentTextChar"/>
    <w:link w:val="CommentSubject"/>
    <w:uiPriority w:val="99"/>
    <w:semiHidden/>
    <w:rsid w:val="004208D3"/>
    <w:rPr>
      <w:b/>
      <w:bCs/>
      <w:sz w:val="20"/>
      <w:szCs w:val="20"/>
    </w:rPr>
  </w:style>
  <w:style w:type="character" w:styleId="UnresolvedMention">
    <w:name w:val="Unresolved Mention"/>
    <w:basedOn w:val="DefaultParagraphFont"/>
    <w:uiPriority w:val="99"/>
    <w:semiHidden/>
    <w:unhideWhenUsed/>
    <w:rsid w:val="00186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55748">
      <w:bodyDiv w:val="1"/>
      <w:marLeft w:val="0"/>
      <w:marRight w:val="0"/>
      <w:marTop w:val="0"/>
      <w:marBottom w:val="0"/>
      <w:divBdr>
        <w:top w:val="none" w:sz="0" w:space="0" w:color="auto"/>
        <w:left w:val="none" w:sz="0" w:space="0" w:color="auto"/>
        <w:bottom w:val="none" w:sz="0" w:space="0" w:color="auto"/>
        <w:right w:val="none" w:sz="0" w:space="0" w:color="auto"/>
      </w:divBdr>
    </w:div>
    <w:div w:id="151619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pi.spnet.local/commonservices/people-and-development/policy-hub/Lists/Links/DispForm.aspx?ID=935" TargetMode="External"/><Relationship Id="rId21" Type="http://schemas.openxmlformats.org/officeDocument/2006/relationships/hyperlink" Target="https://spi.spnet.local/commonservices/people-and-development/policy-hub/Pages/Disability-in-Employment.aspx" TargetMode="External"/><Relationship Id="rId34" Type="http://schemas.openxmlformats.org/officeDocument/2006/relationships/image" Target="media/image7.png"/><Relationship Id="rId42" Type="http://schemas.microsoft.com/office/2007/relationships/diagramDrawing" Target="diagrams/drawing1.xml"/><Relationship Id="rId47" Type="http://schemas.openxmlformats.org/officeDocument/2006/relationships/image" Target="media/image14.png"/><Relationship Id="rId50" Type="http://schemas.openxmlformats.org/officeDocument/2006/relationships/image" Target="media/image17.png"/><Relationship Id="rId55" Type="http://schemas.openxmlformats.org/officeDocument/2006/relationships/image" Target="media/image22.png"/><Relationship Id="rId63" Type="http://schemas.openxmlformats.org/officeDocument/2006/relationships/header" Target="head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legislation.gov.uk/uksi/2014/1398/contents/made" TargetMode="External"/><Relationship Id="rId29" Type="http://schemas.microsoft.com/office/2007/relationships/hdphoto" Target="media/hdphoto1.wdp"/><Relationship Id="rId11" Type="http://schemas.openxmlformats.org/officeDocument/2006/relationships/footnotes" Target="footnotes.xml"/><Relationship Id="rId24" Type="http://schemas.openxmlformats.org/officeDocument/2006/relationships/hyperlink" Target="https://spi.spnet.local/commonservices/people-and-development/policy-hub/Pages/Stress-Management.aspx" TargetMode="External"/><Relationship Id="rId32" Type="http://schemas.openxmlformats.org/officeDocument/2006/relationships/image" Target="media/image6.png"/><Relationship Id="rId37" Type="http://schemas.openxmlformats.org/officeDocument/2006/relationships/image" Target="media/image10.png"/><Relationship Id="rId40" Type="http://schemas.openxmlformats.org/officeDocument/2006/relationships/diagramQuickStyle" Target="diagrams/quickStyle1.xml"/><Relationship Id="rId45" Type="http://schemas.openxmlformats.org/officeDocument/2006/relationships/image" Target="media/image12.png"/><Relationship Id="rId53" Type="http://schemas.openxmlformats.org/officeDocument/2006/relationships/image" Target="media/image20.png"/><Relationship Id="rId58" Type="http://schemas.openxmlformats.org/officeDocument/2006/relationships/image" Target="media/image25.png"/><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https://spi.spnet.local/commonservices/people-and-development/policy-hub/Pages/Capability-(Attendance-and-Performance)-(Staff).aspx" TargetMode="External"/><Relationship Id="rId14" Type="http://schemas.openxmlformats.org/officeDocument/2006/relationships/hyperlink" Target="https://spi.spnet.local/commonservices/people-and-development/policy-hub/ToolsResources/Flexible%20Working%20-%20How%20to%20apply.pdf" TargetMode="External"/><Relationship Id="rId22" Type="http://schemas.openxmlformats.org/officeDocument/2006/relationships/hyperlink" Target="https://spi.spnet.local/commonservices/people-and-development/policy-hub/Pages/Pay-Protection.aspx" TargetMode="External"/><Relationship Id="rId27" Type="http://schemas.openxmlformats.org/officeDocument/2006/relationships/image" Target="media/image2.png"/><Relationship Id="rId30" Type="http://schemas.openxmlformats.org/officeDocument/2006/relationships/image" Target="media/image4.png"/><Relationship Id="rId35" Type="http://schemas.openxmlformats.org/officeDocument/2006/relationships/image" Target="media/image8.png"/><Relationship Id="rId43" Type="http://schemas.openxmlformats.org/officeDocument/2006/relationships/image" Target="media/image11.png"/><Relationship Id="rId48" Type="http://schemas.openxmlformats.org/officeDocument/2006/relationships/image" Target="media/image15.png"/><Relationship Id="rId56" Type="http://schemas.openxmlformats.org/officeDocument/2006/relationships/image" Target="media/image23.png"/><Relationship Id="rId64" Type="http://schemas.openxmlformats.org/officeDocument/2006/relationships/footer" Target="footer3.xml"/><Relationship Id="rId8" Type="http://schemas.openxmlformats.org/officeDocument/2006/relationships/styles" Target="styles.xml"/><Relationship Id="rId51" Type="http://schemas.openxmlformats.org/officeDocument/2006/relationships/image" Target="media/image18.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spi.spnet.local/policescotland/applications/Pages/People-Direct.aspx" TargetMode="External"/><Relationship Id="rId25" Type="http://schemas.openxmlformats.org/officeDocument/2006/relationships/hyperlink" Target="https://spi.spnet.local/commonservices/people-and-development/policy-hub/Lists/Links/DispForm.aspx?ID=967" TargetMode="External"/><Relationship Id="rId33" Type="http://schemas.openxmlformats.org/officeDocument/2006/relationships/hyperlink" Target="https://spi.spnet.local/policescotland/applications/n-scope/UserGuide/Help/ScopeHelpHome.htm" TargetMode="External"/><Relationship Id="rId38" Type="http://schemas.openxmlformats.org/officeDocument/2006/relationships/diagramData" Target="diagrams/data1.xml"/><Relationship Id="rId46" Type="http://schemas.openxmlformats.org/officeDocument/2006/relationships/image" Target="media/image13.png"/><Relationship Id="rId59" Type="http://schemas.openxmlformats.org/officeDocument/2006/relationships/header" Target="header1.xml"/><Relationship Id="rId20" Type="http://schemas.openxmlformats.org/officeDocument/2006/relationships/hyperlink" Target="https://spi.spnet.local/commonservices/people-and-development/policy-hub/Pages/Career-Breaks.aspx" TargetMode="External"/><Relationship Id="rId41" Type="http://schemas.openxmlformats.org/officeDocument/2006/relationships/diagramColors" Target="diagrams/colors1.xml"/><Relationship Id="rId54" Type="http://schemas.openxmlformats.org/officeDocument/2006/relationships/image" Target="media/image21.png"/><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spi.spnet.local/commonservices/people-and-development/Documents/SCOPE%20Shift%20Allowance%20Calculator%20Guidance.docx" TargetMode="External"/><Relationship Id="rId23" Type="http://schemas.openxmlformats.org/officeDocument/2006/relationships/hyperlink" Target="https://spi.spnet.local/commonservices/people-and-development/policy-hub/Pages/Special-Leave.aspx" TargetMode="External"/><Relationship Id="rId28" Type="http://schemas.openxmlformats.org/officeDocument/2006/relationships/image" Target="media/image3.png"/><Relationship Id="rId36" Type="http://schemas.openxmlformats.org/officeDocument/2006/relationships/image" Target="media/image9.png"/><Relationship Id="rId49" Type="http://schemas.openxmlformats.org/officeDocument/2006/relationships/image" Target="media/image16.png"/><Relationship Id="rId57" Type="http://schemas.openxmlformats.org/officeDocument/2006/relationships/image" Target="media/image24.png"/><Relationship Id="rId10" Type="http://schemas.openxmlformats.org/officeDocument/2006/relationships/webSettings" Target="webSettings.xml"/><Relationship Id="rId31" Type="http://schemas.openxmlformats.org/officeDocument/2006/relationships/image" Target="media/image5.png"/><Relationship Id="rId52" Type="http://schemas.openxmlformats.org/officeDocument/2006/relationships/image" Target="media/image19.png"/><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spi.spnet.local/commonservices/people-and-development/policy-hub/Pages/Annual-Leave-and-Public-Holidays-(Staff).aspx" TargetMode="External"/><Relationship Id="rId3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5CD855-B7CB-4A46-B6C7-C437DF1E70B7}" type="doc">
      <dgm:prSet loTypeId="urn:microsoft.com/office/officeart/2005/8/layout/process1" loCatId="process" qsTypeId="urn:microsoft.com/office/officeart/2005/8/quickstyle/simple3" qsCatId="simple" csTypeId="urn:microsoft.com/office/officeart/2005/8/colors/accent1_2" csCatId="accent1" phldr="1"/>
      <dgm:spPr/>
      <dgm:t>
        <a:bodyPr/>
        <a:lstStyle/>
        <a:p>
          <a:endParaRPr lang="en-GB"/>
        </a:p>
      </dgm:t>
    </dgm:pt>
    <dgm:pt modelId="{2DC7AFC7-CD92-4678-BB75-301FBEDC03B8}">
      <dgm:prSet phldrT="[Text]"/>
      <dgm:spPr>
        <a:xfrm>
          <a:off x="2678" y="115766"/>
          <a:ext cx="830460" cy="638416"/>
        </a:xfrm>
        <a:prstGeom prst="roundRect">
          <a:avLst>
            <a:gd name="adj" fmla="val 10000"/>
          </a:avLst>
        </a:prstGeom>
        <a:noFill/>
        <a:ln>
          <a:solidFill>
            <a:srgbClr val="4472C4"/>
          </a:solidFill>
        </a:ln>
        <a:effectLst/>
        <a:scene3d>
          <a:camera prst="orthographicFront"/>
          <a:lightRig rig="flat" dir="t"/>
        </a:scene3d>
        <a:sp3d prstMaterial="dkEdge">
          <a:bevelT w="8200" h="38100"/>
        </a:sp3d>
      </dgm:spPr>
      <dgm:t>
        <a:bodyPr/>
        <a:lstStyle/>
        <a:p>
          <a:pPr>
            <a:buNone/>
          </a:pPr>
          <a:r>
            <a:rPr lang="en-GB">
              <a:ln>
                <a:noFill/>
              </a:ln>
              <a:solidFill>
                <a:sysClr val="windowText" lastClr="000000"/>
              </a:solidFill>
              <a:latin typeface="Calibri" panose="020F0502020204030204"/>
              <a:ea typeface="+mn-ea"/>
              <a:cs typeface="+mn-cs"/>
            </a:rPr>
            <a:t>Requester submits application</a:t>
          </a:r>
        </a:p>
      </dgm:t>
    </dgm:pt>
    <dgm:pt modelId="{CC133880-D831-4052-A67F-4AE0AD590D37}" type="parTrans" cxnId="{2B7FF0B8-00BB-43E7-A7F2-5464BC46677F}">
      <dgm:prSet/>
      <dgm:spPr/>
      <dgm:t>
        <a:bodyPr/>
        <a:lstStyle/>
        <a:p>
          <a:endParaRPr lang="en-GB">
            <a:ln>
              <a:noFill/>
            </a:ln>
            <a:solidFill>
              <a:schemeClr val="dk1"/>
            </a:solidFill>
          </a:endParaRPr>
        </a:p>
      </dgm:t>
    </dgm:pt>
    <dgm:pt modelId="{8C974AEC-688B-4339-AFF8-A4A37A186461}" type="sibTrans" cxnId="{2B7FF0B8-00BB-43E7-A7F2-5464BC46677F}">
      <dgm:prSet/>
      <dgm:spPr>
        <a:xfrm>
          <a:off x="916185" y="331997"/>
          <a:ext cx="176057" cy="205954"/>
        </a:xfrm>
        <a:prstGeom prst="rightArrow">
          <a:avLst>
            <a:gd name="adj1" fmla="val 60000"/>
            <a:gd name="adj2" fmla="val 50000"/>
          </a:avLst>
        </a:prstGeom>
        <a:solidFill>
          <a:sysClr val="windowText" lastClr="000000"/>
        </a:solidFill>
        <a:ln>
          <a:noFill/>
        </a:ln>
        <a:effectLst/>
      </dgm:spPr>
      <dgm:t>
        <a:bodyPr/>
        <a:lstStyle/>
        <a:p>
          <a:pPr>
            <a:buNone/>
          </a:pPr>
          <a:endParaRPr lang="en-GB">
            <a:ln>
              <a:noFill/>
            </a:ln>
            <a:solidFill>
              <a:sysClr val="windowText" lastClr="000000"/>
            </a:solidFill>
            <a:latin typeface="Calibri" panose="020F0502020204030204"/>
            <a:ea typeface="+mn-ea"/>
            <a:cs typeface="+mn-cs"/>
          </a:endParaRPr>
        </a:p>
      </dgm:t>
    </dgm:pt>
    <dgm:pt modelId="{C7DE86F4-FDEB-4E97-814B-2D27A476CE2D}">
      <dgm:prSet phldrT="[Text]"/>
      <dgm:spPr>
        <a:xfrm>
          <a:off x="1165324" y="115766"/>
          <a:ext cx="830460" cy="638416"/>
        </a:xfrm>
        <a:prstGeom prst="roundRect">
          <a:avLst>
            <a:gd name="adj" fmla="val 10000"/>
          </a:avLst>
        </a:prstGeom>
        <a:noFill/>
        <a:ln>
          <a:solidFill>
            <a:srgbClr val="4472C4"/>
          </a:solidFill>
        </a:ln>
        <a:effectLst/>
        <a:scene3d>
          <a:camera prst="orthographicFront"/>
          <a:lightRig rig="flat" dir="t"/>
        </a:scene3d>
        <a:sp3d prstMaterial="dkEdge">
          <a:bevelT w="8200" h="38100"/>
        </a:sp3d>
      </dgm:spPr>
      <dgm:t>
        <a:bodyPr/>
        <a:lstStyle/>
        <a:p>
          <a:pPr>
            <a:buNone/>
          </a:pPr>
          <a:r>
            <a:rPr lang="en-GB">
              <a:ln>
                <a:noFill/>
              </a:ln>
              <a:solidFill>
                <a:sysClr val="windowText" lastClr="000000"/>
              </a:solidFill>
              <a:latin typeface="Calibri" panose="020F0502020204030204"/>
              <a:ea typeface="+mn-ea"/>
              <a:cs typeface="+mn-cs"/>
            </a:rPr>
            <a:t>Line manager approves</a:t>
          </a:r>
        </a:p>
      </dgm:t>
    </dgm:pt>
    <dgm:pt modelId="{8C0D19AA-E0CC-4BFA-93B7-3C51EED38712}" type="parTrans" cxnId="{3357B84F-4F76-4AC6-A9F2-A4369FC9C992}">
      <dgm:prSet/>
      <dgm:spPr/>
      <dgm:t>
        <a:bodyPr/>
        <a:lstStyle/>
        <a:p>
          <a:endParaRPr lang="en-GB">
            <a:ln>
              <a:noFill/>
            </a:ln>
            <a:solidFill>
              <a:schemeClr val="dk1"/>
            </a:solidFill>
          </a:endParaRPr>
        </a:p>
      </dgm:t>
    </dgm:pt>
    <dgm:pt modelId="{4E5B0C48-0DE8-492C-92D2-32BD5D0EBB0E}" type="sibTrans" cxnId="{3357B84F-4F76-4AC6-A9F2-A4369FC9C992}">
      <dgm:prSet/>
      <dgm:spPr>
        <a:xfrm>
          <a:off x="2078831" y="331997"/>
          <a:ext cx="176057" cy="205954"/>
        </a:xfrm>
        <a:prstGeom prst="rightArrow">
          <a:avLst>
            <a:gd name="adj1" fmla="val 60000"/>
            <a:gd name="adj2" fmla="val 50000"/>
          </a:avLst>
        </a:prstGeom>
        <a:solidFill>
          <a:sysClr val="windowText" lastClr="000000"/>
        </a:solidFill>
        <a:ln>
          <a:noFill/>
        </a:ln>
        <a:effectLst/>
      </dgm:spPr>
      <dgm:t>
        <a:bodyPr/>
        <a:lstStyle/>
        <a:p>
          <a:pPr>
            <a:buNone/>
          </a:pPr>
          <a:endParaRPr lang="en-GB">
            <a:ln>
              <a:noFill/>
            </a:ln>
            <a:solidFill>
              <a:sysClr val="windowText" lastClr="000000"/>
            </a:solidFill>
            <a:latin typeface="Calibri" panose="020F0502020204030204"/>
            <a:ea typeface="+mn-ea"/>
            <a:cs typeface="+mn-cs"/>
          </a:endParaRPr>
        </a:p>
      </dgm:t>
    </dgm:pt>
    <dgm:pt modelId="{3A80C099-A019-48EC-A937-D846D1BBECED}">
      <dgm:prSet phldrT="[Text]"/>
      <dgm:spPr>
        <a:xfrm>
          <a:off x="2327969" y="115766"/>
          <a:ext cx="830460" cy="638416"/>
        </a:xfrm>
        <a:prstGeom prst="roundRect">
          <a:avLst>
            <a:gd name="adj" fmla="val 10000"/>
          </a:avLst>
        </a:prstGeom>
        <a:noFill/>
        <a:ln>
          <a:solidFill>
            <a:srgbClr val="4472C4"/>
          </a:solidFill>
        </a:ln>
        <a:effectLst/>
        <a:scene3d>
          <a:camera prst="orthographicFront"/>
          <a:lightRig rig="flat" dir="t"/>
        </a:scene3d>
        <a:sp3d prstMaterial="dkEdge">
          <a:bevelT w="8200" h="38100"/>
        </a:sp3d>
      </dgm:spPr>
      <dgm:t>
        <a:bodyPr/>
        <a:lstStyle/>
        <a:p>
          <a:pPr>
            <a:buNone/>
          </a:pPr>
          <a:r>
            <a:rPr lang="en-GB">
              <a:ln>
                <a:noFill/>
              </a:ln>
              <a:solidFill>
                <a:sysClr val="windowText" lastClr="000000"/>
              </a:solidFill>
              <a:latin typeface="Calibri" panose="020F0502020204030204"/>
              <a:ea typeface="+mn-ea"/>
              <a:cs typeface="+mn-cs"/>
            </a:rPr>
            <a:t>RDU</a:t>
          </a:r>
        </a:p>
      </dgm:t>
    </dgm:pt>
    <dgm:pt modelId="{03386A8C-9948-48D2-8C8A-F10A9C533294}" type="parTrans" cxnId="{B1E6862C-4343-4F11-B372-1D3F37A7C62F}">
      <dgm:prSet/>
      <dgm:spPr/>
      <dgm:t>
        <a:bodyPr/>
        <a:lstStyle/>
        <a:p>
          <a:endParaRPr lang="en-GB">
            <a:ln>
              <a:noFill/>
            </a:ln>
            <a:solidFill>
              <a:schemeClr val="dk1"/>
            </a:solidFill>
          </a:endParaRPr>
        </a:p>
      </dgm:t>
    </dgm:pt>
    <dgm:pt modelId="{CCA429B5-24BD-4744-8AF5-EC197677150C}" type="sibTrans" cxnId="{B1E6862C-4343-4F11-B372-1D3F37A7C62F}">
      <dgm:prSet/>
      <dgm:spPr>
        <a:xfrm>
          <a:off x="3241476" y="331997"/>
          <a:ext cx="176057" cy="205954"/>
        </a:xfrm>
        <a:prstGeom prst="rightArrow">
          <a:avLst>
            <a:gd name="adj1" fmla="val 60000"/>
            <a:gd name="adj2" fmla="val 50000"/>
          </a:avLst>
        </a:prstGeom>
        <a:solidFill>
          <a:sysClr val="windowText" lastClr="000000"/>
        </a:solidFill>
        <a:ln>
          <a:noFill/>
        </a:ln>
        <a:effectLst/>
      </dgm:spPr>
      <dgm:t>
        <a:bodyPr/>
        <a:lstStyle/>
        <a:p>
          <a:pPr>
            <a:buNone/>
          </a:pPr>
          <a:endParaRPr lang="en-GB">
            <a:ln>
              <a:noFill/>
            </a:ln>
            <a:solidFill>
              <a:sysClr val="windowText" lastClr="000000"/>
            </a:solidFill>
            <a:latin typeface="Calibri" panose="020F0502020204030204"/>
            <a:ea typeface="+mn-ea"/>
            <a:cs typeface="+mn-cs"/>
          </a:endParaRPr>
        </a:p>
      </dgm:t>
    </dgm:pt>
    <dgm:pt modelId="{B40E933F-55D1-4E9F-BFA8-043E258963B9}">
      <dgm:prSet phldrT="[Text]"/>
      <dgm:spPr>
        <a:xfrm>
          <a:off x="3490614" y="115766"/>
          <a:ext cx="830460" cy="638416"/>
        </a:xfrm>
        <a:prstGeom prst="roundRect">
          <a:avLst>
            <a:gd name="adj" fmla="val 10000"/>
          </a:avLst>
        </a:prstGeom>
        <a:noFill/>
        <a:ln>
          <a:solidFill>
            <a:srgbClr val="4472C4"/>
          </a:solidFill>
        </a:ln>
        <a:effectLst/>
        <a:scene3d>
          <a:camera prst="orthographicFront"/>
          <a:lightRig rig="flat" dir="t"/>
        </a:scene3d>
        <a:sp3d prstMaterial="dkEdge">
          <a:bevelT w="8200" h="38100"/>
        </a:sp3d>
      </dgm:spPr>
      <dgm:t>
        <a:bodyPr/>
        <a:lstStyle/>
        <a:p>
          <a:pPr>
            <a:buNone/>
          </a:pPr>
          <a:r>
            <a:rPr lang="en-GB">
              <a:ln>
                <a:noFill/>
              </a:ln>
              <a:solidFill>
                <a:sysClr val="windowText" lastClr="000000"/>
              </a:solidFill>
              <a:latin typeface="Calibri" panose="020F0502020204030204"/>
              <a:ea typeface="+mn-ea"/>
              <a:cs typeface="+mn-cs"/>
            </a:rPr>
            <a:t>Line manager reviews</a:t>
          </a:r>
        </a:p>
      </dgm:t>
    </dgm:pt>
    <dgm:pt modelId="{B2AD619C-66B8-4DEB-958F-F676776C0F92}" type="parTrans" cxnId="{A463A313-7F3F-45C3-95DD-CE43DCCADDD4}">
      <dgm:prSet/>
      <dgm:spPr/>
      <dgm:t>
        <a:bodyPr/>
        <a:lstStyle/>
        <a:p>
          <a:endParaRPr lang="en-GB">
            <a:ln>
              <a:noFill/>
            </a:ln>
            <a:solidFill>
              <a:schemeClr val="dk1"/>
            </a:solidFill>
          </a:endParaRPr>
        </a:p>
      </dgm:t>
    </dgm:pt>
    <dgm:pt modelId="{DFFC0949-8338-4624-BB57-2090DC1E442B}" type="sibTrans" cxnId="{A463A313-7F3F-45C3-95DD-CE43DCCADDD4}">
      <dgm:prSet/>
      <dgm:spPr>
        <a:xfrm>
          <a:off x="4404121" y="331997"/>
          <a:ext cx="176057" cy="205954"/>
        </a:xfrm>
        <a:prstGeom prst="rightArrow">
          <a:avLst>
            <a:gd name="adj1" fmla="val 60000"/>
            <a:gd name="adj2" fmla="val 50000"/>
          </a:avLst>
        </a:prstGeom>
        <a:solidFill>
          <a:sysClr val="windowText" lastClr="000000"/>
        </a:solidFill>
        <a:ln>
          <a:noFill/>
        </a:ln>
        <a:effectLst/>
      </dgm:spPr>
      <dgm:t>
        <a:bodyPr/>
        <a:lstStyle/>
        <a:p>
          <a:pPr>
            <a:buNone/>
          </a:pPr>
          <a:endParaRPr lang="en-GB">
            <a:ln>
              <a:noFill/>
            </a:ln>
            <a:solidFill>
              <a:sysClr val="windowText" lastClr="000000"/>
            </a:solidFill>
            <a:latin typeface="Calibri" panose="020F0502020204030204"/>
            <a:ea typeface="+mn-ea"/>
            <a:cs typeface="+mn-cs"/>
          </a:endParaRPr>
        </a:p>
      </dgm:t>
    </dgm:pt>
    <dgm:pt modelId="{3D0910F2-01A6-4871-9A6F-859C61016F9E}">
      <dgm:prSet phldrT="[Text]"/>
      <dgm:spPr>
        <a:xfrm>
          <a:off x="4653260" y="115766"/>
          <a:ext cx="830460" cy="638416"/>
        </a:xfrm>
        <a:prstGeom prst="roundRect">
          <a:avLst>
            <a:gd name="adj" fmla="val 10000"/>
          </a:avLst>
        </a:prstGeom>
        <a:noFill/>
        <a:ln>
          <a:solidFill>
            <a:srgbClr val="4472C4"/>
          </a:solidFill>
        </a:ln>
        <a:effectLst/>
        <a:scene3d>
          <a:camera prst="orthographicFront"/>
          <a:lightRig rig="flat" dir="t"/>
        </a:scene3d>
        <a:sp3d prstMaterial="dkEdge">
          <a:bevelT w="8200" h="38100"/>
        </a:sp3d>
      </dgm:spPr>
      <dgm:t>
        <a:bodyPr/>
        <a:lstStyle/>
        <a:p>
          <a:pPr>
            <a:buNone/>
          </a:pPr>
          <a:r>
            <a:rPr lang="en-GB">
              <a:ln>
                <a:noFill/>
              </a:ln>
              <a:solidFill>
                <a:sysClr val="windowText" lastClr="000000"/>
              </a:solidFill>
              <a:latin typeface="Calibri" panose="020F0502020204030204"/>
              <a:ea typeface="+mn-ea"/>
              <a:cs typeface="+mn-cs"/>
            </a:rPr>
            <a:t>Senior manager makes final decision </a:t>
          </a:r>
        </a:p>
      </dgm:t>
    </dgm:pt>
    <dgm:pt modelId="{420CFC0C-5DA4-426D-9862-534EB6DB986B}" type="parTrans" cxnId="{C7EA177E-25E9-4E3A-BA2A-16C22E3304C9}">
      <dgm:prSet/>
      <dgm:spPr/>
      <dgm:t>
        <a:bodyPr/>
        <a:lstStyle/>
        <a:p>
          <a:endParaRPr lang="en-GB">
            <a:ln>
              <a:noFill/>
            </a:ln>
            <a:solidFill>
              <a:schemeClr val="dk1"/>
            </a:solidFill>
          </a:endParaRPr>
        </a:p>
      </dgm:t>
    </dgm:pt>
    <dgm:pt modelId="{1234A64F-1569-40CB-A472-F1D241F49BD4}" type="sibTrans" cxnId="{C7EA177E-25E9-4E3A-BA2A-16C22E3304C9}">
      <dgm:prSet/>
      <dgm:spPr/>
      <dgm:t>
        <a:bodyPr/>
        <a:lstStyle/>
        <a:p>
          <a:endParaRPr lang="en-GB">
            <a:ln>
              <a:noFill/>
            </a:ln>
            <a:solidFill>
              <a:schemeClr val="dk1"/>
            </a:solidFill>
          </a:endParaRPr>
        </a:p>
      </dgm:t>
    </dgm:pt>
    <dgm:pt modelId="{7E58F17D-59F1-4953-9364-6040EAD2629A}" type="pres">
      <dgm:prSet presAssocID="{155CD855-B7CB-4A46-B6C7-C437DF1E70B7}" presName="Name0" presStyleCnt="0">
        <dgm:presLayoutVars>
          <dgm:dir/>
          <dgm:resizeHandles val="exact"/>
        </dgm:presLayoutVars>
      </dgm:prSet>
      <dgm:spPr/>
    </dgm:pt>
    <dgm:pt modelId="{F9328B93-3336-4627-A670-1CA31C3C2C52}" type="pres">
      <dgm:prSet presAssocID="{2DC7AFC7-CD92-4678-BB75-301FBEDC03B8}" presName="node" presStyleLbl="node1" presStyleIdx="0" presStyleCnt="5">
        <dgm:presLayoutVars>
          <dgm:bulletEnabled val="1"/>
        </dgm:presLayoutVars>
      </dgm:prSet>
      <dgm:spPr/>
    </dgm:pt>
    <dgm:pt modelId="{5F790C3D-78A6-45F6-BB1F-CB6932D914C0}" type="pres">
      <dgm:prSet presAssocID="{8C974AEC-688B-4339-AFF8-A4A37A186461}" presName="sibTrans" presStyleLbl="sibTrans2D1" presStyleIdx="0" presStyleCnt="4"/>
      <dgm:spPr/>
    </dgm:pt>
    <dgm:pt modelId="{95DD175B-F0ED-4A85-88D1-3AE0DFC4DD13}" type="pres">
      <dgm:prSet presAssocID="{8C974AEC-688B-4339-AFF8-A4A37A186461}" presName="connectorText" presStyleLbl="sibTrans2D1" presStyleIdx="0" presStyleCnt="4"/>
      <dgm:spPr/>
    </dgm:pt>
    <dgm:pt modelId="{C82750EB-A817-423A-AFDD-D02B308366FA}" type="pres">
      <dgm:prSet presAssocID="{C7DE86F4-FDEB-4E97-814B-2D27A476CE2D}" presName="node" presStyleLbl="node1" presStyleIdx="1" presStyleCnt="5">
        <dgm:presLayoutVars>
          <dgm:bulletEnabled val="1"/>
        </dgm:presLayoutVars>
      </dgm:prSet>
      <dgm:spPr/>
    </dgm:pt>
    <dgm:pt modelId="{F44B087C-27E6-4739-BB25-BFD1C46B587E}" type="pres">
      <dgm:prSet presAssocID="{4E5B0C48-0DE8-492C-92D2-32BD5D0EBB0E}" presName="sibTrans" presStyleLbl="sibTrans2D1" presStyleIdx="1" presStyleCnt="4"/>
      <dgm:spPr/>
    </dgm:pt>
    <dgm:pt modelId="{7779A24D-F495-45CB-B2CA-21005963B6F2}" type="pres">
      <dgm:prSet presAssocID="{4E5B0C48-0DE8-492C-92D2-32BD5D0EBB0E}" presName="connectorText" presStyleLbl="sibTrans2D1" presStyleIdx="1" presStyleCnt="4"/>
      <dgm:spPr/>
    </dgm:pt>
    <dgm:pt modelId="{5FC76401-8A3E-4D86-B55D-36C564A0C746}" type="pres">
      <dgm:prSet presAssocID="{3A80C099-A019-48EC-A937-D846D1BBECED}" presName="node" presStyleLbl="node1" presStyleIdx="2" presStyleCnt="5">
        <dgm:presLayoutVars>
          <dgm:bulletEnabled val="1"/>
        </dgm:presLayoutVars>
      </dgm:prSet>
      <dgm:spPr/>
    </dgm:pt>
    <dgm:pt modelId="{81F8E05B-62C3-4697-BA92-D98AEBF6C205}" type="pres">
      <dgm:prSet presAssocID="{CCA429B5-24BD-4744-8AF5-EC197677150C}" presName="sibTrans" presStyleLbl="sibTrans2D1" presStyleIdx="2" presStyleCnt="4"/>
      <dgm:spPr/>
    </dgm:pt>
    <dgm:pt modelId="{2835AAF7-95CE-48EF-AFCC-95097C726620}" type="pres">
      <dgm:prSet presAssocID="{CCA429B5-24BD-4744-8AF5-EC197677150C}" presName="connectorText" presStyleLbl="sibTrans2D1" presStyleIdx="2" presStyleCnt="4"/>
      <dgm:spPr/>
    </dgm:pt>
    <dgm:pt modelId="{ABB6F92F-E7B8-428C-A95D-95BB32F7E5B0}" type="pres">
      <dgm:prSet presAssocID="{B40E933F-55D1-4E9F-BFA8-043E258963B9}" presName="node" presStyleLbl="node1" presStyleIdx="3" presStyleCnt="5">
        <dgm:presLayoutVars>
          <dgm:bulletEnabled val="1"/>
        </dgm:presLayoutVars>
      </dgm:prSet>
      <dgm:spPr/>
    </dgm:pt>
    <dgm:pt modelId="{1F9BC889-8012-4942-894D-027E2818512F}" type="pres">
      <dgm:prSet presAssocID="{DFFC0949-8338-4624-BB57-2090DC1E442B}" presName="sibTrans" presStyleLbl="sibTrans2D1" presStyleIdx="3" presStyleCnt="4"/>
      <dgm:spPr/>
    </dgm:pt>
    <dgm:pt modelId="{0B4E55AA-6A7B-4AA3-9CD3-5D64C70CFB80}" type="pres">
      <dgm:prSet presAssocID="{DFFC0949-8338-4624-BB57-2090DC1E442B}" presName="connectorText" presStyleLbl="sibTrans2D1" presStyleIdx="3" presStyleCnt="4"/>
      <dgm:spPr/>
    </dgm:pt>
    <dgm:pt modelId="{A04CACD3-7D07-4283-9557-2EA17A9A0915}" type="pres">
      <dgm:prSet presAssocID="{3D0910F2-01A6-4871-9A6F-859C61016F9E}" presName="node" presStyleLbl="node1" presStyleIdx="4" presStyleCnt="5">
        <dgm:presLayoutVars>
          <dgm:bulletEnabled val="1"/>
        </dgm:presLayoutVars>
      </dgm:prSet>
      <dgm:spPr/>
    </dgm:pt>
  </dgm:ptLst>
  <dgm:cxnLst>
    <dgm:cxn modelId="{0EA1E408-5810-4AF4-B839-57665BC1AE2A}" type="presOf" srcId="{8C974AEC-688B-4339-AFF8-A4A37A186461}" destId="{95DD175B-F0ED-4A85-88D1-3AE0DFC4DD13}" srcOrd="1" destOrd="0" presId="urn:microsoft.com/office/officeart/2005/8/layout/process1"/>
    <dgm:cxn modelId="{F89F2C10-948D-4DB5-848F-438F3092ED6F}" type="presOf" srcId="{4E5B0C48-0DE8-492C-92D2-32BD5D0EBB0E}" destId="{7779A24D-F495-45CB-B2CA-21005963B6F2}" srcOrd="1" destOrd="0" presId="urn:microsoft.com/office/officeart/2005/8/layout/process1"/>
    <dgm:cxn modelId="{A463A313-7F3F-45C3-95DD-CE43DCCADDD4}" srcId="{155CD855-B7CB-4A46-B6C7-C437DF1E70B7}" destId="{B40E933F-55D1-4E9F-BFA8-043E258963B9}" srcOrd="3" destOrd="0" parTransId="{B2AD619C-66B8-4DEB-958F-F676776C0F92}" sibTransId="{DFFC0949-8338-4624-BB57-2090DC1E442B}"/>
    <dgm:cxn modelId="{35F8711C-B0CA-4908-A7CA-4F8D51C7A684}" type="presOf" srcId="{8C974AEC-688B-4339-AFF8-A4A37A186461}" destId="{5F790C3D-78A6-45F6-BB1F-CB6932D914C0}" srcOrd="0" destOrd="0" presId="urn:microsoft.com/office/officeart/2005/8/layout/process1"/>
    <dgm:cxn modelId="{77812727-E1B5-4479-B35B-BF66AFE852CF}" type="presOf" srcId="{2DC7AFC7-CD92-4678-BB75-301FBEDC03B8}" destId="{F9328B93-3336-4627-A670-1CA31C3C2C52}" srcOrd="0" destOrd="0" presId="urn:microsoft.com/office/officeart/2005/8/layout/process1"/>
    <dgm:cxn modelId="{B1E6862C-4343-4F11-B372-1D3F37A7C62F}" srcId="{155CD855-B7CB-4A46-B6C7-C437DF1E70B7}" destId="{3A80C099-A019-48EC-A937-D846D1BBECED}" srcOrd="2" destOrd="0" parTransId="{03386A8C-9948-48D2-8C8A-F10A9C533294}" sibTransId="{CCA429B5-24BD-4744-8AF5-EC197677150C}"/>
    <dgm:cxn modelId="{2DCAB332-66C6-4851-8B4C-2A2C76094AE0}" type="presOf" srcId="{3A80C099-A019-48EC-A937-D846D1BBECED}" destId="{5FC76401-8A3E-4D86-B55D-36C564A0C746}" srcOrd="0" destOrd="0" presId="urn:microsoft.com/office/officeart/2005/8/layout/process1"/>
    <dgm:cxn modelId="{95DCAD60-1D8F-4B9E-92AA-685A74B2EF3F}" type="presOf" srcId="{CCA429B5-24BD-4744-8AF5-EC197677150C}" destId="{81F8E05B-62C3-4697-BA92-D98AEBF6C205}" srcOrd="0" destOrd="0" presId="urn:microsoft.com/office/officeart/2005/8/layout/process1"/>
    <dgm:cxn modelId="{EAF3BB6E-4A01-4754-828E-0CAF8E8F9EBE}" type="presOf" srcId="{CCA429B5-24BD-4744-8AF5-EC197677150C}" destId="{2835AAF7-95CE-48EF-AFCC-95097C726620}" srcOrd="1" destOrd="0" presId="urn:microsoft.com/office/officeart/2005/8/layout/process1"/>
    <dgm:cxn modelId="{3357B84F-4F76-4AC6-A9F2-A4369FC9C992}" srcId="{155CD855-B7CB-4A46-B6C7-C437DF1E70B7}" destId="{C7DE86F4-FDEB-4E97-814B-2D27A476CE2D}" srcOrd="1" destOrd="0" parTransId="{8C0D19AA-E0CC-4BFA-93B7-3C51EED38712}" sibTransId="{4E5B0C48-0DE8-492C-92D2-32BD5D0EBB0E}"/>
    <dgm:cxn modelId="{C7EA177E-25E9-4E3A-BA2A-16C22E3304C9}" srcId="{155CD855-B7CB-4A46-B6C7-C437DF1E70B7}" destId="{3D0910F2-01A6-4871-9A6F-859C61016F9E}" srcOrd="4" destOrd="0" parTransId="{420CFC0C-5DA4-426D-9862-534EB6DB986B}" sibTransId="{1234A64F-1569-40CB-A472-F1D241F49BD4}"/>
    <dgm:cxn modelId="{6E381191-3356-4960-B7AE-1073DF7CC38C}" type="presOf" srcId="{B40E933F-55D1-4E9F-BFA8-043E258963B9}" destId="{ABB6F92F-E7B8-428C-A95D-95BB32F7E5B0}" srcOrd="0" destOrd="0" presId="urn:microsoft.com/office/officeart/2005/8/layout/process1"/>
    <dgm:cxn modelId="{52BE309E-B9D2-463A-8CF5-E021EDCD18E7}" type="presOf" srcId="{4E5B0C48-0DE8-492C-92D2-32BD5D0EBB0E}" destId="{F44B087C-27E6-4739-BB25-BFD1C46B587E}" srcOrd="0" destOrd="0" presId="urn:microsoft.com/office/officeart/2005/8/layout/process1"/>
    <dgm:cxn modelId="{5A3F3EAE-1CFA-4ECD-9A8B-C7BBEBCAB43E}" type="presOf" srcId="{C7DE86F4-FDEB-4E97-814B-2D27A476CE2D}" destId="{C82750EB-A817-423A-AFDD-D02B308366FA}" srcOrd="0" destOrd="0" presId="urn:microsoft.com/office/officeart/2005/8/layout/process1"/>
    <dgm:cxn modelId="{91CDCEAF-3701-4243-BCA4-9968850427BC}" type="presOf" srcId="{155CD855-B7CB-4A46-B6C7-C437DF1E70B7}" destId="{7E58F17D-59F1-4953-9364-6040EAD2629A}" srcOrd="0" destOrd="0" presId="urn:microsoft.com/office/officeart/2005/8/layout/process1"/>
    <dgm:cxn modelId="{2B7FF0B8-00BB-43E7-A7F2-5464BC46677F}" srcId="{155CD855-B7CB-4A46-B6C7-C437DF1E70B7}" destId="{2DC7AFC7-CD92-4678-BB75-301FBEDC03B8}" srcOrd="0" destOrd="0" parTransId="{CC133880-D831-4052-A67F-4AE0AD590D37}" sibTransId="{8C974AEC-688B-4339-AFF8-A4A37A186461}"/>
    <dgm:cxn modelId="{6DC2ECC4-D11E-4DE9-A342-9423A7472B03}" type="presOf" srcId="{DFFC0949-8338-4624-BB57-2090DC1E442B}" destId="{0B4E55AA-6A7B-4AA3-9CD3-5D64C70CFB80}" srcOrd="1" destOrd="0" presId="urn:microsoft.com/office/officeart/2005/8/layout/process1"/>
    <dgm:cxn modelId="{F01E91EC-2CA9-4D99-9B69-BC0E5F0A12F0}" type="presOf" srcId="{3D0910F2-01A6-4871-9A6F-859C61016F9E}" destId="{A04CACD3-7D07-4283-9557-2EA17A9A0915}" srcOrd="0" destOrd="0" presId="urn:microsoft.com/office/officeart/2005/8/layout/process1"/>
    <dgm:cxn modelId="{DE7C11F6-1BF5-4D9B-B39E-BD43C4627858}" type="presOf" srcId="{DFFC0949-8338-4624-BB57-2090DC1E442B}" destId="{1F9BC889-8012-4942-894D-027E2818512F}" srcOrd="0" destOrd="0" presId="urn:microsoft.com/office/officeart/2005/8/layout/process1"/>
    <dgm:cxn modelId="{7AE72472-A978-40DA-A806-C9BD6EE05F67}" type="presParOf" srcId="{7E58F17D-59F1-4953-9364-6040EAD2629A}" destId="{F9328B93-3336-4627-A670-1CA31C3C2C52}" srcOrd="0" destOrd="0" presId="urn:microsoft.com/office/officeart/2005/8/layout/process1"/>
    <dgm:cxn modelId="{6EC93DAE-D736-4005-B843-4BBD82ABD257}" type="presParOf" srcId="{7E58F17D-59F1-4953-9364-6040EAD2629A}" destId="{5F790C3D-78A6-45F6-BB1F-CB6932D914C0}" srcOrd="1" destOrd="0" presId="urn:microsoft.com/office/officeart/2005/8/layout/process1"/>
    <dgm:cxn modelId="{C3F36E64-220D-41CC-82D7-43C458302C9E}" type="presParOf" srcId="{5F790C3D-78A6-45F6-BB1F-CB6932D914C0}" destId="{95DD175B-F0ED-4A85-88D1-3AE0DFC4DD13}" srcOrd="0" destOrd="0" presId="urn:microsoft.com/office/officeart/2005/8/layout/process1"/>
    <dgm:cxn modelId="{A0C997F9-4483-467B-B0EA-471490BF898C}" type="presParOf" srcId="{7E58F17D-59F1-4953-9364-6040EAD2629A}" destId="{C82750EB-A817-423A-AFDD-D02B308366FA}" srcOrd="2" destOrd="0" presId="urn:microsoft.com/office/officeart/2005/8/layout/process1"/>
    <dgm:cxn modelId="{80FA59E7-C4ED-44F0-B8E4-32A9D4733722}" type="presParOf" srcId="{7E58F17D-59F1-4953-9364-6040EAD2629A}" destId="{F44B087C-27E6-4739-BB25-BFD1C46B587E}" srcOrd="3" destOrd="0" presId="urn:microsoft.com/office/officeart/2005/8/layout/process1"/>
    <dgm:cxn modelId="{EC188852-781D-40EA-B2D1-E2DEF62B1432}" type="presParOf" srcId="{F44B087C-27E6-4739-BB25-BFD1C46B587E}" destId="{7779A24D-F495-45CB-B2CA-21005963B6F2}" srcOrd="0" destOrd="0" presId="urn:microsoft.com/office/officeart/2005/8/layout/process1"/>
    <dgm:cxn modelId="{1C07B29C-6E30-4373-B076-0D13CDBE2CB3}" type="presParOf" srcId="{7E58F17D-59F1-4953-9364-6040EAD2629A}" destId="{5FC76401-8A3E-4D86-B55D-36C564A0C746}" srcOrd="4" destOrd="0" presId="urn:microsoft.com/office/officeart/2005/8/layout/process1"/>
    <dgm:cxn modelId="{9FD980BF-5887-489C-A885-8151B70F3620}" type="presParOf" srcId="{7E58F17D-59F1-4953-9364-6040EAD2629A}" destId="{81F8E05B-62C3-4697-BA92-D98AEBF6C205}" srcOrd="5" destOrd="0" presId="urn:microsoft.com/office/officeart/2005/8/layout/process1"/>
    <dgm:cxn modelId="{54118E47-DBA2-42A7-9E98-6271413C308E}" type="presParOf" srcId="{81F8E05B-62C3-4697-BA92-D98AEBF6C205}" destId="{2835AAF7-95CE-48EF-AFCC-95097C726620}" srcOrd="0" destOrd="0" presId="urn:microsoft.com/office/officeart/2005/8/layout/process1"/>
    <dgm:cxn modelId="{26982B2B-C5DD-473D-866C-41254AD9BE73}" type="presParOf" srcId="{7E58F17D-59F1-4953-9364-6040EAD2629A}" destId="{ABB6F92F-E7B8-428C-A95D-95BB32F7E5B0}" srcOrd="6" destOrd="0" presId="urn:microsoft.com/office/officeart/2005/8/layout/process1"/>
    <dgm:cxn modelId="{0335BF8E-6DFA-462E-88EA-8D268CC0D21C}" type="presParOf" srcId="{7E58F17D-59F1-4953-9364-6040EAD2629A}" destId="{1F9BC889-8012-4942-894D-027E2818512F}" srcOrd="7" destOrd="0" presId="urn:microsoft.com/office/officeart/2005/8/layout/process1"/>
    <dgm:cxn modelId="{EA63DC75-C696-4129-B8F4-E65588811F97}" type="presParOf" srcId="{1F9BC889-8012-4942-894D-027E2818512F}" destId="{0B4E55AA-6A7B-4AA3-9CD3-5D64C70CFB80}" srcOrd="0" destOrd="0" presId="urn:microsoft.com/office/officeart/2005/8/layout/process1"/>
    <dgm:cxn modelId="{60A99889-2D47-4318-AD95-E607DCD47FEE}" type="presParOf" srcId="{7E58F17D-59F1-4953-9364-6040EAD2629A}" destId="{A04CACD3-7D07-4283-9557-2EA17A9A0915}" srcOrd="8" destOrd="0" presId="urn:microsoft.com/office/officeart/2005/8/layout/process1"/>
  </dgm:cxnLst>
  <dgm:bg>
    <a:noFill/>
  </dgm:bg>
  <dgm:whole>
    <a:ln>
      <a:noFill/>
    </a:ln>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328B93-3336-4627-A670-1CA31C3C2C52}">
      <dsp:nvSpPr>
        <dsp:cNvPr id="0" name=""/>
        <dsp:cNvSpPr/>
      </dsp:nvSpPr>
      <dsp:spPr>
        <a:xfrm>
          <a:off x="2678" y="57374"/>
          <a:ext cx="830460" cy="755200"/>
        </a:xfrm>
        <a:prstGeom prst="roundRect">
          <a:avLst>
            <a:gd name="adj" fmla="val 10000"/>
          </a:avLst>
        </a:prstGeom>
        <a:noFill/>
        <a:ln>
          <a:solidFill>
            <a:srgbClr val="4472C4"/>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n>
                <a:noFill/>
              </a:ln>
              <a:solidFill>
                <a:sysClr val="windowText" lastClr="000000"/>
              </a:solidFill>
              <a:latin typeface="Calibri" panose="020F0502020204030204"/>
              <a:ea typeface="+mn-ea"/>
              <a:cs typeface="+mn-cs"/>
            </a:rPr>
            <a:t>Requester submits application</a:t>
          </a:r>
        </a:p>
      </dsp:txBody>
      <dsp:txXfrm>
        <a:off x="24797" y="79493"/>
        <a:ext cx="786222" cy="710962"/>
      </dsp:txXfrm>
    </dsp:sp>
    <dsp:sp modelId="{5F790C3D-78A6-45F6-BB1F-CB6932D914C0}">
      <dsp:nvSpPr>
        <dsp:cNvPr id="0" name=""/>
        <dsp:cNvSpPr/>
      </dsp:nvSpPr>
      <dsp:spPr>
        <a:xfrm>
          <a:off x="916185" y="331997"/>
          <a:ext cx="176057" cy="205954"/>
        </a:xfrm>
        <a:prstGeom prst="rightArrow">
          <a:avLst>
            <a:gd name="adj1" fmla="val 60000"/>
            <a:gd name="adj2" fmla="val 50000"/>
          </a:avLst>
        </a:prstGeom>
        <a:solidFill>
          <a:sysClr val="windowText" lastClr="000000"/>
        </a:soli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n>
              <a:noFill/>
            </a:ln>
            <a:solidFill>
              <a:sysClr val="windowText" lastClr="000000"/>
            </a:solidFill>
            <a:latin typeface="Calibri" panose="020F0502020204030204"/>
            <a:ea typeface="+mn-ea"/>
            <a:cs typeface="+mn-cs"/>
          </a:endParaRPr>
        </a:p>
      </dsp:txBody>
      <dsp:txXfrm>
        <a:off x="916185" y="373188"/>
        <a:ext cx="123240" cy="123572"/>
      </dsp:txXfrm>
    </dsp:sp>
    <dsp:sp modelId="{C82750EB-A817-423A-AFDD-D02B308366FA}">
      <dsp:nvSpPr>
        <dsp:cNvPr id="0" name=""/>
        <dsp:cNvSpPr/>
      </dsp:nvSpPr>
      <dsp:spPr>
        <a:xfrm>
          <a:off x="1165324" y="57374"/>
          <a:ext cx="830460" cy="755200"/>
        </a:xfrm>
        <a:prstGeom prst="roundRect">
          <a:avLst>
            <a:gd name="adj" fmla="val 10000"/>
          </a:avLst>
        </a:prstGeom>
        <a:noFill/>
        <a:ln>
          <a:solidFill>
            <a:srgbClr val="4472C4"/>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n>
                <a:noFill/>
              </a:ln>
              <a:solidFill>
                <a:sysClr val="windowText" lastClr="000000"/>
              </a:solidFill>
              <a:latin typeface="Calibri" panose="020F0502020204030204"/>
              <a:ea typeface="+mn-ea"/>
              <a:cs typeface="+mn-cs"/>
            </a:rPr>
            <a:t>Line manager approves</a:t>
          </a:r>
        </a:p>
      </dsp:txBody>
      <dsp:txXfrm>
        <a:off x="1187443" y="79493"/>
        <a:ext cx="786222" cy="710962"/>
      </dsp:txXfrm>
    </dsp:sp>
    <dsp:sp modelId="{F44B087C-27E6-4739-BB25-BFD1C46B587E}">
      <dsp:nvSpPr>
        <dsp:cNvPr id="0" name=""/>
        <dsp:cNvSpPr/>
      </dsp:nvSpPr>
      <dsp:spPr>
        <a:xfrm>
          <a:off x="2078831" y="331997"/>
          <a:ext cx="176057" cy="205954"/>
        </a:xfrm>
        <a:prstGeom prst="rightArrow">
          <a:avLst>
            <a:gd name="adj1" fmla="val 60000"/>
            <a:gd name="adj2" fmla="val 50000"/>
          </a:avLst>
        </a:prstGeom>
        <a:solidFill>
          <a:sysClr val="windowText" lastClr="000000"/>
        </a:soli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n>
              <a:noFill/>
            </a:ln>
            <a:solidFill>
              <a:sysClr val="windowText" lastClr="000000"/>
            </a:solidFill>
            <a:latin typeface="Calibri" panose="020F0502020204030204"/>
            <a:ea typeface="+mn-ea"/>
            <a:cs typeface="+mn-cs"/>
          </a:endParaRPr>
        </a:p>
      </dsp:txBody>
      <dsp:txXfrm>
        <a:off x="2078831" y="373188"/>
        <a:ext cx="123240" cy="123572"/>
      </dsp:txXfrm>
    </dsp:sp>
    <dsp:sp modelId="{5FC76401-8A3E-4D86-B55D-36C564A0C746}">
      <dsp:nvSpPr>
        <dsp:cNvPr id="0" name=""/>
        <dsp:cNvSpPr/>
      </dsp:nvSpPr>
      <dsp:spPr>
        <a:xfrm>
          <a:off x="2327969" y="57374"/>
          <a:ext cx="830460" cy="755200"/>
        </a:xfrm>
        <a:prstGeom prst="roundRect">
          <a:avLst>
            <a:gd name="adj" fmla="val 10000"/>
          </a:avLst>
        </a:prstGeom>
        <a:noFill/>
        <a:ln>
          <a:solidFill>
            <a:srgbClr val="4472C4"/>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n>
                <a:noFill/>
              </a:ln>
              <a:solidFill>
                <a:sysClr val="windowText" lastClr="000000"/>
              </a:solidFill>
              <a:latin typeface="Calibri" panose="020F0502020204030204"/>
              <a:ea typeface="+mn-ea"/>
              <a:cs typeface="+mn-cs"/>
            </a:rPr>
            <a:t>RDU</a:t>
          </a:r>
        </a:p>
      </dsp:txBody>
      <dsp:txXfrm>
        <a:off x="2350088" y="79493"/>
        <a:ext cx="786222" cy="710962"/>
      </dsp:txXfrm>
    </dsp:sp>
    <dsp:sp modelId="{81F8E05B-62C3-4697-BA92-D98AEBF6C205}">
      <dsp:nvSpPr>
        <dsp:cNvPr id="0" name=""/>
        <dsp:cNvSpPr/>
      </dsp:nvSpPr>
      <dsp:spPr>
        <a:xfrm>
          <a:off x="3241476" y="331997"/>
          <a:ext cx="176057" cy="205954"/>
        </a:xfrm>
        <a:prstGeom prst="rightArrow">
          <a:avLst>
            <a:gd name="adj1" fmla="val 60000"/>
            <a:gd name="adj2" fmla="val 50000"/>
          </a:avLst>
        </a:prstGeom>
        <a:solidFill>
          <a:sysClr val="windowText" lastClr="000000"/>
        </a:soli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n>
              <a:noFill/>
            </a:ln>
            <a:solidFill>
              <a:sysClr val="windowText" lastClr="000000"/>
            </a:solidFill>
            <a:latin typeface="Calibri" panose="020F0502020204030204"/>
            <a:ea typeface="+mn-ea"/>
            <a:cs typeface="+mn-cs"/>
          </a:endParaRPr>
        </a:p>
      </dsp:txBody>
      <dsp:txXfrm>
        <a:off x="3241476" y="373188"/>
        <a:ext cx="123240" cy="123572"/>
      </dsp:txXfrm>
    </dsp:sp>
    <dsp:sp modelId="{ABB6F92F-E7B8-428C-A95D-95BB32F7E5B0}">
      <dsp:nvSpPr>
        <dsp:cNvPr id="0" name=""/>
        <dsp:cNvSpPr/>
      </dsp:nvSpPr>
      <dsp:spPr>
        <a:xfrm>
          <a:off x="3490614" y="57374"/>
          <a:ext cx="830460" cy="755200"/>
        </a:xfrm>
        <a:prstGeom prst="roundRect">
          <a:avLst>
            <a:gd name="adj" fmla="val 10000"/>
          </a:avLst>
        </a:prstGeom>
        <a:noFill/>
        <a:ln>
          <a:solidFill>
            <a:srgbClr val="4472C4"/>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n>
                <a:noFill/>
              </a:ln>
              <a:solidFill>
                <a:sysClr val="windowText" lastClr="000000"/>
              </a:solidFill>
              <a:latin typeface="Calibri" panose="020F0502020204030204"/>
              <a:ea typeface="+mn-ea"/>
              <a:cs typeface="+mn-cs"/>
            </a:rPr>
            <a:t>Line manager reviews</a:t>
          </a:r>
        </a:p>
      </dsp:txBody>
      <dsp:txXfrm>
        <a:off x="3512733" y="79493"/>
        <a:ext cx="786222" cy="710962"/>
      </dsp:txXfrm>
    </dsp:sp>
    <dsp:sp modelId="{1F9BC889-8012-4942-894D-027E2818512F}">
      <dsp:nvSpPr>
        <dsp:cNvPr id="0" name=""/>
        <dsp:cNvSpPr/>
      </dsp:nvSpPr>
      <dsp:spPr>
        <a:xfrm>
          <a:off x="4404121" y="331997"/>
          <a:ext cx="176057" cy="205954"/>
        </a:xfrm>
        <a:prstGeom prst="rightArrow">
          <a:avLst>
            <a:gd name="adj1" fmla="val 60000"/>
            <a:gd name="adj2" fmla="val 50000"/>
          </a:avLst>
        </a:prstGeom>
        <a:solidFill>
          <a:sysClr val="windowText" lastClr="000000"/>
        </a:soli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n>
              <a:noFill/>
            </a:ln>
            <a:solidFill>
              <a:sysClr val="windowText" lastClr="000000"/>
            </a:solidFill>
            <a:latin typeface="Calibri" panose="020F0502020204030204"/>
            <a:ea typeface="+mn-ea"/>
            <a:cs typeface="+mn-cs"/>
          </a:endParaRPr>
        </a:p>
      </dsp:txBody>
      <dsp:txXfrm>
        <a:off x="4404121" y="373188"/>
        <a:ext cx="123240" cy="123572"/>
      </dsp:txXfrm>
    </dsp:sp>
    <dsp:sp modelId="{A04CACD3-7D07-4283-9557-2EA17A9A0915}">
      <dsp:nvSpPr>
        <dsp:cNvPr id="0" name=""/>
        <dsp:cNvSpPr/>
      </dsp:nvSpPr>
      <dsp:spPr>
        <a:xfrm>
          <a:off x="4653260" y="57374"/>
          <a:ext cx="830460" cy="755200"/>
        </a:xfrm>
        <a:prstGeom prst="roundRect">
          <a:avLst>
            <a:gd name="adj" fmla="val 10000"/>
          </a:avLst>
        </a:prstGeom>
        <a:noFill/>
        <a:ln>
          <a:solidFill>
            <a:srgbClr val="4472C4"/>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n>
                <a:noFill/>
              </a:ln>
              <a:solidFill>
                <a:sysClr val="windowText" lastClr="000000"/>
              </a:solidFill>
              <a:latin typeface="Calibri" panose="020F0502020204030204"/>
              <a:ea typeface="+mn-ea"/>
              <a:cs typeface="+mn-cs"/>
            </a:rPr>
            <a:t>Senior manager makes final decision </a:t>
          </a:r>
        </a:p>
      </dsp:txBody>
      <dsp:txXfrm>
        <a:off x="4675379" y="79493"/>
        <a:ext cx="786222" cy="71096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PRM xmlns="328626ec-7376-41df-a3e4-7831eff98bf6">false</SPRM>
    <Published_x0020_Date xmlns="328626ec-7376-41df-a3e4-7831eff98bf6">2022-11-21T00:00:00+00:00</Published_x0020_Date>
    <Document_x0020_Version xmlns="328626ec-7376-41df-a3e4-7831eff98bf6">6.00</Document_x0020_Version>
    <Review_x0020_Cycle xmlns="328626ec-7376-41df-a3e4-7831eff98bf6">3</Review_x0020_Cyc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6.00</Document_x0020_Version>
    <Published_x0020_Date xmlns="328626ec-7376-41df-a3e4-7831eff98bf6">2022-11-21T00:00:00+00:00</Published_x0020_Date>
    <SPRM xmlns="328626ec-7376-41df-a3e4-7831eff98bf6">true</SPRM>
    <Review_x0020_Cycle xmlns="328626ec-7376-41df-a3e4-7831eff98bf6">3</Review_x0020_Cycle>
  </documentManagement>
</p:properties>
</file>

<file path=customXml/itemProps1.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2.xml><?xml version="1.0" encoding="utf-8"?>
<ds:datastoreItem xmlns:ds="http://schemas.openxmlformats.org/officeDocument/2006/customXml" ds:itemID="{BD5AC53F-70F1-477F-AE32-1F0F6D7EDEAF}">
  <ds:schemaRefs>
    <ds:schemaRef ds:uri="http://purl.org/dc/elements/1.1/"/>
    <ds:schemaRef ds:uri="http://www.w3.org/XML/1998/namespace"/>
    <ds:schemaRef ds:uri="328626ec-7376-41df-a3e4-7831eff98bf6"/>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0CEE6B5-FE36-4B5C-8982-C3FD829D5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5.xml><?xml version="1.0" encoding="utf-8"?>
<ds:datastoreItem xmlns:ds="http://schemas.openxmlformats.org/officeDocument/2006/customXml" ds:itemID="{EE4BE7B7-52D6-4FF7-BB68-4F98878D7178}">
  <ds:schemaRefs>
    <ds:schemaRef ds:uri="http://schemas.openxmlformats.org/officeDocument/2006/bibliography"/>
  </ds:schemaRefs>
</ds:datastoreItem>
</file>

<file path=customXml/itemProps6.xml><?xml version="1.0" encoding="utf-8"?>
<ds:datastoreItem xmlns:ds="http://schemas.openxmlformats.org/officeDocument/2006/customXml" ds:itemID="{DE895B4B-B6CE-4F98-ADB3-0F4B45CF69E4}">
  <ds:schemaRefs>
    <ds:schemaRef ds:uri="http://schemas.microsoft.com/office/2006/metadata/properties"/>
    <ds:schemaRef ds:uri="http://schemas.microsoft.com/office/infopath/2007/PartnerControls"/>
    <ds:schemaRef ds:uri="328626ec-7376-41df-a3e4-7831eff98bf6"/>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45</Pages>
  <Words>7382</Words>
  <Characters>42084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Flexible Working Procedure (Staff) - Proposed Changes (Tracked)</vt:lpstr>
    </vt:vector>
  </TitlesOfParts>
  <Company/>
  <LinksUpToDate>false</LinksUpToDate>
  <CharactersWithSpaces>49368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Working Procedure (Staff) - Proposed Changes (Tracked)</dc:title>
  <dc:subject/>
  <dc:creator>Vallance, Murray</dc:creator>
  <cp:keywords/>
  <dc:description/>
  <cp:lastModifiedBy>McLeod, Gary</cp:lastModifiedBy>
  <cp:revision>7</cp:revision>
  <dcterms:created xsi:type="dcterms:W3CDTF">2024-07-19T09:45:00Z</dcterms:created>
  <dcterms:modified xsi:type="dcterms:W3CDTF">2024-07-19T10:08:00Z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2022-09-27T16:02:42Z</vt:filetime>
  </property>
  <property fmtid="{D5CDD505-2E9C-101B-9397-08002B2CF9AE}" pid="8" name="_docset_NoMedatataSyncRequired">
    <vt:lpwstr>False</vt:lpwstr>
  </property>
</Properties>
</file>