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900499" w:rsidR="00B17211" w:rsidRPr="00B17211" w:rsidRDefault="00B17211" w:rsidP="007F490F">
            <w:r w:rsidRPr="007F490F">
              <w:rPr>
                <w:rStyle w:val="Heading2Char"/>
              </w:rPr>
              <w:t>Our reference:</w:t>
            </w:r>
            <w:r>
              <w:t xml:space="preserve">  FOI 2</w:t>
            </w:r>
            <w:r w:rsidR="00B654B6">
              <w:t>4</w:t>
            </w:r>
            <w:r>
              <w:t>-</w:t>
            </w:r>
            <w:r w:rsidR="00791DD7">
              <w:t>0780</w:t>
            </w:r>
          </w:p>
          <w:p w14:paraId="34BDABA6" w14:textId="24A18C05" w:rsidR="00B17211" w:rsidRDefault="00456324" w:rsidP="00EE2373">
            <w:r w:rsidRPr="007F490F">
              <w:rPr>
                <w:rStyle w:val="Heading2Char"/>
              </w:rPr>
              <w:t>Respon</w:t>
            </w:r>
            <w:r w:rsidR="007D55F6">
              <w:rPr>
                <w:rStyle w:val="Heading2Char"/>
              </w:rPr>
              <w:t>ded to:</w:t>
            </w:r>
            <w:r w:rsidR="007F490F">
              <w:t xml:space="preserve">  </w:t>
            </w:r>
            <w:r w:rsidR="00791DD7">
              <w:t>19</w:t>
            </w:r>
            <w:r w:rsidR="00791DD7" w:rsidRPr="00791DD7">
              <w:rPr>
                <w:vertAlign w:val="superscript"/>
              </w:rPr>
              <w:t>th</w:t>
            </w:r>
            <w:r w:rsidR="00791DD7">
              <w:t xml:space="preserve"> March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6741F7" w14:textId="77777777" w:rsidR="00791DD7" w:rsidRDefault="00791DD7" w:rsidP="00791DD7">
      <w:pPr>
        <w:pStyle w:val="Heading2"/>
        <w:rPr>
          <w:rFonts w:eastAsia="Times New Roman"/>
        </w:rPr>
      </w:pPr>
      <w:r>
        <w:rPr>
          <w:rFonts w:eastAsia="Times New Roman"/>
        </w:rPr>
        <w:t>I am reaching out to request information on any statistics collected on crimes against visibly alternative people (goth, punk etc), including the number of reports made about related crimes from the last recorded number. If this could be broken into location, that would be fantastic. </w:t>
      </w:r>
    </w:p>
    <w:p w14:paraId="6727919F" w14:textId="7B3DC2CE" w:rsidR="00791DD7" w:rsidRDefault="00791DD7" w:rsidP="00791DD7">
      <w:pPr>
        <w:pStyle w:val="Heading2"/>
        <w:rPr>
          <w:rFonts w:eastAsia="Times New Roman"/>
        </w:rPr>
      </w:pPr>
      <w:r>
        <w:rPr>
          <w:rFonts w:eastAsia="Times New Roman"/>
        </w:rPr>
        <w:t>I also require comment on how Police Scotland deal with investigations to do with crime against alternative people and how this compares to the treatment of crimes against traditionally accepted hate-crime protection laws. </w:t>
      </w:r>
    </w:p>
    <w:p w14:paraId="2DA0F739" w14:textId="6FB5F35F" w:rsidR="00791DD7" w:rsidRDefault="00791DD7" w:rsidP="00791DD7">
      <w:r>
        <w:t xml:space="preserve">The information sought is not held by </w:t>
      </w:r>
      <w:r w:rsidRPr="00646E3D">
        <w:t xml:space="preserve">Police Scotland </w:t>
      </w:r>
      <w:r>
        <w:t>and section 17 of the Act therefore applies.</w:t>
      </w:r>
    </w:p>
    <w:p w14:paraId="34BDABBD" w14:textId="07AF6B59" w:rsidR="00BF6B81" w:rsidRDefault="00791DD7" w:rsidP="00791DD7">
      <w:r>
        <w:t>By way of explanation, Police Scotland do not have any crime recording classifications that align to the type of incident described in your request.</w:t>
      </w:r>
    </w:p>
    <w:p w14:paraId="1013F61C" w14:textId="77777777" w:rsidR="00791DD7" w:rsidRPr="00791DD7" w:rsidRDefault="00791DD7"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44228E7B"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4F6E5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1D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8E132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1D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AC6C3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1D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FB8F9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1DD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F0DAAA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1DD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581F4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1DD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1DD7"/>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31567"/>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791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6086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1809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2024-03-19T10:18:00Z</dcterms:created>
  <dcterms:modified xsi:type="dcterms:W3CDTF">2024-03-19T10:23:00Z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