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6E5D24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B403D5">
              <w:t>25</w:t>
            </w:r>
            <w:r w:rsidR="001064AD">
              <w:t>-</w:t>
            </w:r>
            <w:r w:rsidR="00B403D5">
              <w:t>0546</w:t>
            </w:r>
          </w:p>
          <w:p w14:paraId="2C2B5948" w14:textId="60311AF9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1C0C">
              <w:t>3 March</w:t>
            </w:r>
            <w:r w:rsidR="00B403D5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04738B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71F4B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994DD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E3780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5457A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18B77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1C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C0C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2E0973"/>
    <w:rsid w:val="003E12CA"/>
    <w:rsid w:val="003E75AF"/>
    <w:rsid w:val="004010DC"/>
    <w:rsid w:val="00425D49"/>
    <w:rsid w:val="004341F0"/>
    <w:rsid w:val="00456324"/>
    <w:rsid w:val="00475460"/>
    <w:rsid w:val="00490317"/>
    <w:rsid w:val="00491644"/>
    <w:rsid w:val="00496A08"/>
    <w:rsid w:val="004A7531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84A15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03D5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2025-03-03T12:19:00Z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