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74C8214" w:rsidR="00B17211" w:rsidRPr="00B17211" w:rsidRDefault="00B17211" w:rsidP="007F490F">
            <w:r w:rsidRPr="007F490F">
              <w:rPr>
                <w:rStyle w:val="Heading2Char"/>
              </w:rPr>
              <w:t>Our reference:</w:t>
            </w:r>
            <w:r>
              <w:t xml:space="preserve">  FOI 2</w:t>
            </w:r>
            <w:r w:rsidR="00EF0FBB">
              <w:t>5</w:t>
            </w:r>
            <w:r>
              <w:t>-</w:t>
            </w:r>
            <w:r w:rsidR="00AF2DDE">
              <w:t>2497</w:t>
            </w:r>
          </w:p>
          <w:p w14:paraId="34BDABA6" w14:textId="2C3BE404" w:rsidR="00B17211" w:rsidRDefault="00456324" w:rsidP="00EE2373">
            <w:r w:rsidRPr="007F490F">
              <w:rPr>
                <w:rStyle w:val="Heading2Char"/>
              </w:rPr>
              <w:t>Respon</w:t>
            </w:r>
            <w:r w:rsidR="007D55F6">
              <w:rPr>
                <w:rStyle w:val="Heading2Char"/>
              </w:rPr>
              <w:t>ded to:</w:t>
            </w:r>
            <w:r w:rsidR="007F490F">
              <w:t xml:space="preserve">  </w:t>
            </w:r>
            <w:r w:rsidR="005F682E">
              <w:t>05 September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632F1C48" w14:textId="50370E79" w:rsidR="004B51FA" w:rsidRDefault="004B51FA" w:rsidP="004B51FA">
      <w:pPr>
        <w:pStyle w:val="Heading2"/>
      </w:pPr>
      <w:r>
        <w:t>With regards to Police Officers who are currently classified as long term sick, that is to say off sick for a period of 6 months or more</w:t>
      </w:r>
    </w:p>
    <w:p w14:paraId="215CE3C7" w14:textId="11157D4F" w:rsidR="004B51FA" w:rsidRDefault="004B51FA" w:rsidP="004B51FA">
      <w:pPr>
        <w:pStyle w:val="Heading2"/>
      </w:pPr>
      <w:r>
        <w:t>How many such officers are there?</w:t>
      </w:r>
    </w:p>
    <w:p w14:paraId="48B1B7B8" w14:textId="5323A70B" w:rsidR="004B51FA" w:rsidRPr="004B51FA" w:rsidRDefault="004B51FA" w:rsidP="004B51FA">
      <w:r w:rsidRPr="004B51FA">
        <w:t xml:space="preserve">As </w:t>
      </w:r>
      <w:r>
        <w:t>of</w:t>
      </w:r>
      <w:r w:rsidRPr="004B51FA">
        <w:t xml:space="preserve"> 31 July 2025, 155 officers are currently absent and have been absent for a period greater than or equal to 183 days (6 months).</w:t>
      </w:r>
    </w:p>
    <w:p w14:paraId="1C3DFCBC" w14:textId="77777777" w:rsidR="004B51FA" w:rsidRPr="004B51FA" w:rsidRDefault="004B51FA" w:rsidP="004B51FA"/>
    <w:p w14:paraId="039B192C" w14:textId="77777777" w:rsidR="004B51FA" w:rsidRDefault="004B51FA" w:rsidP="004B51FA">
      <w:pPr>
        <w:pStyle w:val="Heading2"/>
      </w:pPr>
      <w:r>
        <w:t>2. Of these officers, how many have been granted an extension to their full pay once they had reached a 6 month period of sickness. To clarify, not pay made up by an insurance scheme, but the continuation of sick pay as granted by the Chief Constable?</w:t>
      </w:r>
    </w:p>
    <w:p w14:paraId="1EB0AAA6" w14:textId="001993F7" w:rsidR="004B51FA" w:rsidRDefault="004B51FA" w:rsidP="004B51FA">
      <w:r>
        <w:t xml:space="preserve">Of the 155, 118 have been granted particular case status for an extension to pay. </w:t>
      </w:r>
    </w:p>
    <w:p w14:paraId="7A8F72C6" w14:textId="77777777" w:rsidR="004B51FA" w:rsidRDefault="004B51FA" w:rsidP="00C27F48">
      <w:r>
        <w:t>Please note that the period during which sick pay is paid and the rate of sick pay is calculated by deducting from the officer’s entitlement on the first day the combined periods of paid absence during the rolling 12 month period.  Therefore, the particular case status may be effective from a date earlier than the 6 month period of the current absence, if an officer has had previous absences within the 12 month period which counts towards their entitlement.  Please also note, particular case status can also refer to an extension to half pay when they are no longer entitled to any pay.</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AF71CB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F682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87B242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F682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9A0FEA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F682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9983A3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F682E">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676EE572"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F682E">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408BD9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F682E">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2BF2"/>
    <w:multiLevelType w:val="hybridMultilevel"/>
    <w:tmpl w:val="F398BA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284075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160E2"/>
    <w:rsid w:val="00130F87"/>
    <w:rsid w:val="00141533"/>
    <w:rsid w:val="00167528"/>
    <w:rsid w:val="00195CC4"/>
    <w:rsid w:val="001F2261"/>
    <w:rsid w:val="001F337F"/>
    <w:rsid w:val="00207326"/>
    <w:rsid w:val="00253DF6"/>
    <w:rsid w:val="00255F1E"/>
    <w:rsid w:val="0036503B"/>
    <w:rsid w:val="00375AA0"/>
    <w:rsid w:val="00376A4A"/>
    <w:rsid w:val="00381234"/>
    <w:rsid w:val="003D6D03"/>
    <w:rsid w:val="003E12CA"/>
    <w:rsid w:val="004010DC"/>
    <w:rsid w:val="004341F0"/>
    <w:rsid w:val="00456324"/>
    <w:rsid w:val="00475460"/>
    <w:rsid w:val="00490317"/>
    <w:rsid w:val="00491644"/>
    <w:rsid w:val="00496A08"/>
    <w:rsid w:val="004B51FA"/>
    <w:rsid w:val="004E1605"/>
    <w:rsid w:val="004F653C"/>
    <w:rsid w:val="00540A52"/>
    <w:rsid w:val="00557306"/>
    <w:rsid w:val="005F682E"/>
    <w:rsid w:val="00645CFA"/>
    <w:rsid w:val="00685219"/>
    <w:rsid w:val="006D5799"/>
    <w:rsid w:val="007440EA"/>
    <w:rsid w:val="00750D83"/>
    <w:rsid w:val="00785DBC"/>
    <w:rsid w:val="00793DD5"/>
    <w:rsid w:val="007D55F6"/>
    <w:rsid w:val="007F490F"/>
    <w:rsid w:val="0086779C"/>
    <w:rsid w:val="00874BFD"/>
    <w:rsid w:val="008964EF"/>
    <w:rsid w:val="00915E01"/>
    <w:rsid w:val="009631A4"/>
    <w:rsid w:val="00977296"/>
    <w:rsid w:val="009D2AA5"/>
    <w:rsid w:val="009D2F57"/>
    <w:rsid w:val="00A25E93"/>
    <w:rsid w:val="00A320FF"/>
    <w:rsid w:val="00A70AC0"/>
    <w:rsid w:val="00A84EA9"/>
    <w:rsid w:val="00AC443C"/>
    <w:rsid w:val="00AF2DDE"/>
    <w:rsid w:val="00B033D6"/>
    <w:rsid w:val="00B11A55"/>
    <w:rsid w:val="00B17211"/>
    <w:rsid w:val="00B461B2"/>
    <w:rsid w:val="00B654B6"/>
    <w:rsid w:val="00B71B3C"/>
    <w:rsid w:val="00BC389E"/>
    <w:rsid w:val="00BE1888"/>
    <w:rsid w:val="00BF6B81"/>
    <w:rsid w:val="00C077A8"/>
    <w:rsid w:val="00C14FF4"/>
    <w:rsid w:val="00C1679F"/>
    <w:rsid w:val="00C27F48"/>
    <w:rsid w:val="00C606A2"/>
    <w:rsid w:val="00C63872"/>
    <w:rsid w:val="00C84948"/>
    <w:rsid w:val="00C94ED8"/>
    <w:rsid w:val="00CF1111"/>
    <w:rsid w:val="00D05706"/>
    <w:rsid w:val="00D27DC5"/>
    <w:rsid w:val="00D47E36"/>
    <w:rsid w:val="00E55D79"/>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PlainText">
    <w:name w:val="Plain Text"/>
    <w:basedOn w:val="Normal"/>
    <w:link w:val="PlainTextChar"/>
    <w:uiPriority w:val="99"/>
    <w:semiHidden/>
    <w:unhideWhenUsed/>
    <w:rsid w:val="004B51FA"/>
    <w:pPr>
      <w:spacing w:before="0" w:after="0" w:line="240" w:lineRule="auto"/>
    </w:pPr>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4B51FA"/>
    <w:rPr>
      <w:rFonts w:ascii="Calibri" w:eastAsia="Times New Roman" w:hAnsi="Calibri" w:cstheme="minorBid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413867">
      <w:bodyDiv w:val="1"/>
      <w:marLeft w:val="0"/>
      <w:marRight w:val="0"/>
      <w:marTop w:val="0"/>
      <w:marBottom w:val="0"/>
      <w:divBdr>
        <w:top w:val="none" w:sz="0" w:space="0" w:color="auto"/>
        <w:left w:val="none" w:sz="0" w:space="0" w:color="auto"/>
        <w:bottom w:val="none" w:sz="0" w:space="0" w:color="auto"/>
        <w:right w:val="none" w:sz="0" w:space="0" w:color="auto"/>
      </w:divBdr>
    </w:div>
    <w:div w:id="2063214173">
      <w:bodyDiv w:val="1"/>
      <w:marLeft w:val="0"/>
      <w:marRight w:val="0"/>
      <w:marTop w:val="0"/>
      <w:marBottom w:val="0"/>
      <w:divBdr>
        <w:top w:val="none" w:sz="0" w:space="0" w:color="auto"/>
        <w:left w:val="none" w:sz="0" w:space="0" w:color="auto"/>
        <w:bottom w:val="none" w:sz="0" w:space="0" w:color="auto"/>
        <w:right w:val="none" w:sz="0" w:space="0" w:color="auto"/>
      </w:divBdr>
    </w:div>
    <w:div w:id="210803522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0e32d40b-a8f5-4c24-a46b-b72b5f0b9b52"/>
    <ds:schemaRef ds:uri="http://purl.org/dc/elements/1.1/"/>
    <ds:schemaRef ds:uri="http://schemas.microsoft.com/office/2006/documentManagement/types"/>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384</Words>
  <Characters>2191</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2025-09-05T12:53:00Z</cp:lastPrinted>
  <dcterms:created xsi:type="dcterms:W3CDTF">2025-08-29T12:25:00Z</dcterms:created>
  <dcterms:modified xsi:type="dcterms:W3CDTF">2025-09-05T12:54:00Z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