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A40BB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3038F">
              <w:t>0924</w:t>
            </w:r>
          </w:p>
          <w:p w14:paraId="34BDABA6" w14:textId="64AF95A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07C9">
              <w:t>15</w:t>
            </w:r>
            <w:r w:rsidR="006D5799">
              <w:t xml:space="preserve"> </w:t>
            </w:r>
            <w:r w:rsidR="0093038F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73602C" w14:textId="77777777" w:rsidR="0093038F" w:rsidRP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The number of fireraising (excluding muirburn) and muirburn offences (codes 32/001 and 32/003) reported to the service in the past three calendar years (2022, 2023, 2024).</w:t>
      </w:r>
    </w:p>
    <w:p w14:paraId="017E1A8A" w14:textId="77777777" w:rsidR="0093038F" w:rsidRP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Please break the results down by the following:</w:t>
      </w:r>
    </w:p>
    <w:p w14:paraId="5DCCD721" w14:textId="77777777" w:rsidR="0093038F" w:rsidRP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• Month and year of the report (e.g. January 2022, February 2022, etc.)</w:t>
      </w:r>
    </w:p>
    <w:p w14:paraId="1665F345" w14:textId="77777777" w:rsidR="0093038F" w:rsidRP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• Location (As specific as is reasonably possible)</w:t>
      </w:r>
    </w:p>
    <w:p w14:paraId="60325AAF" w14:textId="77777777" w:rsidR="0093038F" w:rsidRP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• If the investigation led to an arrest (yes/no/ongoing)</w:t>
      </w:r>
    </w:p>
    <w:p w14:paraId="06CDC365" w14:textId="77777777" w:rsid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• If a suspect was formally charged with the crime (yes/no/ongoing)</w:t>
      </w:r>
    </w:p>
    <w:p w14:paraId="336AF24B" w14:textId="77777777" w:rsidR="00F35BF1" w:rsidRPr="00F35BF1" w:rsidRDefault="00F35BF1" w:rsidP="00F35BF1">
      <w:r w:rsidRPr="00F35BF1">
        <w:t>The information sought is held by Police Scotland, but I am refusing to provide it in terms of section 16(1) of the Act on the basis that the section 25(1) and 27(1) exemptions apply:</w:t>
      </w:r>
    </w:p>
    <w:p w14:paraId="28DDE6A3" w14:textId="77777777" w:rsidR="00F35BF1" w:rsidRPr="00F35BF1" w:rsidRDefault="00F35BF1" w:rsidP="00F35BF1">
      <w:r w:rsidRPr="00F35BF1">
        <w:t>“Information which the applicant can reasonably obtain other than by requesting it […] is exempt information”</w:t>
      </w:r>
    </w:p>
    <w:p w14:paraId="63E5C850" w14:textId="246A09EE" w:rsidR="00F35BF1" w:rsidRPr="00F35BF1" w:rsidRDefault="00F35BF1" w:rsidP="00F35BF1">
      <w:r>
        <w:t>The i</w:t>
      </w:r>
      <w:r w:rsidRPr="00F35BF1">
        <w:t xml:space="preserve">nformation </w:t>
      </w:r>
      <w:r>
        <w:t xml:space="preserve">requested </w:t>
      </w:r>
      <w:r w:rsidRPr="00F35BF1">
        <w:t>is publicly available:</w:t>
      </w:r>
    </w:p>
    <w:p w14:paraId="53BB8CC9" w14:textId="77777777" w:rsidR="00F35BF1" w:rsidRDefault="00F35BF1" w:rsidP="00F35BF1">
      <w:hyperlink r:id="rId11" w:history="1">
        <w:r w:rsidRPr="00F35BF1">
          <w:rPr>
            <w:color w:val="0000FF"/>
            <w:u w:val="single"/>
          </w:rPr>
          <w:t>Crime data - Police Scotland</w:t>
        </w:r>
      </w:hyperlink>
    </w:p>
    <w:p w14:paraId="6659C28D" w14:textId="77777777" w:rsidR="000E0C97" w:rsidRDefault="000E0C97" w:rsidP="00F35BF1"/>
    <w:p w14:paraId="5AEF540A" w14:textId="5118DB48" w:rsidR="00F35BF1" w:rsidRDefault="000E0C97" w:rsidP="00F35BF1">
      <w:r w:rsidRPr="000E0C97">
        <w:t xml:space="preserve">Police Scotland do not routinely or otherwise collate data on ‘arrests’. </w:t>
      </w:r>
      <w:r>
        <w:t xml:space="preserve"> </w:t>
      </w:r>
      <w:r w:rsidRPr="000E0C97">
        <w:t>Detected crimes are those where an accused has been identified and there exists a sufficiency of evidence under Scots Law to justify consideration of criminal proceedings.</w:t>
      </w:r>
    </w:p>
    <w:p w14:paraId="7F101CEB" w14:textId="77777777" w:rsidR="000E0C97" w:rsidRPr="0093038F" w:rsidRDefault="000E0C97" w:rsidP="00F35BF1"/>
    <w:p w14:paraId="1ECDA8AC" w14:textId="77777777" w:rsidR="0093038F" w:rsidRP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• If the crime caused injuries to a victim or victims (yes/no)</w:t>
      </w:r>
    </w:p>
    <w:p w14:paraId="52CCA40D" w14:textId="77777777" w:rsidR="0093038F" w:rsidRP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• The age and gender (if known) of offenders</w:t>
      </w:r>
    </w:p>
    <w:p w14:paraId="0FBE7133" w14:textId="77777777" w:rsidR="0093038F" w:rsidRP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lastRenderedPageBreak/>
        <w:t>How many suspects were repeat offenders? By ‘repeat offender’, I refer to having been arrested or suspected of either crime within the last five years.</w:t>
      </w:r>
    </w:p>
    <w:p w14:paraId="2D15D82E" w14:textId="77777777" w:rsidR="0093038F" w:rsidRDefault="0093038F" w:rsidP="009303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038F">
        <w:rPr>
          <w:rFonts w:eastAsiaTheme="majorEastAsia" w:cstheme="majorBidi"/>
          <w:b/>
          <w:color w:val="000000" w:themeColor="text1"/>
          <w:szCs w:val="26"/>
        </w:rPr>
        <w:t>If any of the above sub-categories cause the request to exceed the permitted time frame for a response, please omit them with my consent. I am aware that data is published online, but please note that I am looking for supplementary details including arrests, charges and demographics, and would like to receive data for all calendar years stated above.</w:t>
      </w:r>
    </w:p>
    <w:p w14:paraId="05C6C10E" w14:textId="27C1B142" w:rsidR="006653A6" w:rsidRDefault="006653A6" w:rsidP="006653A6">
      <w:bookmarkStart w:id="0" w:name="_Hlk191376047"/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7346B09" w:rsidR="00BF6B81" w:rsidRDefault="006653A6" w:rsidP="00FA4CB3">
      <w:pPr>
        <w:rPr>
          <w:shd w:val="clear" w:color="auto" w:fill="FFFFFF"/>
        </w:rPr>
      </w:pPr>
      <w:r>
        <w:rPr>
          <w:shd w:val="clear" w:color="auto" w:fill="FFFFFF"/>
        </w:rPr>
        <w:t>Researching your request would require the individual assessment of all crime reports relating to fireraising</w:t>
      </w:r>
      <w:r w:rsidR="00FA4CB3">
        <w:rPr>
          <w:shd w:val="clear" w:color="auto" w:fill="FFFFFF"/>
        </w:rPr>
        <w:t>, as</w:t>
      </w:r>
      <w:r w:rsidR="00FA4CB3" w:rsidRPr="00FA4CB3">
        <w:rPr>
          <w:shd w:val="clear" w:color="auto" w:fill="FFFFFF"/>
        </w:rPr>
        <w:t xml:space="preserve"> we have no means of searching crime reports based on the age of the accused at the time of the offence</w:t>
      </w:r>
      <w:r w:rsidR="00FA4CB3">
        <w:rPr>
          <w:shd w:val="clear" w:color="auto" w:fill="FFFFFF"/>
        </w:rPr>
        <w:t>, whether the suspect is a repeat offender, or whether there were any injuries sustained.</w:t>
      </w:r>
      <w:bookmarkEnd w:id="0"/>
    </w:p>
    <w:p w14:paraId="38F531AE" w14:textId="77777777" w:rsidR="00FA4CB3" w:rsidRPr="00B11A55" w:rsidRDefault="00FA4CB3" w:rsidP="00FA4CB3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0C97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C4C0B"/>
    <w:rsid w:val="002F5274"/>
    <w:rsid w:val="00336065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0CC"/>
    <w:rsid w:val="00540A52"/>
    <w:rsid w:val="00557306"/>
    <w:rsid w:val="005635A3"/>
    <w:rsid w:val="00645CFA"/>
    <w:rsid w:val="006653A6"/>
    <w:rsid w:val="00685219"/>
    <w:rsid w:val="006D5799"/>
    <w:rsid w:val="007440EA"/>
    <w:rsid w:val="00750D83"/>
    <w:rsid w:val="00765072"/>
    <w:rsid w:val="00785DBC"/>
    <w:rsid w:val="00793DD5"/>
    <w:rsid w:val="007D55F6"/>
    <w:rsid w:val="007F490F"/>
    <w:rsid w:val="0086779C"/>
    <w:rsid w:val="00874BFD"/>
    <w:rsid w:val="008964EF"/>
    <w:rsid w:val="00915E01"/>
    <w:rsid w:val="0093038F"/>
    <w:rsid w:val="009631A4"/>
    <w:rsid w:val="00977296"/>
    <w:rsid w:val="009A07C9"/>
    <w:rsid w:val="00A06E99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35BF1"/>
    <w:rsid w:val="00FA4CB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2025-04-09T13:17:00Z</dcterms:created>
  <dcterms:modified xsi:type="dcterms:W3CDTF">2025-04-15T13:00:00Z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