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7C038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E2676">
              <w:t>1947</w:t>
            </w:r>
          </w:p>
          <w:p w14:paraId="5979BB04" w14:textId="0F2F26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2676">
              <w:t>20</w:t>
            </w:r>
            <w:r w:rsidR="004E2676" w:rsidRPr="004E2676">
              <w:rPr>
                <w:vertAlign w:val="superscript"/>
              </w:rPr>
              <w:t>th</w:t>
            </w:r>
            <w:r w:rsidR="004E2676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B50BF3" w14:textId="77777777" w:rsidR="004E2676" w:rsidRDefault="004E2676" w:rsidP="004E26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2676">
        <w:rPr>
          <w:rFonts w:eastAsiaTheme="majorEastAsia" w:cstheme="majorBidi"/>
          <w:b/>
          <w:color w:val="000000" w:themeColor="text1"/>
          <w:szCs w:val="26"/>
        </w:rPr>
        <w:t xml:space="preserve">Please would you provide me with the guidelines, professional standards, operating principles and all other relevant information regarding the management of sex offenders in the community? </w:t>
      </w:r>
    </w:p>
    <w:p w14:paraId="7CD5D918" w14:textId="292A6A31" w:rsidR="004E2676" w:rsidRPr="009A16D3" w:rsidRDefault="004E2676" w:rsidP="004E2676">
      <w:pPr>
        <w:jc w:val="both"/>
      </w:pPr>
      <w:r w:rsidRPr="009A16D3">
        <w:t>In response to your request, I regret to inform you that I am unable to provide you with the information you have requested, as it would prove too costly to do so within the context of the fee regulations.</w:t>
      </w:r>
    </w:p>
    <w:p w14:paraId="3439D92B" w14:textId="5B38A819" w:rsidR="004E2676" w:rsidRPr="009A16D3" w:rsidRDefault="004E2676" w:rsidP="004E2676">
      <w:pPr>
        <w:jc w:val="both"/>
      </w:pPr>
      <w:r w:rsidRPr="009A16D3">
        <w:t>As you may be aware the current cost threshold is £600 and I estimate that it would cost well in excess of this amount to process your request.</w:t>
      </w:r>
    </w:p>
    <w:p w14:paraId="6967DD1E" w14:textId="2795C02B" w:rsidR="004E2676" w:rsidRPr="009A16D3" w:rsidRDefault="004E2676" w:rsidP="004E2676">
      <w:pPr>
        <w:jc w:val="both"/>
      </w:pPr>
      <w:r w:rsidRPr="009A16D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B6BD118" w14:textId="2F992879" w:rsidR="004E2676" w:rsidRDefault="004E2676" w:rsidP="004E2676">
      <w:pPr>
        <w:tabs>
          <w:tab w:val="left" w:pos="5400"/>
        </w:tabs>
        <w:outlineLvl w:val="0"/>
      </w:pPr>
      <w:r w:rsidRPr="009A16D3">
        <w:t xml:space="preserve">By way of explanation, </w:t>
      </w:r>
      <w:r>
        <w:t>Police Scotland holds a large amount of documents</w:t>
      </w:r>
      <w:r w:rsidR="00D02DD3">
        <w:t xml:space="preserve"> and </w:t>
      </w:r>
      <w:r w:rsidR="006D2963">
        <w:t>information</w:t>
      </w:r>
      <w:r>
        <w:t xml:space="preserve"> that </w:t>
      </w:r>
      <w:r w:rsidR="006D2963">
        <w:t>may be</w:t>
      </w:r>
      <w:r>
        <w:t xml:space="preserve"> relevant to your request. Taking just </w:t>
      </w:r>
      <w:r w:rsidR="00D02DD3">
        <w:t>a section of this such as our</w:t>
      </w:r>
      <w:r>
        <w:t xml:space="preserve"> Sex Offender Policing Toolkit as an example, this extends to more than </w:t>
      </w:r>
      <w:r w:rsidR="00190A0F">
        <w:t xml:space="preserve">300 </w:t>
      </w:r>
      <w:r w:rsidR="00D02DD3">
        <w:t>sections</w:t>
      </w:r>
      <w:r w:rsidR="00190A0F">
        <w:t xml:space="preserve">, many of which contain extensive amounts of guidance.  In order to determine which is relevant to your request and then to examine each would take a large amount of </w:t>
      </w:r>
      <w:r w:rsidR="00D02DD3">
        <w:t>time</w:t>
      </w:r>
      <w:r w:rsidR="00190A0F">
        <w:t xml:space="preserve"> to complete.</w:t>
      </w:r>
    </w:p>
    <w:p w14:paraId="1C1F31A3" w14:textId="0899EB8D" w:rsidR="004E2676" w:rsidRDefault="004E2676" w:rsidP="004E2676">
      <w:pPr>
        <w:tabs>
          <w:tab w:val="left" w:pos="5400"/>
        </w:tabs>
        <w:outlineLvl w:val="0"/>
      </w:pPr>
      <w:r w:rsidRPr="00355C57">
        <w:t xml:space="preserve">Police Scotland have assessed that the £600 cost limit within the Act equates to 40 hours of work </w:t>
      </w:r>
      <w:r>
        <w:t>and</w:t>
      </w:r>
      <w:r w:rsidRPr="00355C57">
        <w:t xml:space="preserve"> </w:t>
      </w:r>
      <w:r w:rsidR="006D2963">
        <w:t>that</w:t>
      </w:r>
      <w:r w:rsidRPr="00355C57">
        <w:t xml:space="preserve"> this part of your request would breach the cost threshold.</w:t>
      </w:r>
    </w:p>
    <w:p w14:paraId="67B9093A" w14:textId="1C300390" w:rsidR="00190A0F" w:rsidRDefault="00190A0F" w:rsidP="004E2676">
      <w:pPr>
        <w:tabs>
          <w:tab w:val="left" w:pos="5400"/>
        </w:tabs>
        <w:outlineLvl w:val="0"/>
      </w:pPr>
      <w:r>
        <w:t>Whilst I would normally suggest that the scope of your request be reduced in order for information to be provided within the cost limit of the Act, on a dip sample of the information we do hold, it is likely that almost all of what is held would be exempt from release under both the Section 35(1)(a)&amp;(b) Law Enforcement and S39(1) Health and Safety exemptions</w:t>
      </w:r>
      <w:r w:rsidR="00D02DD3">
        <w:t xml:space="preserve"> of the Act</w:t>
      </w:r>
      <w:r>
        <w:t>.</w:t>
      </w:r>
      <w:r w:rsidR="00D02DD3">
        <w:t xml:space="preserve">  I will not go into these exemptions in depth as overall the exemption applied is under S12(1) but releasing details of our procedures and guidance </w:t>
      </w:r>
      <w:r w:rsidR="00D02DD3">
        <w:lastRenderedPageBreak/>
        <w:t>would give those involved in crime the opportunity to evade or prepare against such procedures.</w:t>
      </w:r>
    </w:p>
    <w:p w14:paraId="13F8C120" w14:textId="36B1C1B0" w:rsidR="00190A0F" w:rsidRDefault="00190A0F" w:rsidP="004E2676">
      <w:pPr>
        <w:tabs>
          <w:tab w:val="left" w:pos="5400"/>
        </w:tabs>
        <w:outlineLvl w:val="0"/>
      </w:pPr>
      <w:r>
        <w:t>To be of some assistance, we do publish some information in this regard and I have provided links to this below.</w:t>
      </w:r>
    </w:p>
    <w:p w14:paraId="758C51DE" w14:textId="0ED717CE" w:rsidR="00190A0F" w:rsidRDefault="00150620" w:rsidP="004E2676">
      <w:pPr>
        <w:tabs>
          <w:tab w:val="left" w:pos="5400"/>
        </w:tabs>
        <w:outlineLvl w:val="0"/>
      </w:pPr>
      <w:hyperlink r:id="rId8" w:history="1">
        <w:r w:rsidR="00190A0F" w:rsidRPr="00190A0F">
          <w:rPr>
            <w:rStyle w:val="Hyperlink"/>
          </w:rPr>
          <w:t>Policing of Registered Sex Offenders - Police Scotland</w:t>
        </w:r>
      </w:hyperlink>
    </w:p>
    <w:p w14:paraId="1D0356B4" w14:textId="1E80AFD9" w:rsidR="004E2676" w:rsidRDefault="00150620" w:rsidP="00190A0F">
      <w:pPr>
        <w:tabs>
          <w:tab w:val="left" w:pos="5400"/>
        </w:tabs>
        <w:outlineLvl w:val="0"/>
      </w:pPr>
      <w:hyperlink r:id="rId9" w:history="1">
        <w:r w:rsidR="00190A0F">
          <w:rPr>
            <w:rStyle w:val="Hyperlink"/>
          </w:rPr>
          <w:t>Sex Offender Notification Requirements - Standard Operating Procedure (SOP) (scotland.police.uk)</w:t>
        </w:r>
      </w:hyperlink>
    </w:p>
    <w:p w14:paraId="36D2FEB5" w14:textId="77777777" w:rsidR="00190A0F" w:rsidRDefault="00190A0F" w:rsidP="00190A0F">
      <w:pPr>
        <w:tabs>
          <w:tab w:val="left" w:pos="5400"/>
        </w:tabs>
        <w:outlineLvl w:val="0"/>
        <w:rPr>
          <w:rFonts w:eastAsiaTheme="majorEastAsia" w:cstheme="majorBidi"/>
          <w:b/>
          <w:color w:val="000000" w:themeColor="text1"/>
          <w:szCs w:val="26"/>
        </w:rPr>
      </w:pPr>
    </w:p>
    <w:p w14:paraId="1EAF3BFE" w14:textId="5A983A59" w:rsidR="004E2676" w:rsidRPr="004E2676" w:rsidRDefault="004E2676" w:rsidP="004E26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2676">
        <w:rPr>
          <w:rFonts w:eastAsiaTheme="majorEastAsia" w:cstheme="majorBidi"/>
          <w:b/>
          <w:color w:val="000000" w:themeColor="text1"/>
          <w:szCs w:val="26"/>
        </w:rPr>
        <w:t>I am especially interested in all guidelines relating to non-violent, non-contact offenders being overseen by offender management units of Police Scotland.</w:t>
      </w:r>
    </w:p>
    <w:p w14:paraId="7598ED46" w14:textId="5CD760F2" w:rsidR="00D02DD3" w:rsidRDefault="00D02DD3" w:rsidP="00793DD5">
      <w:pPr>
        <w:tabs>
          <w:tab w:val="left" w:pos="5400"/>
        </w:tabs>
      </w:pPr>
      <w:r w:rsidRPr="00D02DD3">
        <w:t xml:space="preserve">I can confirm there is no specific guidance/guidelines that specifically relates to non-violent, non-contact offenders being overseen by </w:t>
      </w:r>
      <w:r w:rsidR="008D7AE0" w:rsidRPr="008D7AE0">
        <w:t>Sex Offender Policing Units</w:t>
      </w:r>
      <w:r w:rsidR="008D7AE0">
        <w:t xml:space="preserve"> </w:t>
      </w:r>
      <w:r w:rsidRPr="00D02DD3">
        <w:t>of Police Scotland. Each Registered Sex Offenders circumstances are reviewed and assessed on an individual basis as part of the Multi-</w:t>
      </w:r>
      <w:r>
        <w:t>A</w:t>
      </w:r>
      <w:r w:rsidRPr="00D02DD3">
        <w:t xml:space="preserve">gency </w:t>
      </w:r>
      <w:r>
        <w:t>P</w:t>
      </w:r>
      <w:r w:rsidRPr="00D02DD3">
        <w:t xml:space="preserve">ublic </w:t>
      </w:r>
      <w:r>
        <w:t>P</w:t>
      </w:r>
      <w:r w:rsidRPr="00D02DD3">
        <w:t xml:space="preserve">rotection </w:t>
      </w:r>
      <w:r>
        <w:t>A</w:t>
      </w:r>
      <w:r w:rsidRPr="00D02DD3">
        <w:t>rrangements</w:t>
      </w:r>
      <w:r>
        <w:t xml:space="preserve"> (</w:t>
      </w:r>
      <w:r w:rsidRPr="00D02DD3">
        <w:t>MAPPA</w:t>
      </w:r>
      <w:r>
        <w:t>)</w:t>
      </w:r>
      <w:r w:rsidRPr="00D02DD3">
        <w:t xml:space="preserve"> process</w:t>
      </w:r>
      <w:r>
        <w:t>.</w:t>
      </w:r>
    </w:p>
    <w:p w14:paraId="7D41FC8E" w14:textId="19B32A7F" w:rsidR="00D02DD3" w:rsidRDefault="00D02DD3" w:rsidP="00793DD5">
      <w:pPr>
        <w:tabs>
          <w:tab w:val="left" w:pos="5400"/>
        </w:tabs>
      </w:pPr>
      <w:r w:rsidRPr="00D02DD3">
        <w:t>As such, in terms of Section 17 of the Freedom of Information (Scotland) Act 2002, this represents a notice that the information requested is not held by Police Scotland.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6DD39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0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F5479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0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995D8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0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345ADA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0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58F41B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0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9E77B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0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50620"/>
    <w:rsid w:val="00167528"/>
    <w:rsid w:val="00190A0F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676"/>
    <w:rsid w:val="004F653C"/>
    <w:rsid w:val="00540A52"/>
    <w:rsid w:val="00557306"/>
    <w:rsid w:val="006D2963"/>
    <w:rsid w:val="006D5799"/>
    <w:rsid w:val="00750D83"/>
    <w:rsid w:val="00793DD5"/>
    <w:rsid w:val="007D55F6"/>
    <w:rsid w:val="007F490F"/>
    <w:rsid w:val="0086779C"/>
    <w:rsid w:val="00874BFD"/>
    <w:rsid w:val="008964EF"/>
    <w:rsid w:val="008D7AE0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2DD3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9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specialist-crime-division/sex-offender-policing-units/policing-of-registered-sex-offenders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3vdcxxbj/sex-offender-notification-requirements-psos-sop-v5-00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2023-09-20T14:58:00Z</cp:lastPrinted>
  <dcterms:created xsi:type="dcterms:W3CDTF">2023-09-20T14:49:00Z</dcterms:created>
  <dcterms:modified xsi:type="dcterms:W3CDTF">2023-09-20T14:58:00Z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