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39A431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DD17B3">
              <w:t>1828</w:t>
            </w:r>
          </w:p>
          <w:p w14:paraId="34BDABA6" w14:textId="2465756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C2BCF">
              <w:t>25</w:t>
            </w:r>
            <w:r w:rsidR="008C2BCF" w:rsidRPr="008C2BCF">
              <w:rPr>
                <w:vertAlign w:val="superscript"/>
              </w:rPr>
              <w:t>th</w:t>
            </w:r>
            <w:r w:rsidR="006D5799">
              <w:t xml:space="preserve"> </w:t>
            </w:r>
            <w:r w:rsidR="00AC6465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8485DB6" w14:textId="77777777" w:rsidR="005A334D" w:rsidRPr="005A334D" w:rsidRDefault="005A334D" w:rsidP="005A334D">
      <w:pPr>
        <w:pStyle w:val="Heading2"/>
        <w:numPr>
          <w:ilvl w:val="0"/>
          <w:numId w:val="2"/>
        </w:numPr>
      </w:pPr>
      <w:r w:rsidRPr="005A334D">
        <w:t>The cost per year of boarding/kennelling services for prohibited unregistered dogs seized under the Dangerous Dogs Act 1991. Please also include the number of dogs seized and the breeds, if that information is available. I would like this information for each of the last 5 years i.e:</w:t>
      </w:r>
    </w:p>
    <w:p w14:paraId="1B3FF6E5" w14:textId="77777777" w:rsidR="005A334D" w:rsidRPr="005A334D" w:rsidRDefault="005A334D" w:rsidP="005A334D">
      <w:pPr>
        <w:pStyle w:val="Heading2"/>
        <w:numPr>
          <w:ilvl w:val="0"/>
          <w:numId w:val="3"/>
        </w:numPr>
      </w:pPr>
      <w:r w:rsidRPr="005A334D">
        <w:t>Jan-Dec 2021</w:t>
      </w:r>
    </w:p>
    <w:p w14:paraId="7FEF789E" w14:textId="77777777" w:rsidR="005A334D" w:rsidRPr="005A334D" w:rsidRDefault="005A334D" w:rsidP="005A334D">
      <w:pPr>
        <w:pStyle w:val="Heading2"/>
        <w:numPr>
          <w:ilvl w:val="0"/>
          <w:numId w:val="3"/>
        </w:numPr>
      </w:pPr>
      <w:r w:rsidRPr="005A334D">
        <w:t>Jan-Dec 2022</w:t>
      </w:r>
    </w:p>
    <w:p w14:paraId="20F345E7" w14:textId="77777777" w:rsidR="005A334D" w:rsidRPr="005A334D" w:rsidRDefault="005A334D" w:rsidP="005A334D">
      <w:pPr>
        <w:pStyle w:val="Heading2"/>
        <w:numPr>
          <w:ilvl w:val="0"/>
          <w:numId w:val="3"/>
        </w:numPr>
      </w:pPr>
      <w:r w:rsidRPr="005A334D">
        <w:t>Jan-Dec 2023</w:t>
      </w:r>
    </w:p>
    <w:p w14:paraId="2FCD762D" w14:textId="77777777" w:rsidR="005A334D" w:rsidRPr="005A334D" w:rsidRDefault="005A334D" w:rsidP="005A334D">
      <w:pPr>
        <w:pStyle w:val="Heading2"/>
        <w:numPr>
          <w:ilvl w:val="0"/>
          <w:numId w:val="3"/>
        </w:numPr>
      </w:pPr>
      <w:r w:rsidRPr="005A334D">
        <w:t>Jan-Dec 2024</w:t>
      </w:r>
    </w:p>
    <w:p w14:paraId="07DF59D7" w14:textId="11F31A65" w:rsidR="001475A6" w:rsidRDefault="005A334D" w:rsidP="001475A6">
      <w:pPr>
        <w:pStyle w:val="Heading2"/>
        <w:numPr>
          <w:ilvl w:val="0"/>
          <w:numId w:val="3"/>
        </w:numPr>
      </w:pPr>
      <w:r w:rsidRPr="005A334D">
        <w:t>Jan-June 2025</w:t>
      </w:r>
    </w:p>
    <w:p w14:paraId="2023D831" w14:textId="77777777" w:rsidR="001475A6" w:rsidRDefault="001475A6" w:rsidP="001475A6">
      <w:pPr>
        <w:jc w:val="both"/>
      </w:pPr>
      <w:r>
        <w:t>Unfortunately,</w:t>
      </w:r>
      <w:r w:rsidRPr="00453F0A">
        <w:t xml:space="preserve"> I </w:t>
      </w:r>
      <w:r>
        <w:t xml:space="preserve">regret to inform you that I </w:t>
      </w:r>
      <w:r w:rsidRPr="00453F0A">
        <w:t>estimate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24D67A40" w14:textId="5B491745" w:rsidR="00B42E63" w:rsidRDefault="001475A6" w:rsidP="001475A6">
      <w:pPr>
        <w:jc w:val="both"/>
      </w:pPr>
      <w:r>
        <w:t>By way of explanation</w:t>
      </w:r>
      <w:r w:rsidR="00020130">
        <w:t xml:space="preserve">, </w:t>
      </w:r>
      <w:r w:rsidR="006E3CE7">
        <w:t xml:space="preserve">I can advise that whilst </w:t>
      </w:r>
      <w:r w:rsidR="00DC15AB">
        <w:t xml:space="preserve">crimes </w:t>
      </w:r>
      <w:r w:rsidR="00020130" w:rsidRPr="00020130">
        <w:t xml:space="preserve">in Scotland are recorded </w:t>
      </w:r>
      <w:r w:rsidR="00DC15AB">
        <w:t xml:space="preserve">and collated </w:t>
      </w:r>
      <w:r w:rsidR="00020130" w:rsidRPr="00020130">
        <w:t>in accordance with the</w:t>
      </w:r>
      <w:r w:rsidR="00020130">
        <w:t xml:space="preserve"> </w:t>
      </w:r>
      <w:hyperlink r:id="rId11" w:history="1">
        <w:r w:rsidR="00020130">
          <w:rPr>
            <w:rStyle w:val="Hyperlink"/>
          </w:rPr>
          <w:t>Scottish Government Justice Department (SGJD)</w:t>
        </w:r>
      </w:hyperlink>
      <w:r w:rsidR="00020130" w:rsidRPr="00020130">
        <w:t xml:space="preserve"> offence classifications</w:t>
      </w:r>
      <w:r w:rsidR="006E3CE7">
        <w:t>,</w:t>
      </w:r>
      <w:r w:rsidR="00020130" w:rsidRPr="00020130">
        <w:t xml:space="preserve"> there is no Scottish crime classification relevant to your request</w:t>
      </w:r>
      <w:r w:rsidR="00020130">
        <w:t xml:space="preserve"> – i.e. there is no </w:t>
      </w:r>
      <w:r w:rsidR="00020130" w:rsidRPr="006A61DC">
        <w:t>classification that is exclusive to the seizures of dogs.</w:t>
      </w:r>
    </w:p>
    <w:p w14:paraId="1128B8BD" w14:textId="25C88F64" w:rsidR="00020130" w:rsidRDefault="00DC15AB" w:rsidP="008F1237">
      <w:pPr>
        <w:jc w:val="both"/>
      </w:pPr>
      <w:r>
        <w:t>As such, crimes involving dogs are recorded under various ‘dangerous dog’ crime classifications. Therefore, t</w:t>
      </w:r>
      <w:r w:rsidR="006E3CE7">
        <w:t xml:space="preserve">he only way to provide an accurate response to your request would be to manually review </w:t>
      </w:r>
      <w:r w:rsidR="008F1237">
        <w:t>every relevant crime report relating to a ‘dangerous dog’ offence from January 1</w:t>
      </w:r>
      <w:r w:rsidR="008F1237" w:rsidRPr="008F1237">
        <w:rPr>
          <w:vertAlign w:val="superscript"/>
        </w:rPr>
        <w:t>st</w:t>
      </w:r>
      <w:r w:rsidR="008F1237">
        <w:t>, 2021, onwards to ascertain whether said dog had been seized.</w:t>
      </w:r>
      <w:r w:rsidR="008F1237" w:rsidRPr="008F1237">
        <w:t xml:space="preserve"> </w:t>
      </w:r>
      <w:r w:rsidR="008F1237">
        <w:t>Unfortunately, given the volume of reports that would be required to be read through for the five-year period specified, this exercise would far exceed the cost limit set out in the Fees Regulations.</w:t>
      </w:r>
    </w:p>
    <w:p w14:paraId="013C081A" w14:textId="77777777" w:rsidR="008F1237" w:rsidRDefault="008F1237" w:rsidP="008F1237">
      <w:pPr>
        <w:jc w:val="both"/>
      </w:pPr>
    </w:p>
    <w:p w14:paraId="2A2C0FD3" w14:textId="77777777" w:rsidR="008F1237" w:rsidRPr="00B11A55" w:rsidRDefault="008F1237" w:rsidP="008F1237">
      <w:pPr>
        <w:jc w:val="both"/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10A0BE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2295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E6397C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2295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29C9B9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2295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10FFB1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2295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73EA97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2295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4726FA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2295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D3B60"/>
    <w:multiLevelType w:val="multilevel"/>
    <w:tmpl w:val="3DC89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C05369"/>
    <w:multiLevelType w:val="multilevel"/>
    <w:tmpl w:val="4AB0C8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8459023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54348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0130"/>
    <w:rsid w:val="00090F3B"/>
    <w:rsid w:val="000B0F1B"/>
    <w:rsid w:val="000E2F19"/>
    <w:rsid w:val="000E6526"/>
    <w:rsid w:val="00141533"/>
    <w:rsid w:val="001475A6"/>
    <w:rsid w:val="00151DD0"/>
    <w:rsid w:val="00167528"/>
    <w:rsid w:val="00195CC4"/>
    <w:rsid w:val="00207326"/>
    <w:rsid w:val="00213BB6"/>
    <w:rsid w:val="00215E7A"/>
    <w:rsid w:val="00253DF6"/>
    <w:rsid w:val="00255F1E"/>
    <w:rsid w:val="002E73B1"/>
    <w:rsid w:val="002F5274"/>
    <w:rsid w:val="00322DC9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06B0"/>
    <w:rsid w:val="00557306"/>
    <w:rsid w:val="005A334D"/>
    <w:rsid w:val="00645CFA"/>
    <w:rsid w:val="00685219"/>
    <w:rsid w:val="006A4CDD"/>
    <w:rsid w:val="006A61DC"/>
    <w:rsid w:val="006D5799"/>
    <w:rsid w:val="006E3CE7"/>
    <w:rsid w:val="007016B1"/>
    <w:rsid w:val="007440EA"/>
    <w:rsid w:val="00750D83"/>
    <w:rsid w:val="00785DBC"/>
    <w:rsid w:val="00793DD5"/>
    <w:rsid w:val="007D55F6"/>
    <w:rsid w:val="007F490F"/>
    <w:rsid w:val="00854A15"/>
    <w:rsid w:val="0086779C"/>
    <w:rsid w:val="00874BFD"/>
    <w:rsid w:val="008964EF"/>
    <w:rsid w:val="008C2BCF"/>
    <w:rsid w:val="008F1237"/>
    <w:rsid w:val="00915E01"/>
    <w:rsid w:val="009631A4"/>
    <w:rsid w:val="00977296"/>
    <w:rsid w:val="009C0E06"/>
    <w:rsid w:val="009C30C0"/>
    <w:rsid w:val="00A04A7E"/>
    <w:rsid w:val="00A25E93"/>
    <w:rsid w:val="00A320FF"/>
    <w:rsid w:val="00A56632"/>
    <w:rsid w:val="00A70AC0"/>
    <w:rsid w:val="00A84EA9"/>
    <w:rsid w:val="00AC443C"/>
    <w:rsid w:val="00AC6465"/>
    <w:rsid w:val="00B033D6"/>
    <w:rsid w:val="00B11A55"/>
    <w:rsid w:val="00B17211"/>
    <w:rsid w:val="00B42E63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22951"/>
    <w:rsid w:val="00C606A2"/>
    <w:rsid w:val="00C63872"/>
    <w:rsid w:val="00C84948"/>
    <w:rsid w:val="00C94ED8"/>
    <w:rsid w:val="00CF1111"/>
    <w:rsid w:val="00D05706"/>
    <w:rsid w:val="00D27DC5"/>
    <w:rsid w:val="00D47E36"/>
    <w:rsid w:val="00DA1167"/>
    <w:rsid w:val="00DC15AB"/>
    <w:rsid w:val="00DD17B3"/>
    <w:rsid w:val="00DF3689"/>
    <w:rsid w:val="00E25AB4"/>
    <w:rsid w:val="00E366D4"/>
    <w:rsid w:val="00E55D79"/>
    <w:rsid w:val="00EE2373"/>
    <w:rsid w:val="00EF0FBB"/>
    <w:rsid w:val="00EF4761"/>
    <w:rsid w:val="00FA7240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8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scot/publications/user-guide-recorded-crime-statistics-scotland-3/documents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0e32d40b-a8f5-4c24-a46b-b72b5f0b9b5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2509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2025-06-25T13:13:00Z</cp:lastPrinted>
  <dcterms:created xsi:type="dcterms:W3CDTF">2025-06-25T13:12:00Z</dcterms:created>
  <dcterms:modified xsi:type="dcterms:W3CDTF">2025-06-25T13:14:00Z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