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75323">
              <w:t>-2084</w:t>
            </w:r>
          </w:p>
          <w:p w:rsidR="00B17211" w:rsidRDefault="00456324" w:rsidP="0074735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September </w:t>
            </w:r>
            <w:r>
              <w:t>2023</w:t>
            </w:r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975323" w:rsidRDefault="00975323" w:rsidP="00975323">
      <w:pPr>
        <w:pStyle w:val="Heading2"/>
      </w:pPr>
      <w:r>
        <w:t xml:space="preserve">I am hearing stories about people in Scotland who wear masks on public transport and/or outdoors being harassed, verbally abused, stalked and photographed:  </w:t>
      </w:r>
    </w:p>
    <w:p w:rsidR="00975323" w:rsidRPr="00975323" w:rsidRDefault="00975323" w:rsidP="00975323">
      <w:pPr>
        <w:pStyle w:val="Heading2"/>
        <w:rPr>
          <w:rFonts w:eastAsia="Calibri"/>
          <w:lang w:eastAsia="en-GB"/>
        </w:rPr>
      </w:pPr>
      <w:r>
        <w:rPr>
          <w:rFonts w:eastAsia="Calibri"/>
          <w:lang w:eastAsia="en-GB"/>
        </w:rPr>
        <w:t>1</w:t>
      </w:r>
      <w:r w:rsidRPr="00975323">
        <w:rPr>
          <w:rFonts w:eastAsia="Calibri"/>
          <w:lang w:eastAsia="en-GB"/>
        </w:rPr>
        <w:t xml:space="preserve">) If whoever is attacked is immunocompromised, so they </w:t>
      </w:r>
      <w:r w:rsidRPr="00975323">
        <w:rPr>
          <w:rFonts w:eastAsia="Calibri"/>
          <w:bCs/>
          <w:lang w:eastAsia="en-GB"/>
        </w:rPr>
        <w:t>have</w:t>
      </w:r>
      <w:r w:rsidRPr="00975323">
        <w:rPr>
          <w:rFonts w:eastAsia="Calibri"/>
          <w:lang w:eastAsia="en-GB"/>
        </w:rPr>
        <w:t xml:space="preserve"> to wear a mask to prevent themselves from getting sick, does this constitute a disability hate crime under Scottish law?</w:t>
      </w:r>
    </w:p>
    <w:p w:rsidR="00975323" w:rsidRDefault="00975323" w:rsidP="00975323">
      <w:pPr>
        <w:autoSpaceDE w:val="0"/>
        <w:autoSpaceDN w:val="0"/>
        <w:adjustRightInd w:val="0"/>
      </w:pPr>
      <w:r w:rsidRPr="00A76BDA">
        <w:t xml:space="preserve">To </w:t>
      </w:r>
      <w:r>
        <w:t>first provide some general context;</w:t>
      </w:r>
    </w:p>
    <w:p w:rsidR="00975323" w:rsidRPr="00A76BDA" w:rsidRDefault="00975323" w:rsidP="00975323">
      <w:pPr>
        <w:autoSpaceDE w:val="0"/>
        <w:autoSpaceDN w:val="0"/>
        <w:adjustRightInd w:val="0"/>
      </w:pPr>
      <w:r w:rsidRPr="00A76BDA">
        <w:t xml:space="preserve">Police Scotland defines a </w:t>
      </w:r>
      <w:r w:rsidRPr="00A76BDA">
        <w:rPr>
          <w:b/>
          <w:bCs/>
        </w:rPr>
        <w:t xml:space="preserve">hate incident </w:t>
      </w:r>
      <w:r w:rsidRPr="00A76BDA">
        <w:t>as ‘</w:t>
      </w:r>
      <w:r w:rsidRPr="00A76BDA">
        <w:rPr>
          <w:i/>
          <w:iCs/>
        </w:rPr>
        <w:t>any incident which is perceived by the victim or any other person to be motivated (wholly or partly) by malice and ill-will towards a social group but which does not constitute a criminal offence</w:t>
      </w:r>
      <w:r w:rsidRPr="00A76BDA">
        <w:t>.’</w:t>
      </w:r>
    </w:p>
    <w:p w:rsidR="00975323" w:rsidRPr="00A76BDA" w:rsidRDefault="00975323" w:rsidP="00975323">
      <w:pPr>
        <w:autoSpaceDE w:val="0"/>
        <w:autoSpaceDN w:val="0"/>
        <w:adjustRightInd w:val="0"/>
      </w:pPr>
      <w:r w:rsidRPr="00A76BDA">
        <w:t xml:space="preserve">Police Scotland defines a </w:t>
      </w:r>
      <w:r w:rsidRPr="00A76BDA">
        <w:rPr>
          <w:b/>
          <w:bCs/>
        </w:rPr>
        <w:t xml:space="preserve">hate crime </w:t>
      </w:r>
      <w:r w:rsidRPr="00A76BDA">
        <w:t>as, ‘</w:t>
      </w:r>
      <w:r w:rsidRPr="00A76BDA">
        <w:rPr>
          <w:i/>
          <w:iCs/>
        </w:rPr>
        <w:t>any crime which is perceived by the victim or any other person, to be motivated (wholly or partly) by malice and ill-will towards a social group.</w:t>
      </w:r>
      <w:r w:rsidRPr="00A76BDA">
        <w:t>’</w:t>
      </w:r>
    </w:p>
    <w:p w:rsidR="00975323" w:rsidRDefault="00975323" w:rsidP="00975323">
      <w:pPr>
        <w:autoSpaceDE w:val="0"/>
        <w:autoSpaceDN w:val="0"/>
        <w:adjustRightInd w:val="0"/>
      </w:pPr>
      <w:r w:rsidRPr="00A76BDA">
        <w:t>Social groups are identified in accordance with the Lord Advocates guidelines on Aggravations of Offences against Prejudice i.e. race, sexual orientation, religion/faith, disability or transgender i</w:t>
      </w:r>
      <w:r>
        <w:t>dentity.</w:t>
      </w:r>
    </w:p>
    <w:p w:rsidR="00975323" w:rsidRPr="007D1918" w:rsidRDefault="00975323" w:rsidP="00975323">
      <w:r w:rsidRPr="007D1918"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975323" w:rsidRPr="007D1918" w:rsidRDefault="00975323" w:rsidP="00975323">
      <w:r w:rsidRPr="007D1918">
        <w:t xml:space="preserve">(a) states that it holds the information, </w:t>
      </w:r>
    </w:p>
    <w:p w:rsidR="00975323" w:rsidRPr="007D1918" w:rsidRDefault="00975323" w:rsidP="00975323">
      <w:r w:rsidRPr="007D1918">
        <w:t xml:space="preserve">(b) states that it is claiming an exemption, </w:t>
      </w:r>
    </w:p>
    <w:p w:rsidR="00975323" w:rsidRPr="007D1918" w:rsidRDefault="00975323" w:rsidP="00975323">
      <w:r w:rsidRPr="007D1918">
        <w:t xml:space="preserve">(c) specifies the exemption in question and </w:t>
      </w:r>
    </w:p>
    <w:p w:rsidR="00975323" w:rsidRPr="007D1918" w:rsidRDefault="00975323" w:rsidP="00975323">
      <w:r w:rsidRPr="007D1918">
        <w:t xml:space="preserve">(d) states, if that would not be otherwise apparent, why the exemption applies.  </w:t>
      </w:r>
    </w:p>
    <w:p w:rsidR="00975323" w:rsidRPr="007D1918" w:rsidRDefault="00975323" w:rsidP="00975323">
      <w:r w:rsidRPr="007D1918">
        <w:lastRenderedPageBreak/>
        <w:t>I can confirm that Police Scotland holds the information that you have requested and the exemption that I consider to be applicable is set out at Section 25(1) of the Act - information otherwise accessible:</w:t>
      </w:r>
    </w:p>
    <w:p w:rsidR="00975323" w:rsidRPr="00C95FC8" w:rsidRDefault="00975323" w:rsidP="00975323">
      <w:pPr>
        <w:rPr>
          <w:i/>
        </w:rPr>
      </w:pPr>
      <w:r w:rsidRPr="007D1918">
        <w:rPr>
          <w:i/>
        </w:rPr>
        <w:t>“Information which the applicant can reasonably obtain other than by requesting it under Section 1(1) is exempt information”</w:t>
      </w:r>
    </w:p>
    <w:p w:rsidR="00975323" w:rsidRDefault="00152FF1" w:rsidP="00975323">
      <w:r>
        <w:t xml:space="preserve">Further guidance is contained on the Police Scotland website and </w:t>
      </w:r>
      <w:r w:rsidR="00975323" w:rsidRPr="007D1918">
        <w:t>is available via the following link:</w:t>
      </w:r>
      <w:r>
        <w:t xml:space="preserve"> </w:t>
      </w:r>
    </w:p>
    <w:p w:rsidR="00152FF1" w:rsidRDefault="0013369C" w:rsidP="00975323">
      <w:hyperlink r:id="rId8" w:history="1">
        <w:r w:rsidR="00D71FE2">
          <w:rPr>
            <w:rStyle w:val="Hyperlink"/>
          </w:rPr>
          <w:t>Advice &amp; Information - Hate Crime</w:t>
        </w:r>
      </w:hyperlink>
    </w:p>
    <w:p w:rsidR="00975323" w:rsidRDefault="00975323" w:rsidP="00975323">
      <w:pPr>
        <w:pStyle w:val="Heading2"/>
        <w:rPr>
          <w:rFonts w:eastAsia="Calibri"/>
          <w:lang w:eastAsia="en-GB"/>
        </w:rPr>
      </w:pPr>
      <w:r w:rsidRPr="00975323">
        <w:rPr>
          <w:rFonts w:eastAsia="Calibri"/>
          <w:lang w:eastAsia="en-GB"/>
        </w:rPr>
        <w:t>2) Have any cases been reported already?</w:t>
      </w:r>
    </w:p>
    <w:p w:rsidR="00152FF1" w:rsidRPr="00A177EF" w:rsidRDefault="00152FF1" w:rsidP="00152FF1">
      <w:r w:rsidRPr="00A177EF">
        <w:t>I regret to inform you that I am unable to provide you with the information you have</w:t>
      </w:r>
      <w:r>
        <w:t xml:space="preserve"> </w:t>
      </w:r>
      <w:r w:rsidRPr="00A177EF">
        <w:t xml:space="preserve">requested, as it would prove too costly to do so within the </w:t>
      </w:r>
      <w:r>
        <w:t xml:space="preserve">context of the fee regulations. </w:t>
      </w:r>
      <w:r w:rsidRPr="00A177EF">
        <w:t>As you may be aware the current cost threshold is £600 an</w:t>
      </w:r>
      <w:r>
        <w:t xml:space="preserve">d I estimate that it would cost </w:t>
      </w:r>
      <w:r w:rsidRPr="00A177EF">
        <w:t>well in excess of this amount to process your request.</w:t>
      </w:r>
    </w:p>
    <w:p w:rsidR="00152FF1" w:rsidRDefault="00152FF1" w:rsidP="00152FF1">
      <w:r w:rsidRPr="00A177EF">
        <w:t xml:space="preserve">As such, and in terms of Section 16(4) of the Freedom of </w:t>
      </w:r>
      <w:r>
        <w:t xml:space="preserve">Information (Scotland) Act 2002 </w:t>
      </w:r>
      <w:r w:rsidRPr="00A177EF">
        <w:t>where Section 12(1) of the Act (Excessive Cost of Com</w:t>
      </w:r>
      <w:r>
        <w:t xml:space="preserve">pliance) has been applied, this </w:t>
      </w:r>
      <w:r w:rsidRPr="00A177EF">
        <w:t>represents a refusal notice for the information sought.</w:t>
      </w:r>
    </w:p>
    <w:p w:rsidR="00152FF1" w:rsidRDefault="00152FF1" w:rsidP="00152FF1">
      <w:pPr>
        <w:rPr>
          <w:szCs w:val="20"/>
        </w:rPr>
      </w:pPr>
      <w:r>
        <w:rPr>
          <w:szCs w:val="20"/>
        </w:rPr>
        <w:t>Unfortunately, there is no marker available on our systems which would indicat</w:t>
      </w:r>
      <w:r w:rsidR="007C3562">
        <w:rPr>
          <w:szCs w:val="20"/>
        </w:rPr>
        <w:t xml:space="preserve">e this type of behaviour including </w:t>
      </w:r>
      <w:r>
        <w:rPr>
          <w:szCs w:val="20"/>
        </w:rPr>
        <w:t xml:space="preserve">whether the victim was wearing a mask at the time so </w:t>
      </w:r>
      <w:r w:rsidRPr="00EC7419">
        <w:rPr>
          <w:szCs w:val="20"/>
        </w:rPr>
        <w:t xml:space="preserve">it would not be possible to search specifically for crime reports </w:t>
      </w:r>
      <w:r>
        <w:rPr>
          <w:szCs w:val="20"/>
        </w:rPr>
        <w:t xml:space="preserve">relevant to your request. </w:t>
      </w:r>
    </w:p>
    <w:p w:rsidR="00152FF1" w:rsidRDefault="00152FF1" w:rsidP="00152FF1">
      <w:pPr>
        <w:rPr>
          <w:szCs w:val="20"/>
        </w:rPr>
      </w:pPr>
      <w:r>
        <w:rPr>
          <w:szCs w:val="20"/>
        </w:rPr>
        <w:t xml:space="preserve">As such, the only way to provide an accurate response would be to </w:t>
      </w:r>
      <w:r w:rsidRPr="00DC23CC">
        <w:rPr>
          <w:szCs w:val="20"/>
        </w:rPr>
        <w:t xml:space="preserve">individually examine every </w:t>
      </w:r>
      <w:r w:rsidRPr="00152FF1">
        <w:t>case of threatening and abusive behaviour/ assault</w:t>
      </w:r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 xml:space="preserve"> </w:t>
      </w:r>
      <w:r>
        <w:rPr>
          <w:szCs w:val="20"/>
        </w:rPr>
        <w:t>on our systems,</w:t>
      </w:r>
      <w:r w:rsidRPr="00DC23CC">
        <w:rPr>
          <w:szCs w:val="20"/>
        </w:rPr>
        <w:t xml:space="preserve"> for the time period requested</w:t>
      </w:r>
      <w:r>
        <w:rPr>
          <w:szCs w:val="20"/>
        </w:rPr>
        <w:t xml:space="preserve">, to determine whether this had occurred. </w:t>
      </w:r>
    </w:p>
    <w:p w:rsidR="00152FF1" w:rsidRDefault="00152FF1" w:rsidP="00152FF1">
      <w:pPr>
        <w:rPr>
          <w:szCs w:val="20"/>
        </w:rPr>
      </w:pPr>
      <w:r>
        <w:rPr>
          <w:szCs w:val="20"/>
        </w:rPr>
        <w:t>This is an exercise which I estimate would far exceed the cost limit set out in the Fees Regulations.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36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36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36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36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36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36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3369C"/>
    <w:rsid w:val="00141533"/>
    <w:rsid w:val="00152FF1"/>
    <w:rsid w:val="00167528"/>
    <w:rsid w:val="00195CC4"/>
    <w:rsid w:val="00201EA3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C0D87"/>
    <w:rsid w:val="005E6A4B"/>
    <w:rsid w:val="00705EB9"/>
    <w:rsid w:val="00747352"/>
    <w:rsid w:val="00750D83"/>
    <w:rsid w:val="00793DD5"/>
    <w:rsid w:val="007C03BC"/>
    <w:rsid w:val="007C3562"/>
    <w:rsid w:val="007D21C9"/>
    <w:rsid w:val="007D55F6"/>
    <w:rsid w:val="007F490F"/>
    <w:rsid w:val="0086779C"/>
    <w:rsid w:val="00874BFD"/>
    <w:rsid w:val="008964EF"/>
    <w:rsid w:val="009363C7"/>
    <w:rsid w:val="0096318D"/>
    <w:rsid w:val="009631A4"/>
    <w:rsid w:val="00975323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71FE2"/>
    <w:rsid w:val="00DA19D7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dvice-and-information/hate-crime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689</Words>
  <Characters>3931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2023-09-05T14:20:00Z</cp:lastPrinted>
  <dcterms:created xsi:type="dcterms:W3CDTF">2023-09-01T13:02:00Z</dcterms:created>
  <dcterms:modified xsi:type="dcterms:W3CDTF">2023-09-05T14:20:00Z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