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EB6962E" w14:textId="77777777" w:rsidTr="00540A52">
        <w:trPr>
          <w:trHeight w:val="2552"/>
          <w:tblHeader/>
        </w:trPr>
        <w:tc>
          <w:tcPr>
            <w:tcW w:w="2269" w:type="dxa"/>
          </w:tcPr>
          <w:p w14:paraId="7C195C0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E2D8093" wp14:editId="62AA6D2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3EBA2F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1D81A2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A710398" w14:textId="3D37796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9662D">
              <w:t>2501</w:t>
            </w:r>
          </w:p>
          <w:p w14:paraId="6CA3B07D" w14:textId="30FE34BC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30A61">
              <w:t>20</w:t>
            </w:r>
            <w:r w:rsidR="00830A61" w:rsidRPr="00830A61">
              <w:rPr>
                <w:vertAlign w:val="superscript"/>
              </w:rPr>
              <w:t>th</w:t>
            </w:r>
            <w:r w:rsidR="00830A61">
              <w:t xml:space="preserve"> </w:t>
            </w:r>
            <w:r w:rsidR="00B9662D">
              <w:t xml:space="preserve">October </w:t>
            </w:r>
            <w:r>
              <w:t>2023</w:t>
            </w:r>
          </w:p>
        </w:tc>
      </w:tr>
    </w:tbl>
    <w:p w14:paraId="1DAC5CC6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037147" w14:textId="5D8A3577" w:rsidR="00B9662D" w:rsidRPr="00B9662D" w:rsidRDefault="00B9662D" w:rsidP="00B9662D">
      <w:pPr>
        <w:pStyle w:val="Heading2"/>
      </w:pPr>
      <w:r w:rsidRPr="00B9662D">
        <w:t>The number of recorded physical and verbal assaults on Police officers and members of staff of Police Scotland in each of the last 5 years?</w:t>
      </w:r>
    </w:p>
    <w:p w14:paraId="733D0D90" w14:textId="386579F4" w:rsidR="00C95FC8" w:rsidRPr="007D1918" w:rsidRDefault="00C95FC8" w:rsidP="00B9662D">
      <w:pPr>
        <w:rPr>
          <w:color w:val="000000"/>
        </w:rPr>
      </w:pPr>
      <w:r w:rsidRPr="007D1918">
        <w:rPr>
          <w:color w:val="000000"/>
        </w:rPr>
        <w:t xml:space="preserve">Please be advised </w:t>
      </w:r>
      <w:r w:rsidR="00B9662D">
        <w:rPr>
          <w:color w:val="000000"/>
        </w:rPr>
        <w:t xml:space="preserve">that Police Scotland does not record ‘verbal assaults’ on Police Officers and members of staff, however statistics regarding physical assaults on Police Officers and Staff </w:t>
      </w:r>
      <w:r w:rsidRPr="007D1918">
        <w:rPr>
          <w:color w:val="000000"/>
        </w:rPr>
        <w:t>are publicly available.</w:t>
      </w:r>
    </w:p>
    <w:p w14:paraId="083E499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589B196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512B3B1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285FE87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6982447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4589E87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56A72C03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66505DAF" w14:textId="64B7BFB4" w:rsidR="00BF6B81" w:rsidRDefault="00C95FC8" w:rsidP="00C95FC8">
      <w:pPr>
        <w:rPr>
          <w:color w:val="000000"/>
        </w:rPr>
      </w:pPr>
      <w:r w:rsidRPr="007D1918">
        <w:rPr>
          <w:color w:val="000000"/>
        </w:rPr>
        <w:t>The information you are seeking is avail</w:t>
      </w:r>
      <w:r w:rsidRPr="00B9662D">
        <w:t xml:space="preserve">able on the Police Scotland website, </w:t>
      </w:r>
      <w:r w:rsidR="00B9662D" w:rsidRPr="00B9662D">
        <w:t>on page 102 of the following document:</w:t>
      </w:r>
    </w:p>
    <w:p w14:paraId="5F3DB1EB" w14:textId="4D5026C9" w:rsidR="00B9662D" w:rsidRDefault="00830A61" w:rsidP="00C95FC8">
      <w:pPr>
        <w:rPr>
          <w:color w:val="000000"/>
        </w:rPr>
      </w:pPr>
      <w:hyperlink r:id="rId8" w:history="1">
        <w:r w:rsidR="00B9662D" w:rsidRPr="00B9662D">
          <w:rPr>
            <w:rStyle w:val="Hyperlink"/>
          </w:rPr>
          <w:t>Performance Report Quarter 1 2023/24</w:t>
        </w:r>
      </w:hyperlink>
    </w:p>
    <w:p w14:paraId="231FA64E" w14:textId="77777777" w:rsidR="00B9662D" w:rsidRPr="00B9662D" w:rsidRDefault="00B9662D" w:rsidP="00B9662D">
      <w:pPr>
        <w:pStyle w:val="Heading2"/>
      </w:pPr>
      <w:r w:rsidRPr="00B9662D">
        <w:lastRenderedPageBreak/>
        <w:t xml:space="preserve">The number of cases that have resulted in a court conviction following a physical or verbal assault on a Police Officer in each of the last 5 years? </w:t>
      </w:r>
    </w:p>
    <w:p w14:paraId="00FA844A" w14:textId="569C7B74" w:rsidR="00B9662D" w:rsidRPr="00B9662D" w:rsidRDefault="00B9662D" w:rsidP="00B9662D">
      <w:r w:rsidRPr="007D1918">
        <w:rPr>
          <w:bCs/>
          <w:color w:val="000000"/>
        </w:rPr>
        <w:t xml:space="preserve">Police Scotland does not hold </w:t>
      </w:r>
      <w:r w:rsidRPr="00B9662D">
        <w:rPr>
          <w:bCs/>
        </w:rPr>
        <w:t>conviction information</w:t>
      </w:r>
      <w:r w:rsidRPr="007D1918">
        <w:rPr>
          <w:bCs/>
          <w:color w:val="000000"/>
        </w:rPr>
        <w:t xml:space="preserve">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3426E050" w14:textId="5DD02CA3" w:rsidR="00C95FC8" w:rsidRDefault="00B9662D" w:rsidP="00B9662D">
      <w:pPr>
        <w:rPr>
          <w:color w:val="0000FF"/>
          <w:u w:val="single"/>
        </w:rPr>
      </w:pPr>
      <w:r w:rsidRPr="007D1918">
        <w:rPr>
          <w:bCs/>
          <w:color w:val="000000"/>
        </w:rPr>
        <w:t xml:space="preserve">You may wish to contact the Crown Office and Procurator Fiscals Service (COPFS) which holds conviction information for Scotland. A request can be submitted to COPFS via email using the following address </w:t>
      </w:r>
      <w:hyperlink r:id="rId9" w:history="1">
        <w:r w:rsidRPr="00CF18DD">
          <w:rPr>
            <w:rStyle w:val="Hyperlink"/>
          </w:rPr>
          <w:t>FOI@copfs.gov.uk</w:t>
        </w:r>
      </w:hyperlink>
    </w:p>
    <w:p w14:paraId="05957C5A" w14:textId="77777777" w:rsidR="00B9662D" w:rsidRPr="00C95FC8" w:rsidRDefault="00B9662D" w:rsidP="00B9662D">
      <w:pPr>
        <w:rPr>
          <w:color w:val="000000"/>
        </w:rPr>
      </w:pPr>
    </w:p>
    <w:p w14:paraId="5278197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475606A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600A43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1A8A66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E05724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1FDB6A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D54181B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C044" w14:textId="77777777" w:rsidR="00195CC4" w:rsidRDefault="00195CC4" w:rsidP="00491644">
      <w:r>
        <w:separator/>
      </w:r>
    </w:p>
  </w:endnote>
  <w:endnote w:type="continuationSeparator" w:id="0">
    <w:p w14:paraId="27D5107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FAC9" w14:textId="77777777" w:rsidR="00491644" w:rsidRDefault="00491644">
    <w:pPr>
      <w:pStyle w:val="Footer"/>
    </w:pPr>
  </w:p>
  <w:p w14:paraId="35EFA41F" w14:textId="56ED0C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F662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879B271" wp14:editId="0FBF4FFA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96BE2C4" wp14:editId="7AE754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48E1912" w14:textId="5CDF97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2E34F" w14:textId="77777777" w:rsidR="00491644" w:rsidRDefault="00491644">
    <w:pPr>
      <w:pStyle w:val="Footer"/>
    </w:pPr>
  </w:p>
  <w:p w14:paraId="5237104F" w14:textId="13BF43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64C8" w14:textId="77777777" w:rsidR="00195CC4" w:rsidRDefault="00195CC4" w:rsidP="00491644">
      <w:r>
        <w:separator/>
      </w:r>
    </w:p>
  </w:footnote>
  <w:footnote w:type="continuationSeparator" w:id="0">
    <w:p w14:paraId="568635D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0BB56" w14:textId="5C960F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4DFBF9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B5EF" w14:textId="4A50DC9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340B" w14:textId="58940A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0A6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87487E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22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30A61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9662D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092CD0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96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eeinjuqd/performance-report-quarter-1-2023-24.docx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FOI@copfs.gov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2023-10-19T09:46:00Z</dcterms:created>
  <dcterms:modified xsi:type="dcterms:W3CDTF">2023-10-20T09:17:00Z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