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E3B5E">
              <w:t>-1398</w:t>
            </w:r>
          </w:p>
          <w:p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E3B5E">
              <w:t>22</w:t>
            </w:r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F6B81" w:rsidRDefault="00BE3B5E" w:rsidP="00BE3B5E">
      <w:pPr>
        <w:pStyle w:val="Heading2"/>
      </w:pPr>
      <w:r w:rsidRPr="00BE3B5E">
        <w:t>Can you please list the number of devices deployed by your organisation for the following?</w:t>
      </w:r>
    </w:p>
    <w:p w:rsidR="00A7366F" w:rsidRDefault="00A7366F" w:rsidP="00A7366F">
      <w:r w:rsidRPr="00A7366F">
        <w:t>Desktop PCs</w:t>
      </w:r>
      <w:r>
        <w:t xml:space="preserve"> – 12,709</w:t>
      </w:r>
    </w:p>
    <w:p w:rsidR="00A7366F" w:rsidRDefault="00A7366F" w:rsidP="00A7366F">
      <w:r w:rsidRPr="00A7366F">
        <w:t>Laptops</w:t>
      </w:r>
      <w:r>
        <w:t xml:space="preserve"> – 4,592</w:t>
      </w:r>
    </w:p>
    <w:p w:rsidR="00A7366F" w:rsidRDefault="00A7366F" w:rsidP="00A7366F">
      <w:r w:rsidRPr="00A7366F">
        <w:t>Mobile Phones</w:t>
      </w:r>
      <w:r>
        <w:t xml:space="preserve"> – 19,657</w:t>
      </w:r>
    </w:p>
    <w:p w:rsidR="00A7366F" w:rsidRDefault="00A7366F" w:rsidP="00A7366F">
      <w:r w:rsidRPr="00A7366F">
        <w:t>Printers</w:t>
      </w:r>
      <w:r>
        <w:t xml:space="preserve"> – 10,115 (this includes 10032 printers for mobility</w:t>
      </w:r>
    </w:p>
    <w:p w:rsidR="00A7366F" w:rsidRDefault="00A7366F" w:rsidP="00A7366F">
      <w:r w:rsidRPr="00A7366F">
        <w:t>Multi Functional Devices (MFDs)</w:t>
      </w:r>
      <w:r>
        <w:t xml:space="preserve"> - 787</w:t>
      </w:r>
    </w:p>
    <w:p w:rsidR="00A7366F" w:rsidRDefault="00A7366F" w:rsidP="00A7366F">
      <w:r w:rsidRPr="00A7366F">
        <w:t>Tablets</w:t>
      </w:r>
      <w:r>
        <w:t xml:space="preserve"> – 2,124</w:t>
      </w:r>
    </w:p>
    <w:p w:rsidR="00A7366F" w:rsidRDefault="00A7366F" w:rsidP="00A7366F">
      <w:r w:rsidRPr="00A7366F">
        <w:t>Physical Servers</w:t>
      </w:r>
      <w:r>
        <w:t xml:space="preserve"> - 280</w:t>
      </w:r>
    </w:p>
    <w:p w:rsidR="00A7366F" w:rsidRDefault="00A7366F" w:rsidP="00A7366F">
      <w:r w:rsidRPr="00A7366F">
        <w:t>Storage Devices (for example: NAS, SAN)</w:t>
      </w:r>
      <w:r>
        <w:t xml:space="preserve"> - 28</w:t>
      </w:r>
    </w:p>
    <w:p w:rsidR="00A7366F" w:rsidRDefault="00A7366F" w:rsidP="00A7366F">
      <w:r w:rsidRPr="00A7366F">
        <w:t>Networking Infrastructure (for example: Switches, Routers, Interfaces, Wireless Access Points)</w:t>
      </w:r>
      <w:r>
        <w:t xml:space="preserve"> – 3,500 (including interfaces this would increase to 23,000)</w:t>
      </w:r>
    </w:p>
    <w:p w:rsidR="008769BC" w:rsidRDefault="00A7366F" w:rsidP="008769BC">
      <w:r w:rsidRPr="00A7366F">
        <w:t>Security Infrastructure (for example: Firewalls, Intrusion Detection Systems (IDS), Virus Monitoring Tools)</w:t>
      </w:r>
      <w:r>
        <w:t xml:space="preserve"> </w:t>
      </w:r>
      <w:r w:rsidR="008769BC">
        <w:t>–</w:t>
      </w:r>
      <w:r>
        <w:t xml:space="preserve"> 100</w:t>
      </w:r>
    </w:p>
    <w:p w:rsidR="00BE3B5E" w:rsidRDefault="00BE3B5E" w:rsidP="008769BC">
      <w:pPr>
        <w:pStyle w:val="Heading2"/>
      </w:pPr>
      <w:r w:rsidRPr="00BE3B5E">
        <w:t>Is your organisation planning to invest in the following systems or any similar systems. If yes, how much are you planning to spend in 2023/24 and future years?</w:t>
      </w:r>
    </w:p>
    <w:p w:rsidR="0005735B" w:rsidRDefault="0005735B" w:rsidP="008769BC">
      <w:r>
        <w:t>Digital Evidence Management System</w:t>
      </w:r>
    </w:p>
    <w:p w:rsidR="0005735B" w:rsidRDefault="0005735B" w:rsidP="008769BC">
      <w:r>
        <w:t>Bespoke Geospatial Intel &amp; Tasking Software</w:t>
      </w:r>
    </w:p>
    <w:p w:rsidR="0005735B" w:rsidRDefault="0005735B" w:rsidP="008769BC">
      <w:r>
        <w:t>Cloud-based Law Enforcement and Public Safety Software</w:t>
      </w:r>
    </w:p>
    <w:p w:rsidR="0005735B" w:rsidRDefault="0005735B" w:rsidP="008769BC">
      <w:r>
        <w:t>Investigation Case Management Software</w:t>
      </w:r>
    </w:p>
    <w:p w:rsidR="0005735B" w:rsidRPr="0005735B" w:rsidRDefault="0005735B" w:rsidP="008769BC">
      <w:r>
        <w:t>Digital Forensics and Investigation Management Software</w:t>
      </w:r>
    </w:p>
    <w:p w:rsidR="00BE3B5E" w:rsidRDefault="00BE3B5E" w:rsidP="00BE3B5E">
      <w:pPr>
        <w:pStyle w:val="Heading2"/>
      </w:pPr>
      <w:r w:rsidRPr="00BE3B5E">
        <w:lastRenderedPageBreak/>
        <w:t>Is your organisation planning to invest in any of the below technologies. If yes, could you mention the estimated cost(s) planned for that financial year(s)?</w:t>
      </w:r>
    </w:p>
    <w:p w:rsidR="008769BC" w:rsidRDefault="008769BC" w:rsidP="008769BC">
      <w:r w:rsidRPr="008769BC">
        <w:t>Artificial Intelligence</w:t>
      </w:r>
    </w:p>
    <w:p w:rsidR="008769BC" w:rsidRDefault="008769BC" w:rsidP="008769BC">
      <w:r w:rsidRPr="008769BC">
        <w:t>Retrospective Facial Recognition Technology</w:t>
      </w:r>
    </w:p>
    <w:p w:rsidR="008769BC" w:rsidRDefault="008769BC" w:rsidP="008769BC">
      <w:r w:rsidRPr="008769BC">
        <w:t>DNA Scanning Technology</w:t>
      </w:r>
    </w:p>
    <w:p w:rsidR="008769BC" w:rsidRPr="008769BC" w:rsidRDefault="008769BC" w:rsidP="008769BC">
      <w:r w:rsidRPr="008769BC">
        <w:t>Live Facial Recognition Technology</w:t>
      </w:r>
    </w:p>
    <w:p w:rsidR="008769BC" w:rsidRDefault="008769BC" w:rsidP="008769BC">
      <w:pPr>
        <w:tabs>
          <w:tab w:val="left" w:pos="5400"/>
        </w:tabs>
      </w:pPr>
      <w:r>
        <w:t>With regards to o</w:t>
      </w:r>
      <w:r w:rsidRPr="008769BC">
        <w:t>ur planned spend</w:t>
      </w:r>
      <w:r>
        <w:t>, this</w:t>
      </w:r>
      <w:r w:rsidRPr="008769BC">
        <w:t xml:space="preserve"> is published as part of our budget via the SPA.</w:t>
      </w:r>
      <w:r>
        <w:t xml:space="preserve"> This document is available at open source and as such is considered exempt in terms of section 25(1) of the Act - information otherwise accessible:</w:t>
      </w:r>
    </w:p>
    <w:p w:rsidR="008769BC" w:rsidRDefault="008769BC" w:rsidP="008769BC">
      <w:pPr>
        <w:tabs>
          <w:tab w:val="left" w:pos="5400"/>
        </w:tabs>
      </w:pPr>
      <w:r>
        <w:t>“Information which the applicant can reasonably obtain other than by requesting it under Section 1(1) is exempt information”</w:t>
      </w:r>
    </w:p>
    <w:p w:rsidR="00BE3B5E" w:rsidRDefault="008769BC" w:rsidP="008769BC">
      <w:pPr>
        <w:tabs>
          <w:tab w:val="left" w:pos="5400"/>
        </w:tabs>
      </w:pPr>
      <w:r>
        <w:t>The information requested is already available at open source and can be accessed using the following link:</w:t>
      </w:r>
    </w:p>
    <w:p w:rsidR="008769BC" w:rsidRDefault="00AE5B73" w:rsidP="008769BC">
      <w:pPr>
        <w:tabs>
          <w:tab w:val="left" w:pos="5400"/>
        </w:tabs>
      </w:pPr>
      <w:hyperlink r:id="rId8" w:history="1">
        <w:r w:rsidR="008769BC" w:rsidRPr="008769BC">
          <w:rPr>
            <w:color w:val="0000FF"/>
            <w:u w:val="single"/>
          </w:rPr>
          <w:t>Home of Scottish Police Authority - Scottish Police Authority (spa.police.uk)</w:t>
        </w:r>
      </w:hyperlink>
    </w:p>
    <w:p w:rsidR="008769BC" w:rsidRDefault="008769BC" w:rsidP="008769BC">
      <w:pPr>
        <w:tabs>
          <w:tab w:val="left" w:pos="5400"/>
        </w:tabs>
      </w:pPr>
      <w:r>
        <w:t>Further, to be of assistance w</w:t>
      </w:r>
      <w:r w:rsidRPr="008769BC">
        <w:t>e are in the process of finalising our Digital Strategy 23-28 which is planned to be published by the end of the year once formally approved by the SPA Board. This will outline any future planned investment.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5B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5B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5B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5B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5B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5B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5735B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769BC"/>
    <w:rsid w:val="008964EF"/>
    <w:rsid w:val="009631A4"/>
    <w:rsid w:val="00977296"/>
    <w:rsid w:val="00A25E93"/>
    <w:rsid w:val="00A320FF"/>
    <w:rsid w:val="00A70AC0"/>
    <w:rsid w:val="00A7366F"/>
    <w:rsid w:val="00A84EA9"/>
    <w:rsid w:val="00AC443C"/>
    <w:rsid w:val="00AE5B73"/>
    <w:rsid w:val="00B11A55"/>
    <w:rsid w:val="00B17211"/>
    <w:rsid w:val="00B461B2"/>
    <w:rsid w:val="00B71B3C"/>
    <w:rsid w:val="00BC389E"/>
    <w:rsid w:val="00BE1888"/>
    <w:rsid w:val="00BE3B5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.police.uk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518</Words>
  <Characters>2956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2023-06-23T14:09:00Z</cp:lastPrinted>
  <dcterms:created xsi:type="dcterms:W3CDTF">2023-06-22T11:08:00Z</dcterms:created>
  <dcterms:modified xsi:type="dcterms:W3CDTF">2023-06-23T14:09:00Z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