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01D7723" w:rsidR="00B17211" w:rsidRPr="00B17211" w:rsidRDefault="00B17211" w:rsidP="007F490F">
            <w:r w:rsidRPr="007F490F">
              <w:rPr>
                <w:rStyle w:val="Heading2Char"/>
              </w:rPr>
              <w:t>Our reference:</w:t>
            </w:r>
            <w:r>
              <w:t xml:space="preserve">  FOI 2</w:t>
            </w:r>
            <w:r w:rsidR="00EF0FBB">
              <w:t>5</w:t>
            </w:r>
            <w:r>
              <w:t>-</w:t>
            </w:r>
            <w:r w:rsidR="009264C0">
              <w:t>0755</w:t>
            </w:r>
          </w:p>
          <w:p w14:paraId="34BDABA6" w14:textId="617F1B4A" w:rsidR="00B17211" w:rsidRDefault="00456324" w:rsidP="00EE2373">
            <w:r w:rsidRPr="007F490F">
              <w:rPr>
                <w:rStyle w:val="Heading2Char"/>
              </w:rPr>
              <w:t>Respon</w:t>
            </w:r>
            <w:r w:rsidR="007D55F6">
              <w:rPr>
                <w:rStyle w:val="Heading2Char"/>
              </w:rPr>
              <w:t>ded to:</w:t>
            </w:r>
            <w:r w:rsidR="007F490F">
              <w:t xml:space="preserve">  </w:t>
            </w:r>
            <w:r w:rsidR="00040A77">
              <w:t>2</w:t>
            </w:r>
            <w:r w:rsidR="006012D9">
              <w:t>7</w:t>
            </w:r>
            <w:r w:rsidR="006D5799">
              <w:t xml:space="preserve"> </w:t>
            </w:r>
            <w:r w:rsidR="00DA1167">
              <w:t>May</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2BEF82C" w14:textId="77777777" w:rsidR="00CB6B40" w:rsidRPr="00DD33CE" w:rsidRDefault="00CB6B40" w:rsidP="00CB6B40">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Tackling domestic abuse is a priority for Police Scotland and we are committed to working with our partners to reduce the harm it causes and ultimately eradicate it. </w:t>
      </w:r>
    </w:p>
    <w:p w14:paraId="5343A792" w14:textId="77777777" w:rsidR="00CB6B40" w:rsidRPr="00DD33CE" w:rsidRDefault="00CB6B40" w:rsidP="00CB6B40">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Domestic abuse is a despicable and debilitating crime which affects </w:t>
      </w:r>
      <w:proofErr w:type="gramStart"/>
      <w:r w:rsidRPr="00DD33CE">
        <w:rPr>
          <w:rFonts w:eastAsiaTheme="majorEastAsia" w:cstheme="majorBidi"/>
          <w:bCs/>
          <w:color w:val="000000" w:themeColor="text1"/>
          <w:szCs w:val="26"/>
        </w:rPr>
        <w:t>all of</w:t>
      </w:r>
      <w:proofErr w:type="gramEnd"/>
      <w:r w:rsidRPr="00DD33CE">
        <w:rPr>
          <w:rFonts w:eastAsiaTheme="majorEastAsia" w:cstheme="majorBidi"/>
          <w:bCs/>
          <w:color w:val="000000" w:themeColor="text1"/>
          <w:szCs w:val="26"/>
        </w:rPr>
        <w:t xml:space="preserve"> our communities and has no respect for ability, age, ethnicity, gender, race, religion or sexual orientation. </w:t>
      </w:r>
    </w:p>
    <w:p w14:paraId="658061FB" w14:textId="77777777" w:rsidR="00CB6B40" w:rsidRPr="00DD33CE" w:rsidRDefault="00CB6B40" w:rsidP="00CB6B40">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Police Scotland will not tolerate it. </w:t>
      </w:r>
    </w:p>
    <w:p w14:paraId="093BC124" w14:textId="77777777" w:rsidR="00CB6B40" w:rsidRPr="00DD33CE" w:rsidRDefault="00CB6B40" w:rsidP="00CB6B40">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Police Scotland will proactively target perpetrators and support victims to prevent domestic abuse from damaging the lives of victims and their families. </w:t>
      </w:r>
    </w:p>
    <w:p w14:paraId="546D2538" w14:textId="77777777" w:rsidR="00CB6B40" w:rsidRPr="00DD33CE" w:rsidRDefault="00CB6B40" w:rsidP="00CB6B40">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Police Scotland defines domestic abuse as: </w:t>
      </w:r>
    </w:p>
    <w:p w14:paraId="7A39B673" w14:textId="77777777" w:rsidR="00CB6B40" w:rsidRPr="00DD33CE" w:rsidRDefault="00CB6B40" w:rsidP="00CB6B40">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“Any form of physical, verbal, sexual, psychological or financial abuse which might amount to criminal </w:t>
      </w:r>
      <w:proofErr w:type="gramStart"/>
      <w:r w:rsidRPr="00DD33CE">
        <w:rPr>
          <w:rFonts w:eastAsiaTheme="majorEastAsia" w:cstheme="majorBidi"/>
          <w:bCs/>
          <w:color w:val="000000" w:themeColor="text1"/>
          <w:szCs w:val="26"/>
        </w:rPr>
        <w:t>conduct</w:t>
      </w:r>
      <w:proofErr w:type="gramEnd"/>
      <w:r w:rsidRPr="00DD33CE">
        <w:rPr>
          <w:rFonts w:eastAsiaTheme="majorEastAsia" w:cstheme="majorBidi"/>
          <w:bCs/>
          <w:color w:val="000000" w:themeColor="text1"/>
          <w:szCs w:val="26"/>
        </w:rPr>
        <w:t xml:space="preserve"> and which takes place within the context of a relationship. The relationship will be between partners (married, cohabiting, civil partnership or otherwise) or ex-partners. The abuse may be committed in the home or elsewhere including online” </w:t>
      </w:r>
    </w:p>
    <w:p w14:paraId="1A41A0B5" w14:textId="2406A88B" w:rsidR="00CB6B40" w:rsidRPr="00CB6B40" w:rsidRDefault="00CB6B40" w:rsidP="00CB6B40">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Please note that the definition of Domestic abuse in Scotland differs from the definition of Domestic Violence in England and Wales which includes wider familial abuse e.g. from parents or children etc.</w:t>
      </w:r>
    </w:p>
    <w:p w14:paraId="3ED28251" w14:textId="3D8CC225" w:rsidR="009264C0" w:rsidRPr="009264C0" w:rsidRDefault="009264C0" w:rsidP="009264C0">
      <w:pPr>
        <w:tabs>
          <w:tab w:val="left" w:pos="5400"/>
        </w:tabs>
        <w:rPr>
          <w:rFonts w:eastAsiaTheme="majorEastAsia" w:cstheme="majorBidi"/>
          <w:b/>
          <w:color w:val="000000" w:themeColor="text1"/>
          <w:szCs w:val="26"/>
        </w:rPr>
      </w:pPr>
      <w:r w:rsidRPr="009264C0">
        <w:rPr>
          <w:rFonts w:eastAsiaTheme="majorEastAsia" w:cstheme="majorBidi"/>
          <w:b/>
          <w:color w:val="000000" w:themeColor="text1"/>
          <w:szCs w:val="26"/>
        </w:rPr>
        <w:t>I'm looking into the Disclosure Scheme for Domestic Abuse Scotland (DSDAS) and am wanting to know the following:</w:t>
      </w:r>
    </w:p>
    <w:p w14:paraId="2CDE26B5" w14:textId="77777777" w:rsidR="009264C0" w:rsidRDefault="009264C0" w:rsidP="009264C0">
      <w:pPr>
        <w:numPr>
          <w:ilvl w:val="0"/>
          <w:numId w:val="2"/>
        </w:numPr>
        <w:tabs>
          <w:tab w:val="left" w:pos="5400"/>
        </w:tabs>
        <w:rPr>
          <w:rFonts w:eastAsiaTheme="majorEastAsia" w:cstheme="majorBidi"/>
          <w:b/>
          <w:color w:val="000000" w:themeColor="text1"/>
          <w:szCs w:val="26"/>
        </w:rPr>
      </w:pPr>
      <w:r w:rsidRPr="009264C0">
        <w:rPr>
          <w:rFonts w:eastAsiaTheme="majorEastAsia" w:cstheme="majorBidi"/>
          <w:b/>
          <w:color w:val="000000" w:themeColor="text1"/>
          <w:szCs w:val="26"/>
        </w:rPr>
        <w:t>How many applications to the scheme have been made each year since it was launched in 2015?</w:t>
      </w:r>
    </w:p>
    <w:p w14:paraId="4BD1B2E2" w14:textId="0EBFCD1A" w:rsidR="009264C0" w:rsidRPr="009264C0" w:rsidRDefault="009264C0" w:rsidP="009264C0">
      <w:pPr>
        <w:tabs>
          <w:tab w:val="left" w:pos="5400"/>
        </w:tabs>
        <w:rPr>
          <w:rFonts w:eastAsiaTheme="majorEastAsia" w:cstheme="majorBidi"/>
          <w:bCs/>
          <w:color w:val="000000" w:themeColor="text1"/>
          <w:szCs w:val="26"/>
        </w:rPr>
      </w:pPr>
      <w:r w:rsidRPr="009264C0">
        <w:rPr>
          <w:rFonts w:eastAsiaTheme="majorEastAsia" w:cstheme="majorBidi"/>
          <w:bCs/>
          <w:color w:val="000000" w:themeColor="text1"/>
          <w:szCs w:val="26"/>
        </w:rPr>
        <w:t>2015</w:t>
      </w:r>
      <w:r w:rsidR="00E239AC">
        <w:rPr>
          <w:rFonts w:eastAsiaTheme="majorEastAsia" w:cstheme="majorBidi"/>
          <w:bCs/>
          <w:color w:val="000000" w:themeColor="text1"/>
          <w:szCs w:val="26"/>
        </w:rPr>
        <w:t>/16</w:t>
      </w:r>
      <w:r w:rsidRPr="009264C0">
        <w:rPr>
          <w:rFonts w:eastAsiaTheme="majorEastAsia" w:cstheme="majorBidi"/>
          <w:bCs/>
          <w:color w:val="000000" w:themeColor="text1"/>
          <w:szCs w:val="26"/>
        </w:rPr>
        <w:t xml:space="preserve"> – </w:t>
      </w:r>
      <w:r w:rsidR="00E239AC">
        <w:rPr>
          <w:rFonts w:eastAsiaTheme="majorEastAsia" w:cstheme="majorBidi"/>
          <w:bCs/>
          <w:color w:val="000000" w:themeColor="text1"/>
          <w:szCs w:val="26"/>
        </w:rPr>
        <w:t>606</w:t>
      </w:r>
    </w:p>
    <w:p w14:paraId="46C86F94" w14:textId="30619C7F" w:rsidR="009264C0" w:rsidRPr="009264C0" w:rsidRDefault="009264C0" w:rsidP="009264C0">
      <w:pPr>
        <w:tabs>
          <w:tab w:val="left" w:pos="5400"/>
        </w:tabs>
        <w:rPr>
          <w:rFonts w:eastAsiaTheme="majorEastAsia" w:cstheme="majorBidi"/>
          <w:bCs/>
          <w:color w:val="000000" w:themeColor="text1"/>
          <w:szCs w:val="26"/>
        </w:rPr>
      </w:pPr>
      <w:r w:rsidRPr="009264C0">
        <w:rPr>
          <w:rFonts w:eastAsiaTheme="majorEastAsia" w:cstheme="majorBidi"/>
          <w:bCs/>
          <w:color w:val="000000" w:themeColor="text1"/>
          <w:szCs w:val="26"/>
        </w:rPr>
        <w:t>2016</w:t>
      </w:r>
      <w:r w:rsidR="00E239AC">
        <w:rPr>
          <w:rFonts w:eastAsiaTheme="majorEastAsia" w:cstheme="majorBidi"/>
          <w:bCs/>
          <w:color w:val="000000" w:themeColor="text1"/>
          <w:szCs w:val="26"/>
        </w:rPr>
        <w:t>/17</w:t>
      </w:r>
      <w:r w:rsidRPr="009264C0">
        <w:rPr>
          <w:rFonts w:eastAsiaTheme="majorEastAsia" w:cstheme="majorBidi"/>
          <w:bCs/>
          <w:color w:val="000000" w:themeColor="text1"/>
          <w:szCs w:val="26"/>
        </w:rPr>
        <w:t xml:space="preserve"> – </w:t>
      </w:r>
      <w:r w:rsidR="00E239AC">
        <w:rPr>
          <w:rFonts w:eastAsiaTheme="majorEastAsia" w:cstheme="majorBidi"/>
          <w:bCs/>
          <w:color w:val="000000" w:themeColor="text1"/>
          <w:szCs w:val="26"/>
        </w:rPr>
        <w:t>960</w:t>
      </w:r>
    </w:p>
    <w:p w14:paraId="126D54B0" w14:textId="2E56977A" w:rsidR="009264C0" w:rsidRPr="009264C0" w:rsidRDefault="009264C0" w:rsidP="009264C0">
      <w:pPr>
        <w:tabs>
          <w:tab w:val="left" w:pos="5400"/>
        </w:tabs>
        <w:rPr>
          <w:rFonts w:eastAsiaTheme="majorEastAsia" w:cstheme="majorBidi"/>
          <w:bCs/>
          <w:color w:val="000000" w:themeColor="text1"/>
          <w:szCs w:val="26"/>
        </w:rPr>
      </w:pPr>
      <w:r w:rsidRPr="009264C0">
        <w:rPr>
          <w:rFonts w:eastAsiaTheme="majorEastAsia" w:cstheme="majorBidi"/>
          <w:bCs/>
          <w:color w:val="000000" w:themeColor="text1"/>
          <w:szCs w:val="26"/>
        </w:rPr>
        <w:t>2017</w:t>
      </w:r>
      <w:r w:rsidR="00E239AC">
        <w:rPr>
          <w:rFonts w:eastAsiaTheme="majorEastAsia" w:cstheme="majorBidi"/>
          <w:bCs/>
          <w:color w:val="000000" w:themeColor="text1"/>
          <w:szCs w:val="26"/>
        </w:rPr>
        <w:t>/18 – 1,242</w:t>
      </w:r>
    </w:p>
    <w:p w14:paraId="0756A833" w14:textId="44140872" w:rsidR="009264C0" w:rsidRPr="009264C0" w:rsidRDefault="009264C0" w:rsidP="009264C0">
      <w:pPr>
        <w:tabs>
          <w:tab w:val="left" w:pos="5400"/>
        </w:tabs>
        <w:rPr>
          <w:rFonts w:eastAsiaTheme="majorEastAsia" w:cstheme="majorBidi"/>
          <w:bCs/>
          <w:color w:val="000000" w:themeColor="text1"/>
          <w:szCs w:val="26"/>
        </w:rPr>
      </w:pPr>
      <w:r w:rsidRPr="009264C0">
        <w:rPr>
          <w:rFonts w:eastAsiaTheme="majorEastAsia" w:cstheme="majorBidi"/>
          <w:bCs/>
          <w:color w:val="000000" w:themeColor="text1"/>
          <w:szCs w:val="26"/>
        </w:rPr>
        <w:t>2018</w:t>
      </w:r>
      <w:r w:rsidR="00E239AC">
        <w:rPr>
          <w:rFonts w:eastAsiaTheme="majorEastAsia" w:cstheme="majorBidi"/>
          <w:bCs/>
          <w:color w:val="000000" w:themeColor="text1"/>
          <w:szCs w:val="26"/>
        </w:rPr>
        <w:t>/19</w:t>
      </w:r>
      <w:r w:rsidRPr="009264C0">
        <w:rPr>
          <w:rFonts w:eastAsiaTheme="majorEastAsia" w:cstheme="majorBidi"/>
          <w:bCs/>
          <w:color w:val="000000" w:themeColor="text1"/>
          <w:szCs w:val="26"/>
        </w:rPr>
        <w:t xml:space="preserve"> – </w:t>
      </w:r>
      <w:r w:rsidR="00E239AC">
        <w:rPr>
          <w:rFonts w:eastAsiaTheme="majorEastAsia" w:cstheme="majorBidi"/>
          <w:bCs/>
          <w:color w:val="000000" w:themeColor="text1"/>
          <w:szCs w:val="26"/>
        </w:rPr>
        <w:t>1,596</w:t>
      </w:r>
    </w:p>
    <w:p w14:paraId="227F7236" w14:textId="4B338FF9" w:rsidR="009264C0" w:rsidRPr="009264C0" w:rsidRDefault="009264C0" w:rsidP="009264C0">
      <w:pPr>
        <w:tabs>
          <w:tab w:val="left" w:pos="5400"/>
        </w:tabs>
        <w:rPr>
          <w:rFonts w:eastAsiaTheme="majorEastAsia" w:cstheme="majorBidi"/>
          <w:bCs/>
          <w:color w:val="000000" w:themeColor="text1"/>
          <w:szCs w:val="26"/>
        </w:rPr>
      </w:pPr>
      <w:r w:rsidRPr="009264C0">
        <w:rPr>
          <w:rFonts w:eastAsiaTheme="majorEastAsia" w:cstheme="majorBidi"/>
          <w:bCs/>
          <w:color w:val="000000" w:themeColor="text1"/>
          <w:szCs w:val="26"/>
        </w:rPr>
        <w:lastRenderedPageBreak/>
        <w:t>2019</w:t>
      </w:r>
      <w:r w:rsidR="00E239AC">
        <w:rPr>
          <w:rFonts w:eastAsiaTheme="majorEastAsia" w:cstheme="majorBidi"/>
          <w:bCs/>
          <w:color w:val="000000" w:themeColor="text1"/>
          <w:szCs w:val="26"/>
        </w:rPr>
        <w:t>/20</w:t>
      </w:r>
      <w:r w:rsidRPr="009264C0">
        <w:rPr>
          <w:rFonts w:eastAsiaTheme="majorEastAsia" w:cstheme="majorBidi"/>
          <w:bCs/>
          <w:color w:val="000000" w:themeColor="text1"/>
          <w:szCs w:val="26"/>
        </w:rPr>
        <w:t xml:space="preserve"> – </w:t>
      </w:r>
      <w:r w:rsidR="00E239AC">
        <w:rPr>
          <w:rFonts w:eastAsiaTheme="majorEastAsia" w:cstheme="majorBidi"/>
          <w:bCs/>
          <w:color w:val="000000" w:themeColor="text1"/>
          <w:szCs w:val="26"/>
        </w:rPr>
        <w:t>2,648</w:t>
      </w:r>
    </w:p>
    <w:p w14:paraId="0E4D589D" w14:textId="12EBA15A" w:rsidR="009264C0" w:rsidRPr="009264C0" w:rsidRDefault="009264C0" w:rsidP="009264C0">
      <w:pPr>
        <w:tabs>
          <w:tab w:val="left" w:pos="5400"/>
        </w:tabs>
        <w:rPr>
          <w:rFonts w:eastAsiaTheme="majorEastAsia" w:cstheme="majorBidi"/>
          <w:bCs/>
          <w:color w:val="000000" w:themeColor="text1"/>
          <w:szCs w:val="26"/>
        </w:rPr>
      </w:pPr>
      <w:r w:rsidRPr="009264C0">
        <w:rPr>
          <w:rFonts w:eastAsiaTheme="majorEastAsia" w:cstheme="majorBidi"/>
          <w:bCs/>
          <w:color w:val="000000" w:themeColor="text1"/>
          <w:szCs w:val="26"/>
        </w:rPr>
        <w:t>2020</w:t>
      </w:r>
      <w:r w:rsidR="00E239AC">
        <w:rPr>
          <w:rFonts w:eastAsiaTheme="majorEastAsia" w:cstheme="majorBidi"/>
          <w:bCs/>
          <w:color w:val="000000" w:themeColor="text1"/>
          <w:szCs w:val="26"/>
        </w:rPr>
        <w:t>/21</w:t>
      </w:r>
      <w:r w:rsidRPr="009264C0">
        <w:rPr>
          <w:rFonts w:eastAsiaTheme="majorEastAsia" w:cstheme="majorBidi"/>
          <w:bCs/>
          <w:color w:val="000000" w:themeColor="text1"/>
          <w:szCs w:val="26"/>
        </w:rPr>
        <w:t xml:space="preserve"> – 3,</w:t>
      </w:r>
      <w:r w:rsidR="00E239AC">
        <w:rPr>
          <w:rFonts w:eastAsiaTheme="majorEastAsia" w:cstheme="majorBidi"/>
          <w:bCs/>
          <w:color w:val="000000" w:themeColor="text1"/>
          <w:szCs w:val="26"/>
        </w:rPr>
        <w:t>525</w:t>
      </w:r>
    </w:p>
    <w:p w14:paraId="484D2E17" w14:textId="6728B48A" w:rsidR="009264C0" w:rsidRPr="009264C0" w:rsidRDefault="009264C0" w:rsidP="009264C0">
      <w:pPr>
        <w:tabs>
          <w:tab w:val="left" w:pos="5400"/>
        </w:tabs>
        <w:rPr>
          <w:rFonts w:eastAsiaTheme="majorEastAsia" w:cstheme="majorBidi"/>
          <w:bCs/>
          <w:color w:val="000000" w:themeColor="text1"/>
          <w:szCs w:val="26"/>
        </w:rPr>
      </w:pPr>
      <w:r w:rsidRPr="009264C0">
        <w:rPr>
          <w:rFonts w:eastAsiaTheme="majorEastAsia" w:cstheme="majorBidi"/>
          <w:bCs/>
          <w:color w:val="000000" w:themeColor="text1"/>
          <w:szCs w:val="26"/>
        </w:rPr>
        <w:t>2021</w:t>
      </w:r>
      <w:r w:rsidR="00E239AC">
        <w:rPr>
          <w:rFonts w:eastAsiaTheme="majorEastAsia" w:cstheme="majorBidi"/>
          <w:bCs/>
          <w:color w:val="000000" w:themeColor="text1"/>
          <w:szCs w:val="26"/>
        </w:rPr>
        <w:t>/22</w:t>
      </w:r>
      <w:r w:rsidRPr="009264C0">
        <w:rPr>
          <w:rFonts w:eastAsiaTheme="majorEastAsia" w:cstheme="majorBidi"/>
          <w:bCs/>
          <w:color w:val="000000" w:themeColor="text1"/>
          <w:szCs w:val="26"/>
        </w:rPr>
        <w:t xml:space="preserve"> – 3,</w:t>
      </w:r>
      <w:r w:rsidR="00E239AC">
        <w:rPr>
          <w:rFonts w:eastAsiaTheme="majorEastAsia" w:cstheme="majorBidi"/>
          <w:bCs/>
          <w:color w:val="000000" w:themeColor="text1"/>
          <w:szCs w:val="26"/>
        </w:rPr>
        <w:t>962</w:t>
      </w:r>
    </w:p>
    <w:p w14:paraId="53EE04E4" w14:textId="606D4C4E" w:rsidR="009264C0" w:rsidRPr="009264C0" w:rsidRDefault="009264C0" w:rsidP="009264C0">
      <w:pPr>
        <w:tabs>
          <w:tab w:val="left" w:pos="5400"/>
        </w:tabs>
        <w:rPr>
          <w:rFonts w:eastAsiaTheme="majorEastAsia" w:cstheme="majorBidi"/>
          <w:bCs/>
          <w:color w:val="000000" w:themeColor="text1"/>
          <w:szCs w:val="26"/>
        </w:rPr>
      </w:pPr>
      <w:r w:rsidRPr="009264C0">
        <w:rPr>
          <w:rFonts w:eastAsiaTheme="majorEastAsia" w:cstheme="majorBidi"/>
          <w:bCs/>
          <w:color w:val="000000" w:themeColor="text1"/>
          <w:szCs w:val="26"/>
        </w:rPr>
        <w:t>2022</w:t>
      </w:r>
      <w:r w:rsidR="00E239AC">
        <w:rPr>
          <w:rFonts w:eastAsiaTheme="majorEastAsia" w:cstheme="majorBidi"/>
          <w:bCs/>
          <w:color w:val="000000" w:themeColor="text1"/>
          <w:szCs w:val="26"/>
        </w:rPr>
        <w:t>/23</w:t>
      </w:r>
      <w:r w:rsidRPr="009264C0">
        <w:rPr>
          <w:rFonts w:eastAsiaTheme="majorEastAsia" w:cstheme="majorBidi"/>
          <w:bCs/>
          <w:color w:val="000000" w:themeColor="text1"/>
          <w:szCs w:val="26"/>
        </w:rPr>
        <w:t xml:space="preserve"> – 4,</w:t>
      </w:r>
      <w:r w:rsidR="003D2426">
        <w:rPr>
          <w:rFonts w:eastAsiaTheme="majorEastAsia" w:cstheme="majorBidi"/>
          <w:bCs/>
          <w:color w:val="000000" w:themeColor="text1"/>
          <w:szCs w:val="26"/>
        </w:rPr>
        <w:t>535</w:t>
      </w:r>
    </w:p>
    <w:p w14:paraId="6D3E852E" w14:textId="56CA9C8D" w:rsidR="009264C0" w:rsidRPr="009264C0" w:rsidRDefault="009264C0" w:rsidP="009264C0">
      <w:pPr>
        <w:tabs>
          <w:tab w:val="left" w:pos="5400"/>
        </w:tabs>
        <w:rPr>
          <w:rFonts w:eastAsiaTheme="majorEastAsia" w:cstheme="majorBidi"/>
          <w:bCs/>
          <w:color w:val="000000" w:themeColor="text1"/>
          <w:szCs w:val="26"/>
        </w:rPr>
      </w:pPr>
      <w:r w:rsidRPr="009264C0">
        <w:rPr>
          <w:rFonts w:eastAsiaTheme="majorEastAsia" w:cstheme="majorBidi"/>
          <w:bCs/>
          <w:color w:val="000000" w:themeColor="text1"/>
          <w:szCs w:val="26"/>
        </w:rPr>
        <w:t>2023</w:t>
      </w:r>
      <w:r w:rsidR="003D2426">
        <w:rPr>
          <w:rFonts w:eastAsiaTheme="majorEastAsia" w:cstheme="majorBidi"/>
          <w:bCs/>
          <w:color w:val="000000" w:themeColor="text1"/>
          <w:szCs w:val="26"/>
        </w:rPr>
        <w:t>/24</w:t>
      </w:r>
      <w:r w:rsidRPr="009264C0">
        <w:rPr>
          <w:rFonts w:eastAsiaTheme="majorEastAsia" w:cstheme="majorBidi"/>
          <w:bCs/>
          <w:color w:val="000000" w:themeColor="text1"/>
          <w:szCs w:val="26"/>
        </w:rPr>
        <w:t xml:space="preserve"> – 5,</w:t>
      </w:r>
      <w:r w:rsidR="003D2426">
        <w:rPr>
          <w:rFonts w:eastAsiaTheme="majorEastAsia" w:cstheme="majorBidi"/>
          <w:bCs/>
          <w:color w:val="000000" w:themeColor="text1"/>
          <w:szCs w:val="26"/>
        </w:rPr>
        <w:t>589</w:t>
      </w:r>
    </w:p>
    <w:p w14:paraId="28D03B57" w14:textId="6F5F5E66" w:rsidR="009264C0" w:rsidRDefault="009264C0" w:rsidP="009264C0">
      <w:pPr>
        <w:tabs>
          <w:tab w:val="left" w:pos="5400"/>
        </w:tabs>
        <w:rPr>
          <w:rFonts w:eastAsiaTheme="majorEastAsia" w:cstheme="majorBidi"/>
          <w:bCs/>
          <w:color w:val="000000" w:themeColor="text1"/>
          <w:szCs w:val="26"/>
        </w:rPr>
      </w:pPr>
      <w:r w:rsidRPr="009264C0">
        <w:rPr>
          <w:rFonts w:eastAsiaTheme="majorEastAsia" w:cstheme="majorBidi"/>
          <w:bCs/>
          <w:color w:val="000000" w:themeColor="text1"/>
          <w:szCs w:val="26"/>
        </w:rPr>
        <w:t>2024</w:t>
      </w:r>
      <w:r w:rsidR="003D2426">
        <w:rPr>
          <w:rFonts w:eastAsiaTheme="majorEastAsia" w:cstheme="majorBidi"/>
          <w:bCs/>
          <w:color w:val="000000" w:themeColor="text1"/>
          <w:szCs w:val="26"/>
        </w:rPr>
        <w:t>/25</w:t>
      </w:r>
      <w:r w:rsidRPr="009264C0">
        <w:rPr>
          <w:rFonts w:eastAsiaTheme="majorEastAsia" w:cstheme="majorBidi"/>
          <w:bCs/>
          <w:color w:val="000000" w:themeColor="text1"/>
          <w:szCs w:val="26"/>
        </w:rPr>
        <w:t xml:space="preserve"> – </w:t>
      </w:r>
      <w:r w:rsidR="003D2426">
        <w:rPr>
          <w:rFonts w:eastAsiaTheme="majorEastAsia" w:cstheme="majorBidi"/>
          <w:bCs/>
          <w:color w:val="000000" w:themeColor="text1"/>
          <w:szCs w:val="26"/>
        </w:rPr>
        <w:t>7,296</w:t>
      </w:r>
    </w:p>
    <w:p w14:paraId="154676A5" w14:textId="77777777" w:rsidR="009264C0" w:rsidRPr="009264C0" w:rsidRDefault="009264C0" w:rsidP="009264C0">
      <w:pPr>
        <w:tabs>
          <w:tab w:val="left" w:pos="5400"/>
        </w:tabs>
        <w:rPr>
          <w:rFonts w:eastAsiaTheme="majorEastAsia" w:cstheme="majorBidi"/>
          <w:bCs/>
          <w:color w:val="000000" w:themeColor="text1"/>
          <w:szCs w:val="26"/>
        </w:rPr>
      </w:pPr>
    </w:p>
    <w:p w14:paraId="617FB9F4" w14:textId="77777777" w:rsidR="009264C0" w:rsidRDefault="009264C0" w:rsidP="009264C0">
      <w:pPr>
        <w:numPr>
          <w:ilvl w:val="0"/>
          <w:numId w:val="2"/>
        </w:numPr>
        <w:tabs>
          <w:tab w:val="num" w:pos="720"/>
          <w:tab w:val="left" w:pos="5400"/>
        </w:tabs>
        <w:rPr>
          <w:rFonts w:eastAsiaTheme="majorEastAsia" w:cstheme="majorBidi"/>
          <w:b/>
          <w:color w:val="000000" w:themeColor="text1"/>
          <w:szCs w:val="26"/>
        </w:rPr>
      </w:pPr>
      <w:r w:rsidRPr="009264C0">
        <w:rPr>
          <w:rFonts w:eastAsiaTheme="majorEastAsia" w:cstheme="majorBidi"/>
          <w:b/>
          <w:color w:val="000000" w:themeColor="text1"/>
          <w:szCs w:val="26"/>
        </w:rPr>
        <w:t>How many of these applications resulted in a disclosure being made?</w:t>
      </w:r>
    </w:p>
    <w:p w14:paraId="0A892617" w14:textId="0EF84257" w:rsidR="00DC2019" w:rsidRDefault="00DC2019" w:rsidP="00DC2019">
      <w:pPr>
        <w:tabs>
          <w:tab w:val="left" w:pos="5400"/>
        </w:tabs>
        <w:rPr>
          <w:rFonts w:eastAsiaTheme="majorEastAsia" w:cstheme="majorBidi"/>
          <w:bCs/>
          <w:color w:val="000000" w:themeColor="text1"/>
          <w:szCs w:val="26"/>
        </w:rPr>
      </w:pPr>
      <w:bookmarkStart w:id="0" w:name="_Hlk199147936"/>
      <w:r>
        <w:rPr>
          <w:rFonts w:eastAsiaTheme="majorEastAsia" w:cstheme="majorBidi"/>
          <w:bCs/>
          <w:color w:val="000000" w:themeColor="text1"/>
          <w:szCs w:val="26"/>
        </w:rPr>
        <w:t xml:space="preserve">Due to our weeding and retention policies, I must </w:t>
      </w:r>
      <w:r w:rsidR="00227CC5">
        <w:rPr>
          <w:rFonts w:eastAsiaTheme="majorEastAsia" w:cstheme="majorBidi"/>
          <w:bCs/>
          <w:color w:val="000000" w:themeColor="text1"/>
          <w:szCs w:val="26"/>
        </w:rPr>
        <w:t>advise</w:t>
      </w:r>
      <w:r>
        <w:rPr>
          <w:rFonts w:eastAsiaTheme="majorEastAsia" w:cstheme="majorBidi"/>
          <w:bCs/>
          <w:color w:val="000000" w:themeColor="text1"/>
          <w:szCs w:val="26"/>
        </w:rPr>
        <w:t xml:space="preserve"> that data prior to </w:t>
      </w:r>
      <w:r w:rsidR="00EA15DC">
        <w:rPr>
          <w:rFonts w:eastAsiaTheme="majorEastAsia" w:cstheme="majorBidi"/>
          <w:bCs/>
          <w:color w:val="000000" w:themeColor="text1"/>
          <w:szCs w:val="26"/>
        </w:rPr>
        <w:t>26</w:t>
      </w:r>
      <w:r>
        <w:rPr>
          <w:rFonts w:eastAsiaTheme="majorEastAsia" w:cstheme="majorBidi"/>
          <w:bCs/>
          <w:color w:val="000000" w:themeColor="text1"/>
          <w:szCs w:val="26"/>
        </w:rPr>
        <w:t>/0</w:t>
      </w:r>
      <w:r w:rsidR="00EA15DC">
        <w:rPr>
          <w:rFonts w:eastAsiaTheme="majorEastAsia" w:cstheme="majorBidi"/>
          <w:bCs/>
          <w:color w:val="000000" w:themeColor="text1"/>
          <w:szCs w:val="26"/>
        </w:rPr>
        <w:t>5</w:t>
      </w:r>
      <w:r>
        <w:rPr>
          <w:rFonts w:eastAsiaTheme="majorEastAsia" w:cstheme="majorBidi"/>
          <w:bCs/>
          <w:color w:val="000000" w:themeColor="text1"/>
          <w:szCs w:val="26"/>
        </w:rPr>
        <w:t xml:space="preserve">/2019 </w:t>
      </w:r>
      <w:r w:rsidRPr="00DC2019">
        <w:rPr>
          <w:rFonts w:eastAsiaTheme="majorEastAsia" w:cstheme="majorBidi"/>
          <w:bCs/>
          <w:color w:val="000000" w:themeColor="text1"/>
          <w:szCs w:val="26"/>
        </w:rPr>
        <w:t>is no</w:t>
      </w:r>
      <w:r w:rsidR="00227CC5">
        <w:rPr>
          <w:rFonts w:eastAsiaTheme="majorEastAsia" w:cstheme="majorBidi"/>
          <w:bCs/>
          <w:color w:val="000000" w:themeColor="text1"/>
          <w:szCs w:val="26"/>
        </w:rPr>
        <w:t xml:space="preserve"> longer</w:t>
      </w:r>
      <w:r w:rsidRPr="00DC2019">
        <w:rPr>
          <w:rFonts w:eastAsiaTheme="majorEastAsia" w:cstheme="majorBidi"/>
          <w:bCs/>
          <w:color w:val="000000" w:themeColor="text1"/>
          <w:szCs w:val="26"/>
        </w:rPr>
        <w:t xml:space="preserve"> held by Police Scotland and section 17 of the Act therefore applies.</w:t>
      </w:r>
    </w:p>
    <w:p w14:paraId="3DEFEE7A" w14:textId="41082807" w:rsidR="00227CC5" w:rsidRDefault="00227CC5" w:rsidP="00DC201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We can, however, provide data from </w:t>
      </w:r>
      <w:r w:rsidR="004216FA">
        <w:rPr>
          <w:rFonts w:eastAsiaTheme="majorEastAsia" w:cstheme="majorBidi"/>
          <w:bCs/>
          <w:color w:val="000000" w:themeColor="text1"/>
          <w:szCs w:val="26"/>
        </w:rPr>
        <w:t>26/05</w:t>
      </w:r>
      <w:r>
        <w:rPr>
          <w:rFonts w:eastAsiaTheme="majorEastAsia" w:cstheme="majorBidi"/>
          <w:bCs/>
          <w:color w:val="000000" w:themeColor="text1"/>
          <w:szCs w:val="26"/>
        </w:rPr>
        <w:t>/2019.</w:t>
      </w:r>
    </w:p>
    <w:bookmarkEnd w:id="0"/>
    <w:p w14:paraId="7B581867" w14:textId="01673159" w:rsidR="00CB6B40" w:rsidRPr="00CB6B40" w:rsidRDefault="00CB6B40" w:rsidP="00CB6B40">
      <w:pPr>
        <w:tabs>
          <w:tab w:val="left" w:pos="5400"/>
        </w:tabs>
        <w:rPr>
          <w:rFonts w:eastAsiaTheme="majorEastAsia" w:cstheme="majorBidi"/>
          <w:bCs/>
          <w:color w:val="000000" w:themeColor="text1"/>
          <w:szCs w:val="26"/>
        </w:rPr>
      </w:pPr>
      <w:r w:rsidRPr="00CB6B40">
        <w:rPr>
          <w:rFonts w:eastAsiaTheme="majorEastAsia" w:cstheme="majorBidi"/>
          <w:bCs/>
          <w:color w:val="000000" w:themeColor="text1"/>
          <w:szCs w:val="26"/>
        </w:rPr>
        <w:t>2019</w:t>
      </w:r>
      <w:r w:rsidR="00EA15DC">
        <w:rPr>
          <w:rFonts w:eastAsiaTheme="majorEastAsia" w:cstheme="majorBidi"/>
          <w:bCs/>
          <w:color w:val="000000" w:themeColor="text1"/>
          <w:szCs w:val="26"/>
        </w:rPr>
        <w:t>/20</w:t>
      </w:r>
      <w:r w:rsidRPr="00CB6B40">
        <w:rPr>
          <w:rFonts w:eastAsiaTheme="majorEastAsia" w:cstheme="majorBidi"/>
          <w:bCs/>
          <w:color w:val="000000" w:themeColor="text1"/>
          <w:szCs w:val="26"/>
        </w:rPr>
        <w:t xml:space="preserve"> – </w:t>
      </w:r>
      <w:r w:rsidR="00EA15DC">
        <w:rPr>
          <w:rFonts w:eastAsiaTheme="majorEastAsia" w:cstheme="majorBidi"/>
          <w:bCs/>
          <w:color w:val="000000" w:themeColor="text1"/>
          <w:szCs w:val="26"/>
        </w:rPr>
        <w:t>1,231</w:t>
      </w:r>
    </w:p>
    <w:p w14:paraId="7DAD236C" w14:textId="64C9C515" w:rsidR="00CB6B40" w:rsidRPr="00CB6B40" w:rsidRDefault="00CB6B40" w:rsidP="00CB6B40">
      <w:pPr>
        <w:tabs>
          <w:tab w:val="left" w:pos="5400"/>
        </w:tabs>
        <w:rPr>
          <w:rFonts w:eastAsiaTheme="majorEastAsia" w:cstheme="majorBidi"/>
          <w:bCs/>
          <w:color w:val="000000" w:themeColor="text1"/>
          <w:szCs w:val="26"/>
        </w:rPr>
      </w:pPr>
      <w:r w:rsidRPr="00CB6B40">
        <w:rPr>
          <w:rFonts w:eastAsiaTheme="majorEastAsia" w:cstheme="majorBidi"/>
          <w:bCs/>
          <w:color w:val="000000" w:themeColor="text1"/>
          <w:szCs w:val="26"/>
        </w:rPr>
        <w:t>2020</w:t>
      </w:r>
      <w:r w:rsidR="00EA15DC">
        <w:rPr>
          <w:rFonts w:eastAsiaTheme="majorEastAsia" w:cstheme="majorBidi"/>
          <w:bCs/>
          <w:color w:val="000000" w:themeColor="text1"/>
          <w:szCs w:val="26"/>
        </w:rPr>
        <w:t>/21</w:t>
      </w:r>
      <w:r w:rsidRPr="00CB6B40">
        <w:rPr>
          <w:rFonts w:eastAsiaTheme="majorEastAsia" w:cstheme="majorBidi"/>
          <w:bCs/>
          <w:color w:val="000000" w:themeColor="text1"/>
          <w:szCs w:val="26"/>
        </w:rPr>
        <w:t xml:space="preserve"> – </w:t>
      </w:r>
      <w:r w:rsidR="00EA15DC">
        <w:rPr>
          <w:rFonts w:eastAsiaTheme="majorEastAsia" w:cstheme="majorBidi"/>
          <w:bCs/>
          <w:color w:val="000000" w:themeColor="text1"/>
          <w:szCs w:val="26"/>
        </w:rPr>
        <w:t>2,161</w:t>
      </w:r>
    </w:p>
    <w:p w14:paraId="7634D7BF" w14:textId="200270E3" w:rsidR="00CB6B40" w:rsidRPr="00CB6B40" w:rsidRDefault="00CB6B40" w:rsidP="00CB6B40">
      <w:pPr>
        <w:tabs>
          <w:tab w:val="left" w:pos="5400"/>
        </w:tabs>
        <w:rPr>
          <w:rFonts w:eastAsiaTheme="majorEastAsia" w:cstheme="majorBidi"/>
          <w:bCs/>
          <w:color w:val="000000" w:themeColor="text1"/>
          <w:szCs w:val="26"/>
        </w:rPr>
      </w:pPr>
      <w:r w:rsidRPr="00CB6B40">
        <w:rPr>
          <w:rFonts w:eastAsiaTheme="majorEastAsia" w:cstheme="majorBidi"/>
          <w:bCs/>
          <w:color w:val="000000" w:themeColor="text1"/>
          <w:szCs w:val="26"/>
        </w:rPr>
        <w:t>2021</w:t>
      </w:r>
      <w:r w:rsidR="00EA15DC">
        <w:rPr>
          <w:rFonts w:eastAsiaTheme="majorEastAsia" w:cstheme="majorBidi"/>
          <w:bCs/>
          <w:color w:val="000000" w:themeColor="text1"/>
          <w:szCs w:val="26"/>
        </w:rPr>
        <w:t>/22</w:t>
      </w:r>
      <w:r w:rsidRPr="00CB6B40">
        <w:rPr>
          <w:rFonts w:eastAsiaTheme="majorEastAsia" w:cstheme="majorBidi"/>
          <w:bCs/>
          <w:color w:val="000000" w:themeColor="text1"/>
          <w:szCs w:val="26"/>
        </w:rPr>
        <w:t xml:space="preserve"> – 2</w:t>
      </w:r>
      <w:r>
        <w:rPr>
          <w:rFonts w:eastAsiaTheme="majorEastAsia" w:cstheme="majorBidi"/>
          <w:bCs/>
          <w:color w:val="000000" w:themeColor="text1"/>
          <w:szCs w:val="26"/>
        </w:rPr>
        <w:t>,</w:t>
      </w:r>
      <w:r w:rsidR="00EA15DC">
        <w:rPr>
          <w:rFonts w:eastAsiaTheme="majorEastAsia" w:cstheme="majorBidi"/>
          <w:bCs/>
          <w:color w:val="000000" w:themeColor="text1"/>
          <w:szCs w:val="26"/>
        </w:rPr>
        <w:t>355</w:t>
      </w:r>
    </w:p>
    <w:p w14:paraId="6445C1C8" w14:textId="7108CF3D" w:rsidR="00CB6B40" w:rsidRPr="00CB6B40" w:rsidRDefault="00CB6B40" w:rsidP="00CB6B40">
      <w:pPr>
        <w:tabs>
          <w:tab w:val="left" w:pos="5400"/>
        </w:tabs>
        <w:rPr>
          <w:rFonts w:eastAsiaTheme="majorEastAsia" w:cstheme="majorBidi"/>
          <w:bCs/>
          <w:color w:val="000000" w:themeColor="text1"/>
          <w:szCs w:val="26"/>
        </w:rPr>
      </w:pPr>
      <w:r w:rsidRPr="00CB6B40">
        <w:rPr>
          <w:rFonts w:eastAsiaTheme="majorEastAsia" w:cstheme="majorBidi"/>
          <w:bCs/>
          <w:color w:val="000000" w:themeColor="text1"/>
          <w:szCs w:val="26"/>
        </w:rPr>
        <w:t>2022</w:t>
      </w:r>
      <w:r w:rsidR="00EA15DC">
        <w:rPr>
          <w:rFonts w:eastAsiaTheme="majorEastAsia" w:cstheme="majorBidi"/>
          <w:bCs/>
          <w:color w:val="000000" w:themeColor="text1"/>
          <w:szCs w:val="26"/>
        </w:rPr>
        <w:t>/23</w:t>
      </w:r>
      <w:r w:rsidRPr="00CB6B40">
        <w:rPr>
          <w:rFonts w:eastAsiaTheme="majorEastAsia" w:cstheme="majorBidi"/>
          <w:bCs/>
          <w:color w:val="000000" w:themeColor="text1"/>
          <w:szCs w:val="26"/>
        </w:rPr>
        <w:t xml:space="preserve"> – 2</w:t>
      </w:r>
      <w:r>
        <w:rPr>
          <w:rFonts w:eastAsiaTheme="majorEastAsia" w:cstheme="majorBidi"/>
          <w:bCs/>
          <w:color w:val="000000" w:themeColor="text1"/>
          <w:szCs w:val="26"/>
        </w:rPr>
        <w:t>,</w:t>
      </w:r>
      <w:r w:rsidR="00B27C33">
        <w:rPr>
          <w:rFonts w:eastAsiaTheme="majorEastAsia" w:cstheme="majorBidi"/>
          <w:bCs/>
          <w:color w:val="000000" w:themeColor="text1"/>
          <w:szCs w:val="26"/>
        </w:rPr>
        <w:t>672</w:t>
      </w:r>
    </w:p>
    <w:p w14:paraId="6327F82F" w14:textId="0C545963" w:rsidR="00CB6B40" w:rsidRPr="00CB6B40" w:rsidRDefault="00CB6B40" w:rsidP="00CB6B40">
      <w:pPr>
        <w:tabs>
          <w:tab w:val="left" w:pos="5400"/>
        </w:tabs>
        <w:rPr>
          <w:rFonts w:eastAsiaTheme="majorEastAsia" w:cstheme="majorBidi"/>
          <w:bCs/>
          <w:color w:val="000000" w:themeColor="text1"/>
          <w:szCs w:val="26"/>
        </w:rPr>
      </w:pPr>
      <w:r w:rsidRPr="00CB6B40">
        <w:rPr>
          <w:rFonts w:eastAsiaTheme="majorEastAsia" w:cstheme="majorBidi"/>
          <w:bCs/>
          <w:color w:val="000000" w:themeColor="text1"/>
          <w:szCs w:val="26"/>
        </w:rPr>
        <w:t>2023</w:t>
      </w:r>
      <w:r w:rsidR="00B27C33">
        <w:rPr>
          <w:rFonts w:eastAsiaTheme="majorEastAsia" w:cstheme="majorBidi"/>
          <w:bCs/>
          <w:color w:val="000000" w:themeColor="text1"/>
          <w:szCs w:val="26"/>
        </w:rPr>
        <w:t>/24</w:t>
      </w:r>
      <w:r w:rsidRPr="00CB6B40">
        <w:rPr>
          <w:rFonts w:eastAsiaTheme="majorEastAsia" w:cstheme="majorBidi"/>
          <w:bCs/>
          <w:color w:val="000000" w:themeColor="text1"/>
          <w:szCs w:val="26"/>
        </w:rPr>
        <w:t xml:space="preserve"> – 3</w:t>
      </w:r>
      <w:r>
        <w:rPr>
          <w:rFonts w:eastAsiaTheme="majorEastAsia" w:cstheme="majorBidi"/>
          <w:bCs/>
          <w:color w:val="000000" w:themeColor="text1"/>
          <w:szCs w:val="26"/>
        </w:rPr>
        <w:t>,</w:t>
      </w:r>
      <w:r w:rsidR="00B27C33">
        <w:rPr>
          <w:rFonts w:eastAsiaTheme="majorEastAsia" w:cstheme="majorBidi"/>
          <w:bCs/>
          <w:color w:val="000000" w:themeColor="text1"/>
          <w:szCs w:val="26"/>
        </w:rPr>
        <w:t>218</w:t>
      </w:r>
    </w:p>
    <w:p w14:paraId="6EAD6726" w14:textId="60725E41" w:rsidR="009264C0" w:rsidRDefault="00CB6B40" w:rsidP="00CB6B40">
      <w:pPr>
        <w:tabs>
          <w:tab w:val="left" w:pos="5400"/>
        </w:tabs>
        <w:rPr>
          <w:rFonts w:eastAsiaTheme="majorEastAsia" w:cstheme="majorBidi"/>
          <w:bCs/>
          <w:color w:val="000000" w:themeColor="text1"/>
          <w:szCs w:val="26"/>
        </w:rPr>
      </w:pPr>
      <w:r w:rsidRPr="00CB6B40">
        <w:rPr>
          <w:rFonts w:eastAsiaTheme="majorEastAsia" w:cstheme="majorBidi"/>
          <w:bCs/>
          <w:color w:val="000000" w:themeColor="text1"/>
          <w:szCs w:val="26"/>
        </w:rPr>
        <w:t>2024</w:t>
      </w:r>
      <w:r w:rsidR="00B27C33">
        <w:rPr>
          <w:rFonts w:eastAsiaTheme="majorEastAsia" w:cstheme="majorBidi"/>
          <w:bCs/>
          <w:color w:val="000000" w:themeColor="text1"/>
          <w:szCs w:val="26"/>
        </w:rPr>
        <w:t>/25</w:t>
      </w:r>
      <w:r w:rsidRPr="00CB6B40">
        <w:rPr>
          <w:rFonts w:eastAsiaTheme="majorEastAsia" w:cstheme="majorBidi"/>
          <w:bCs/>
          <w:color w:val="000000" w:themeColor="text1"/>
          <w:szCs w:val="26"/>
        </w:rPr>
        <w:t xml:space="preserve"> </w:t>
      </w:r>
      <w:r>
        <w:rPr>
          <w:rFonts w:eastAsiaTheme="majorEastAsia" w:cstheme="majorBidi"/>
          <w:bCs/>
          <w:color w:val="000000" w:themeColor="text1"/>
          <w:szCs w:val="26"/>
        </w:rPr>
        <w:t>–</w:t>
      </w:r>
      <w:r w:rsidRPr="00CB6B40">
        <w:rPr>
          <w:rFonts w:eastAsiaTheme="majorEastAsia" w:cstheme="majorBidi"/>
          <w:bCs/>
          <w:color w:val="000000" w:themeColor="text1"/>
          <w:szCs w:val="26"/>
        </w:rPr>
        <w:t xml:space="preserve"> 3</w:t>
      </w:r>
      <w:r>
        <w:rPr>
          <w:rFonts w:eastAsiaTheme="majorEastAsia" w:cstheme="majorBidi"/>
          <w:bCs/>
          <w:color w:val="000000" w:themeColor="text1"/>
          <w:szCs w:val="26"/>
        </w:rPr>
        <w:t>,</w:t>
      </w:r>
      <w:r w:rsidR="00B27C33">
        <w:rPr>
          <w:rFonts w:eastAsiaTheme="majorEastAsia" w:cstheme="majorBidi"/>
          <w:bCs/>
          <w:color w:val="000000" w:themeColor="text1"/>
          <w:szCs w:val="26"/>
        </w:rPr>
        <w:t>973</w:t>
      </w:r>
    </w:p>
    <w:p w14:paraId="6F8FA8BE" w14:textId="77777777" w:rsidR="00CB6B40" w:rsidRPr="009264C0" w:rsidRDefault="00CB6B40" w:rsidP="00CB6B40">
      <w:pPr>
        <w:tabs>
          <w:tab w:val="left" w:pos="5400"/>
        </w:tabs>
        <w:rPr>
          <w:rFonts w:eastAsiaTheme="majorEastAsia" w:cstheme="majorBidi"/>
          <w:bCs/>
          <w:color w:val="000000" w:themeColor="text1"/>
          <w:szCs w:val="26"/>
        </w:rPr>
      </w:pPr>
    </w:p>
    <w:p w14:paraId="7C0DBB6D" w14:textId="77777777" w:rsidR="009264C0" w:rsidRPr="009264C0" w:rsidRDefault="009264C0" w:rsidP="009264C0">
      <w:pPr>
        <w:numPr>
          <w:ilvl w:val="0"/>
          <w:numId w:val="2"/>
        </w:numPr>
        <w:tabs>
          <w:tab w:val="num" w:pos="720"/>
          <w:tab w:val="left" w:pos="5400"/>
        </w:tabs>
        <w:rPr>
          <w:rFonts w:eastAsiaTheme="majorEastAsia" w:cstheme="majorBidi"/>
          <w:b/>
          <w:color w:val="000000" w:themeColor="text1"/>
          <w:szCs w:val="26"/>
        </w:rPr>
      </w:pPr>
      <w:r w:rsidRPr="009264C0">
        <w:rPr>
          <w:rFonts w:eastAsiaTheme="majorEastAsia" w:cstheme="majorBidi"/>
          <w:b/>
          <w:color w:val="000000" w:themeColor="text1"/>
          <w:szCs w:val="26"/>
        </w:rPr>
        <w:t>The average processing time for the scheme is recorded as being 45 days:</w:t>
      </w:r>
    </w:p>
    <w:p w14:paraId="35DC331E" w14:textId="77777777" w:rsidR="009264C0" w:rsidRPr="009264C0" w:rsidRDefault="009264C0" w:rsidP="009264C0">
      <w:pPr>
        <w:numPr>
          <w:ilvl w:val="1"/>
          <w:numId w:val="2"/>
        </w:numPr>
        <w:tabs>
          <w:tab w:val="num" w:pos="1440"/>
          <w:tab w:val="left" w:pos="5400"/>
        </w:tabs>
        <w:rPr>
          <w:rFonts w:eastAsiaTheme="majorEastAsia" w:cstheme="majorBidi"/>
          <w:b/>
          <w:color w:val="000000" w:themeColor="text1"/>
          <w:szCs w:val="26"/>
        </w:rPr>
      </w:pPr>
      <w:r w:rsidRPr="009264C0">
        <w:rPr>
          <w:rFonts w:eastAsiaTheme="majorEastAsia" w:cstheme="majorBidi"/>
          <w:b/>
          <w:color w:val="000000" w:themeColor="text1"/>
          <w:szCs w:val="26"/>
        </w:rPr>
        <w:t>How many of these applications took longer than 45 days?</w:t>
      </w:r>
    </w:p>
    <w:p w14:paraId="5BA1DCBD" w14:textId="77777777" w:rsidR="009264C0" w:rsidRPr="009264C0" w:rsidRDefault="009264C0" w:rsidP="009264C0">
      <w:pPr>
        <w:numPr>
          <w:ilvl w:val="1"/>
          <w:numId w:val="2"/>
        </w:numPr>
        <w:tabs>
          <w:tab w:val="num" w:pos="1440"/>
          <w:tab w:val="left" w:pos="5400"/>
        </w:tabs>
        <w:rPr>
          <w:rFonts w:eastAsiaTheme="majorEastAsia" w:cstheme="majorBidi"/>
          <w:b/>
          <w:color w:val="000000" w:themeColor="text1"/>
          <w:szCs w:val="26"/>
        </w:rPr>
      </w:pPr>
      <w:r w:rsidRPr="009264C0">
        <w:rPr>
          <w:rFonts w:eastAsiaTheme="majorEastAsia" w:cstheme="majorBidi"/>
          <w:b/>
          <w:color w:val="000000" w:themeColor="text1"/>
          <w:szCs w:val="26"/>
        </w:rPr>
        <w:t>How many of these applications took less than 45 days?</w:t>
      </w:r>
    </w:p>
    <w:p w14:paraId="387DA051" w14:textId="181E7E30" w:rsidR="004216FA" w:rsidRDefault="006012D9" w:rsidP="004216FA">
      <w:r>
        <w:t>As previously stated, d</w:t>
      </w:r>
      <w:r w:rsidR="004216FA">
        <w:t>ue to our weeding and retention policies, I must advise that data prior to 26/05/2019 is no longer held by Police Scotland and section 17 of the Act therefore applies.</w:t>
      </w:r>
    </w:p>
    <w:p w14:paraId="5B60DBD6" w14:textId="467C24C2" w:rsidR="00227CC5" w:rsidRDefault="004216FA" w:rsidP="004216FA">
      <w:r>
        <w:t>We can, however, provide data from 26/05/2019.</w:t>
      </w:r>
    </w:p>
    <w:p w14:paraId="67B84FF8" w14:textId="77777777" w:rsidR="004216FA" w:rsidRDefault="004216FA" w:rsidP="004216FA"/>
    <w:p w14:paraId="5B60A139" w14:textId="77777777" w:rsidR="00F815EF" w:rsidRDefault="00F815EF" w:rsidP="004216FA"/>
    <w:tbl>
      <w:tblPr>
        <w:tblStyle w:val="TableGrid"/>
        <w:tblW w:w="0" w:type="auto"/>
        <w:tblLook w:val="04A0" w:firstRow="1" w:lastRow="0" w:firstColumn="1" w:lastColumn="0" w:noHBand="0" w:noVBand="1"/>
      </w:tblPr>
      <w:tblGrid>
        <w:gridCol w:w="1951"/>
        <w:gridCol w:w="2439"/>
        <w:gridCol w:w="2409"/>
      </w:tblGrid>
      <w:tr w:rsidR="007A304F" w14:paraId="14189479" w14:textId="77777777" w:rsidTr="008A029F">
        <w:tc>
          <w:tcPr>
            <w:tcW w:w="1951" w:type="dxa"/>
            <w:shd w:val="clear" w:color="auto" w:fill="D9D9D9" w:themeFill="background1" w:themeFillShade="D9"/>
          </w:tcPr>
          <w:p w14:paraId="67D317B3" w14:textId="171A111B" w:rsidR="007A304F" w:rsidRPr="008A029F" w:rsidRDefault="007A304F" w:rsidP="00227CC5">
            <w:pPr>
              <w:rPr>
                <w:b/>
                <w:bCs/>
              </w:rPr>
            </w:pPr>
            <w:r w:rsidRPr="008A029F">
              <w:rPr>
                <w:b/>
                <w:bCs/>
              </w:rPr>
              <w:lastRenderedPageBreak/>
              <w:t>Financial year</w:t>
            </w:r>
          </w:p>
        </w:tc>
        <w:tc>
          <w:tcPr>
            <w:tcW w:w="2439" w:type="dxa"/>
            <w:shd w:val="clear" w:color="auto" w:fill="D9D9D9" w:themeFill="background1" w:themeFillShade="D9"/>
          </w:tcPr>
          <w:p w14:paraId="28411D99" w14:textId="2B9BB3FC" w:rsidR="007A304F" w:rsidRPr="008A029F" w:rsidRDefault="007A304F" w:rsidP="00227CC5">
            <w:pPr>
              <w:rPr>
                <w:b/>
                <w:bCs/>
              </w:rPr>
            </w:pPr>
            <w:r w:rsidRPr="008A029F">
              <w:rPr>
                <w:b/>
                <w:bCs/>
              </w:rPr>
              <w:t>Total Applications over 45 days.</w:t>
            </w:r>
          </w:p>
        </w:tc>
        <w:tc>
          <w:tcPr>
            <w:tcW w:w="2409" w:type="dxa"/>
            <w:shd w:val="clear" w:color="auto" w:fill="D9D9D9" w:themeFill="background1" w:themeFillShade="D9"/>
          </w:tcPr>
          <w:p w14:paraId="65193BD0" w14:textId="601E575A" w:rsidR="007A304F" w:rsidRPr="008A029F" w:rsidRDefault="007A304F" w:rsidP="00227CC5">
            <w:pPr>
              <w:rPr>
                <w:b/>
                <w:bCs/>
              </w:rPr>
            </w:pPr>
            <w:r w:rsidRPr="008A029F">
              <w:rPr>
                <w:b/>
                <w:bCs/>
              </w:rPr>
              <w:t>Total Applications Under 45 Days</w:t>
            </w:r>
          </w:p>
        </w:tc>
      </w:tr>
      <w:tr w:rsidR="007A304F" w14:paraId="5C68D9B7" w14:textId="77777777" w:rsidTr="008A029F">
        <w:tc>
          <w:tcPr>
            <w:tcW w:w="1951" w:type="dxa"/>
          </w:tcPr>
          <w:p w14:paraId="0E04ADBE" w14:textId="2515E48C" w:rsidR="007A304F" w:rsidRDefault="007A304F" w:rsidP="00227CC5">
            <w:r>
              <w:t>2019/20</w:t>
            </w:r>
          </w:p>
        </w:tc>
        <w:tc>
          <w:tcPr>
            <w:tcW w:w="2439" w:type="dxa"/>
          </w:tcPr>
          <w:p w14:paraId="648A05F2" w14:textId="076F8018" w:rsidR="007A304F" w:rsidRDefault="007A304F" w:rsidP="00227CC5">
            <w:r>
              <w:t>846</w:t>
            </w:r>
          </w:p>
        </w:tc>
        <w:tc>
          <w:tcPr>
            <w:tcW w:w="2409" w:type="dxa"/>
          </w:tcPr>
          <w:p w14:paraId="1E131066" w14:textId="67E9512B" w:rsidR="007A304F" w:rsidRDefault="004216FA" w:rsidP="00227CC5">
            <w:r>
              <w:t>1,402</w:t>
            </w:r>
          </w:p>
        </w:tc>
      </w:tr>
      <w:tr w:rsidR="007A304F" w14:paraId="5FC212AC" w14:textId="77777777" w:rsidTr="008A029F">
        <w:tc>
          <w:tcPr>
            <w:tcW w:w="1951" w:type="dxa"/>
          </w:tcPr>
          <w:p w14:paraId="3D753851" w14:textId="3EF29560" w:rsidR="007A304F" w:rsidRDefault="007A304F" w:rsidP="00227CC5">
            <w:r>
              <w:t>2020/21</w:t>
            </w:r>
          </w:p>
        </w:tc>
        <w:tc>
          <w:tcPr>
            <w:tcW w:w="2439" w:type="dxa"/>
          </w:tcPr>
          <w:p w14:paraId="54FE5869" w14:textId="14BD6737" w:rsidR="007A304F" w:rsidRDefault="007A304F" w:rsidP="00227CC5">
            <w:r>
              <w:t>655</w:t>
            </w:r>
          </w:p>
        </w:tc>
        <w:tc>
          <w:tcPr>
            <w:tcW w:w="2409" w:type="dxa"/>
          </w:tcPr>
          <w:p w14:paraId="3C929DF2" w14:textId="17CFA68C" w:rsidR="007A304F" w:rsidRDefault="004216FA" w:rsidP="00227CC5">
            <w:r>
              <w:t>2,870</w:t>
            </w:r>
          </w:p>
        </w:tc>
      </w:tr>
      <w:tr w:rsidR="007A304F" w14:paraId="4BAC225F" w14:textId="77777777" w:rsidTr="008A029F">
        <w:tc>
          <w:tcPr>
            <w:tcW w:w="1951" w:type="dxa"/>
          </w:tcPr>
          <w:p w14:paraId="33532E72" w14:textId="4E965764" w:rsidR="007A304F" w:rsidRDefault="007A304F" w:rsidP="00227CC5">
            <w:r>
              <w:t>2021/22</w:t>
            </w:r>
          </w:p>
        </w:tc>
        <w:tc>
          <w:tcPr>
            <w:tcW w:w="2439" w:type="dxa"/>
          </w:tcPr>
          <w:p w14:paraId="19299CB7" w14:textId="532BE892" w:rsidR="007A304F" w:rsidRDefault="007A304F" w:rsidP="00227CC5">
            <w:r>
              <w:t>361</w:t>
            </w:r>
          </w:p>
        </w:tc>
        <w:tc>
          <w:tcPr>
            <w:tcW w:w="2409" w:type="dxa"/>
          </w:tcPr>
          <w:p w14:paraId="6C6DCF07" w14:textId="1A5CEA00" w:rsidR="007A304F" w:rsidRDefault="004216FA" w:rsidP="00227CC5">
            <w:r>
              <w:t>3,601</w:t>
            </w:r>
          </w:p>
        </w:tc>
      </w:tr>
      <w:tr w:rsidR="007A304F" w14:paraId="51FCBA30" w14:textId="77777777" w:rsidTr="008A029F">
        <w:tc>
          <w:tcPr>
            <w:tcW w:w="1951" w:type="dxa"/>
          </w:tcPr>
          <w:p w14:paraId="25AF86D5" w14:textId="0E0EC6B9" w:rsidR="007A304F" w:rsidRDefault="007A304F" w:rsidP="00227CC5">
            <w:r>
              <w:t>2022/23</w:t>
            </w:r>
          </w:p>
        </w:tc>
        <w:tc>
          <w:tcPr>
            <w:tcW w:w="2439" w:type="dxa"/>
          </w:tcPr>
          <w:p w14:paraId="59D45791" w14:textId="5F923384" w:rsidR="007A304F" w:rsidRDefault="007A304F" w:rsidP="00227CC5">
            <w:r>
              <w:t>320</w:t>
            </w:r>
          </w:p>
        </w:tc>
        <w:tc>
          <w:tcPr>
            <w:tcW w:w="2409" w:type="dxa"/>
          </w:tcPr>
          <w:p w14:paraId="42304CBD" w14:textId="14351750" w:rsidR="007A304F" w:rsidRDefault="004216FA" w:rsidP="00227CC5">
            <w:r>
              <w:t>4,215</w:t>
            </w:r>
          </w:p>
        </w:tc>
      </w:tr>
      <w:tr w:rsidR="007A304F" w14:paraId="225ECFB9" w14:textId="77777777" w:rsidTr="008A029F">
        <w:tc>
          <w:tcPr>
            <w:tcW w:w="1951" w:type="dxa"/>
          </w:tcPr>
          <w:p w14:paraId="677FA0DF" w14:textId="2940FC24" w:rsidR="007A304F" w:rsidRDefault="007A304F" w:rsidP="00227CC5">
            <w:r>
              <w:t>2023/24</w:t>
            </w:r>
          </w:p>
        </w:tc>
        <w:tc>
          <w:tcPr>
            <w:tcW w:w="2439" w:type="dxa"/>
          </w:tcPr>
          <w:p w14:paraId="264B7842" w14:textId="6BDF8125" w:rsidR="007A304F" w:rsidRDefault="007A304F" w:rsidP="00227CC5">
            <w:r>
              <w:t>274</w:t>
            </w:r>
          </w:p>
        </w:tc>
        <w:tc>
          <w:tcPr>
            <w:tcW w:w="2409" w:type="dxa"/>
          </w:tcPr>
          <w:p w14:paraId="38514F5F" w14:textId="23FACEF1" w:rsidR="007A304F" w:rsidRDefault="004216FA" w:rsidP="00227CC5">
            <w:r>
              <w:t>5,315</w:t>
            </w:r>
          </w:p>
        </w:tc>
      </w:tr>
      <w:tr w:rsidR="007A304F" w14:paraId="3C68CB42" w14:textId="77777777" w:rsidTr="008A029F">
        <w:tc>
          <w:tcPr>
            <w:tcW w:w="1951" w:type="dxa"/>
          </w:tcPr>
          <w:p w14:paraId="274928E2" w14:textId="1BF97A29" w:rsidR="007A304F" w:rsidRDefault="007A304F" w:rsidP="00227CC5">
            <w:r>
              <w:t>2024/25</w:t>
            </w:r>
          </w:p>
        </w:tc>
        <w:tc>
          <w:tcPr>
            <w:tcW w:w="2439" w:type="dxa"/>
          </w:tcPr>
          <w:p w14:paraId="3CB22A96" w14:textId="4EB557D2" w:rsidR="007A304F" w:rsidRDefault="007A304F" w:rsidP="00227CC5">
            <w:r>
              <w:t>201</w:t>
            </w:r>
          </w:p>
        </w:tc>
        <w:tc>
          <w:tcPr>
            <w:tcW w:w="2409" w:type="dxa"/>
          </w:tcPr>
          <w:p w14:paraId="1A189715" w14:textId="2EC83A0B" w:rsidR="007A304F" w:rsidRDefault="004216FA" w:rsidP="00227CC5">
            <w:r>
              <w:t>7</w:t>
            </w:r>
            <w:r w:rsidR="008A029F">
              <w:t>,</w:t>
            </w:r>
            <w:r>
              <w:t>095</w:t>
            </w:r>
          </w:p>
        </w:tc>
      </w:tr>
    </w:tbl>
    <w:p w14:paraId="2D0C3D7C" w14:textId="77777777" w:rsidR="007A304F" w:rsidRDefault="007A304F" w:rsidP="00227CC5"/>
    <w:p w14:paraId="79539BFB" w14:textId="77777777" w:rsidR="00227CC5" w:rsidRDefault="00227CC5" w:rsidP="00227CC5"/>
    <w:p w14:paraId="02864D70" w14:textId="35A95989" w:rsidR="00227CC5" w:rsidRPr="00BF6B81" w:rsidRDefault="00227CC5" w:rsidP="00227CC5">
      <w:r>
        <w:t xml:space="preserve">If you require any further </w:t>
      </w:r>
      <w:r w:rsidRPr="00874BFD">
        <w:t>assistance</w:t>
      </w:r>
      <w:r>
        <w:t>, please contact us quoting the reference above. As such, this is an exercise which would exceed the cost limit set out in the Fees Regulations.</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CAFA0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15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34E85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15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E5753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15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48709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15E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5926CC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15E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0E642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15E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7710D"/>
    <w:multiLevelType w:val="multilevel"/>
    <w:tmpl w:val="BAA84D4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117540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0A77"/>
    <w:rsid w:val="00090F3B"/>
    <w:rsid w:val="000E2F19"/>
    <w:rsid w:val="000E6526"/>
    <w:rsid w:val="00103DD6"/>
    <w:rsid w:val="00141533"/>
    <w:rsid w:val="00151DD0"/>
    <w:rsid w:val="00167528"/>
    <w:rsid w:val="00195CC4"/>
    <w:rsid w:val="00200826"/>
    <w:rsid w:val="00207326"/>
    <w:rsid w:val="00227CC5"/>
    <w:rsid w:val="00253DF6"/>
    <w:rsid w:val="00255F1E"/>
    <w:rsid w:val="00266DB8"/>
    <w:rsid w:val="002A2EE5"/>
    <w:rsid w:val="002F5274"/>
    <w:rsid w:val="00302D6F"/>
    <w:rsid w:val="00361518"/>
    <w:rsid w:val="0036503B"/>
    <w:rsid w:val="00376A4A"/>
    <w:rsid w:val="003D2426"/>
    <w:rsid w:val="003D6D03"/>
    <w:rsid w:val="003E12CA"/>
    <w:rsid w:val="004010DC"/>
    <w:rsid w:val="004216FA"/>
    <w:rsid w:val="004341F0"/>
    <w:rsid w:val="00456324"/>
    <w:rsid w:val="00475460"/>
    <w:rsid w:val="00484A2C"/>
    <w:rsid w:val="00490317"/>
    <w:rsid w:val="00491644"/>
    <w:rsid w:val="00496A08"/>
    <w:rsid w:val="004E1605"/>
    <w:rsid w:val="004F653C"/>
    <w:rsid w:val="00540A52"/>
    <w:rsid w:val="00557306"/>
    <w:rsid w:val="006012D9"/>
    <w:rsid w:val="00645CFA"/>
    <w:rsid w:val="00670E15"/>
    <w:rsid w:val="00685219"/>
    <w:rsid w:val="006D5799"/>
    <w:rsid w:val="007346B4"/>
    <w:rsid w:val="007440EA"/>
    <w:rsid w:val="00750D83"/>
    <w:rsid w:val="00785DBC"/>
    <w:rsid w:val="00793DD5"/>
    <w:rsid w:val="007A304F"/>
    <w:rsid w:val="007D55F6"/>
    <w:rsid w:val="007F490F"/>
    <w:rsid w:val="0086779C"/>
    <w:rsid w:val="00874BFD"/>
    <w:rsid w:val="008964EF"/>
    <w:rsid w:val="008A029F"/>
    <w:rsid w:val="008A79EC"/>
    <w:rsid w:val="00915E01"/>
    <w:rsid w:val="009264C0"/>
    <w:rsid w:val="009631A4"/>
    <w:rsid w:val="00972D99"/>
    <w:rsid w:val="00977296"/>
    <w:rsid w:val="00985014"/>
    <w:rsid w:val="009B32AB"/>
    <w:rsid w:val="00A04A7E"/>
    <w:rsid w:val="00A25E93"/>
    <w:rsid w:val="00A320FF"/>
    <w:rsid w:val="00A70AC0"/>
    <w:rsid w:val="00A84EA9"/>
    <w:rsid w:val="00AC443C"/>
    <w:rsid w:val="00B033D6"/>
    <w:rsid w:val="00B11A55"/>
    <w:rsid w:val="00B17211"/>
    <w:rsid w:val="00B27C33"/>
    <w:rsid w:val="00B461B2"/>
    <w:rsid w:val="00B654B6"/>
    <w:rsid w:val="00B71B3C"/>
    <w:rsid w:val="00BB13B3"/>
    <w:rsid w:val="00BC389E"/>
    <w:rsid w:val="00BE1888"/>
    <w:rsid w:val="00BE4F44"/>
    <w:rsid w:val="00BF6B81"/>
    <w:rsid w:val="00C077A8"/>
    <w:rsid w:val="00C14FF4"/>
    <w:rsid w:val="00C1679F"/>
    <w:rsid w:val="00C57E87"/>
    <w:rsid w:val="00C606A2"/>
    <w:rsid w:val="00C63872"/>
    <w:rsid w:val="00C84948"/>
    <w:rsid w:val="00C94ED8"/>
    <w:rsid w:val="00CB6B40"/>
    <w:rsid w:val="00CF1111"/>
    <w:rsid w:val="00D05706"/>
    <w:rsid w:val="00D27DC5"/>
    <w:rsid w:val="00D47E36"/>
    <w:rsid w:val="00D63097"/>
    <w:rsid w:val="00DA1167"/>
    <w:rsid w:val="00DC2019"/>
    <w:rsid w:val="00DF3689"/>
    <w:rsid w:val="00E239AC"/>
    <w:rsid w:val="00E25AB4"/>
    <w:rsid w:val="00E55D79"/>
    <w:rsid w:val="00E736F5"/>
    <w:rsid w:val="00E77513"/>
    <w:rsid w:val="00EA15DC"/>
    <w:rsid w:val="00EE2373"/>
    <w:rsid w:val="00EF0FBB"/>
    <w:rsid w:val="00EF4761"/>
    <w:rsid w:val="00F815EF"/>
    <w:rsid w:val="00F96748"/>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12508">
      <w:bodyDiv w:val="1"/>
      <w:marLeft w:val="0"/>
      <w:marRight w:val="0"/>
      <w:marTop w:val="0"/>
      <w:marBottom w:val="0"/>
      <w:divBdr>
        <w:top w:val="none" w:sz="0" w:space="0" w:color="auto"/>
        <w:left w:val="none" w:sz="0" w:space="0" w:color="auto"/>
        <w:bottom w:val="none" w:sz="0" w:space="0" w:color="auto"/>
        <w:right w:val="none" w:sz="0" w:space="0" w:color="auto"/>
      </w:divBdr>
    </w:div>
    <w:div w:id="536940882">
      <w:bodyDiv w:val="1"/>
      <w:marLeft w:val="0"/>
      <w:marRight w:val="0"/>
      <w:marTop w:val="0"/>
      <w:marBottom w:val="0"/>
      <w:divBdr>
        <w:top w:val="none" w:sz="0" w:space="0" w:color="auto"/>
        <w:left w:val="none" w:sz="0" w:space="0" w:color="auto"/>
        <w:bottom w:val="none" w:sz="0" w:space="0" w:color="auto"/>
        <w:right w:val="none" w:sz="0" w:space="0" w:color="auto"/>
      </w:divBdr>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
    <w:div w:id="1447969835">
      <w:bodyDiv w:val="1"/>
      <w:marLeft w:val="0"/>
      <w:marRight w:val="0"/>
      <w:marTop w:val="0"/>
      <w:marBottom w:val="0"/>
      <w:divBdr>
        <w:top w:val="none" w:sz="0" w:space="0" w:color="auto"/>
        <w:left w:val="none" w:sz="0" w:space="0" w:color="auto"/>
        <w:bottom w:val="none" w:sz="0" w:space="0" w:color="auto"/>
        <w:right w:val="none" w:sz="0" w:space="0" w:color="auto"/>
      </w:divBdr>
    </w:div>
    <w:div w:id="1477139881">
      <w:bodyDiv w:val="1"/>
      <w:marLeft w:val="0"/>
      <w:marRight w:val="0"/>
      <w:marTop w:val="0"/>
      <w:marBottom w:val="0"/>
      <w:divBdr>
        <w:top w:val="none" w:sz="0" w:space="0" w:color="auto"/>
        <w:left w:val="none" w:sz="0" w:space="0" w:color="auto"/>
        <w:bottom w:val="none" w:sz="0" w:space="0" w:color="auto"/>
        <w:right w:val="none" w:sz="0" w:space="0" w:color="auto"/>
      </w:divBdr>
    </w:div>
    <w:div w:id="16344087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0e32d40b-a8f5-4c24-a46b-b72b5f0b9b52"/>
    <ds:schemaRef ds:uri="http://www.w3.org/XML/1998/namespac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588</Words>
  <Characters>3356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2025-05-21T10:44:00Z</cp:lastPrinted>
  <dcterms:created xsi:type="dcterms:W3CDTF">2025-05-27T11:00:00Z</dcterms:created>
  <dcterms:modified xsi:type="dcterms:W3CDTF">2025-05-27T11:04:00Z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