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19D2F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72BF7">
              <w:t>2485</w:t>
            </w:r>
          </w:p>
          <w:p w14:paraId="7F9C6BF8" w14:textId="1B7551D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2BF7">
              <w:t>23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D358AE" w14:textId="77777777" w:rsidR="00972BF7" w:rsidRDefault="00972BF7" w:rsidP="00972BF7">
      <w:pPr>
        <w:pStyle w:val="Heading2"/>
      </w:pPr>
      <w:r>
        <w:t xml:space="preserve">I would be obliged to receive information on, and, where appropriate, copies of, all correspondence issued between Glasgow City Council, Police </w:t>
      </w:r>
      <w:proofErr w:type="gramStart"/>
      <w:r>
        <w:t>Scotland</w:t>
      </w:r>
      <w:proofErr w:type="gramEnd"/>
      <w:r>
        <w:t xml:space="preserve"> and Rangers Football Club (and any other associated trading names) relating to the management of safety at Ibrox stadium, since 1st January 2018 to date.</w:t>
      </w:r>
    </w:p>
    <w:p w14:paraId="66FDD982" w14:textId="77777777" w:rsidR="00972BF7" w:rsidRDefault="00972BF7" w:rsidP="00972BF7">
      <w:pPr>
        <w:pStyle w:val="Heading2"/>
      </w:pPr>
      <w:proofErr w:type="gramStart"/>
      <w:r>
        <w:t>In particular, I</w:t>
      </w:r>
      <w:proofErr w:type="gramEnd"/>
      <w:r>
        <w:t xml:space="preserve"> am interested in matters that fall under the overview of the Safety Advisory Group (SAG), chaired by Glasgow City Council, including matters relating to:</w:t>
      </w:r>
    </w:p>
    <w:p w14:paraId="338E4950" w14:textId="77777777" w:rsidR="00972BF7" w:rsidRDefault="00972BF7" w:rsidP="00972BF7">
      <w:pPr>
        <w:pStyle w:val="Heading2"/>
      </w:pPr>
      <w:r>
        <w:t>A) the physical condition of the stadium (P Factor</w:t>
      </w:r>
      <w:proofErr w:type="gramStart"/>
      <w:r>
        <w:t>);</w:t>
      </w:r>
      <w:proofErr w:type="gramEnd"/>
    </w:p>
    <w:p w14:paraId="749F49EA" w14:textId="77777777" w:rsidR="00972BF7" w:rsidRDefault="00972BF7" w:rsidP="00972BF7">
      <w:pPr>
        <w:pStyle w:val="Heading2"/>
      </w:pPr>
      <w:r>
        <w:t xml:space="preserve">B) the behaviour of attendees, while at the </w:t>
      </w:r>
      <w:proofErr w:type="gramStart"/>
      <w:r>
        <w:t>stadium;</w:t>
      </w:r>
      <w:proofErr w:type="gramEnd"/>
    </w:p>
    <w:p w14:paraId="1DE39DA1" w14:textId="77777777" w:rsidR="00972BF7" w:rsidRDefault="00972BF7" w:rsidP="00972BF7">
      <w:pPr>
        <w:pStyle w:val="Heading2"/>
      </w:pPr>
      <w:r>
        <w:t xml:space="preserve">C) the safety management arrangements (S Factor) in place at the </w:t>
      </w:r>
      <w:proofErr w:type="gramStart"/>
      <w:r>
        <w:t>stadium;</w:t>
      </w:r>
      <w:proofErr w:type="gramEnd"/>
    </w:p>
    <w:p w14:paraId="335C8A4C" w14:textId="4022FAA3" w:rsidR="00BF6B81" w:rsidRDefault="00972BF7" w:rsidP="00972BF7">
      <w:pPr>
        <w:pStyle w:val="Heading2"/>
      </w:pPr>
      <w:r>
        <w:t>D) pre-match and post-match correspondence, relating to safety concerns; observations and recommendations made by Police Scotland, or by other agencies who work in association with Police Scotland.</w:t>
      </w:r>
    </w:p>
    <w:p w14:paraId="6BD2F01F" w14:textId="33DC5003" w:rsidR="002441D9" w:rsidRPr="00843754" w:rsidRDefault="002441D9" w:rsidP="00843754">
      <w:r w:rsidRPr="00843754">
        <w:t>In accordance with Sections 12(1) (Excessive cost of compliance) and 16(4) (Refusal of request) of the Freedom of Information (Scotland) Act 2002 (the Act), this letter represents a Refusal Notice.</w:t>
      </w:r>
    </w:p>
    <w:p w14:paraId="08C5F7B9" w14:textId="0403B71E" w:rsidR="002441D9" w:rsidRPr="002441D9" w:rsidRDefault="002441D9" w:rsidP="002441D9">
      <w:r w:rsidRPr="00843754">
        <w:t>By way of explanation, to identify if we held any co</w:t>
      </w:r>
      <w:r w:rsidR="00843754">
        <w:t>rrespondence</w:t>
      </w:r>
      <w:r w:rsidRPr="00843754">
        <w:t xml:space="preserve"> </w:t>
      </w:r>
      <w:r w:rsidR="00843754">
        <w:t xml:space="preserve">during these dates </w:t>
      </w:r>
      <w:proofErr w:type="gramStart"/>
      <w:r w:rsidR="00843754">
        <w:t>requested</w:t>
      </w:r>
      <w:proofErr w:type="gramEnd"/>
      <w:r w:rsidR="00843754">
        <w:t xml:space="preserve"> </w:t>
      </w:r>
      <w:r w:rsidRPr="00843754">
        <w:t xml:space="preserve">we would need to ask all Police Officers within </w:t>
      </w:r>
      <w:r w:rsidR="00843754">
        <w:t>G Division</w:t>
      </w:r>
      <w:r w:rsidRPr="00843754">
        <w:t xml:space="preserve"> to search their mailboxes to identify any relevant correspondence.  </w:t>
      </w:r>
      <w:r w:rsidR="00843754">
        <w:t xml:space="preserve">This would be a lengthy process and </w:t>
      </w:r>
      <w:r w:rsidRPr="00843754">
        <w:t>would take in excess of the £600 cost limits prescribed by the Scottish Ministers.</w:t>
      </w:r>
    </w:p>
    <w:p w14:paraId="00325197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2379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5C5314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F529F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B170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C9A9B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74A73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441D9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43754"/>
    <w:rsid w:val="0086779C"/>
    <w:rsid w:val="00874BFD"/>
    <w:rsid w:val="008964EF"/>
    <w:rsid w:val="009631A4"/>
    <w:rsid w:val="00972BF7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2">
    <w:name w:val="Body Text 2"/>
    <w:basedOn w:val="Normal"/>
    <w:link w:val="BodyText2Char"/>
    <w:rsid w:val="002441D9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1D9"/>
    <w:rPr>
      <w:rFonts w:ascii="Times New Roman" w:eastAsia="Times New Roman" w:hAnsi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441D9"/>
    <w:pPr>
      <w:spacing w:before="0" w:line="240" w:lineRule="auto"/>
    </w:pPr>
    <w:rPr>
      <w:rFonts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41D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2023-10-23T10:40:00Z</dcterms:created>
  <dcterms:modified xsi:type="dcterms:W3CDTF">2023-10-23T10:40:00Z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