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650AB">
              <w:t>0510</w:t>
            </w:r>
          </w:p>
          <w:p w:rsidR="00B17211" w:rsidRDefault="00456324" w:rsidP="00AC00A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00A4">
              <w:t>15</w:t>
            </w:r>
            <w:r w:rsidR="00AC00A4" w:rsidRPr="00AC00A4">
              <w:rPr>
                <w:vertAlign w:val="superscript"/>
              </w:rPr>
              <w:t>th</w:t>
            </w:r>
            <w:r w:rsidR="00AC00A4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650AB" w:rsidRPr="00C650AB" w:rsidRDefault="00C650AB" w:rsidP="00C650AB">
      <w:pPr>
        <w:pStyle w:val="Heading2"/>
      </w:pPr>
      <w:r w:rsidRPr="00C650AB">
        <w:t>How many calls were made to Police Scotland in the calendar year 2022, citing a situation of mental</w:t>
      </w:r>
      <w:r>
        <w:t xml:space="preserve"> health crisis or suicide risk?</w:t>
      </w:r>
    </w:p>
    <w:p w:rsidR="00C650AB" w:rsidRDefault="00C650AB" w:rsidP="00C650AB">
      <w:pPr>
        <w:pStyle w:val="Heading2"/>
      </w:pPr>
      <w:r w:rsidRPr="00C650AB">
        <w:t>I would also be grateful for that same information for 2021, 2020, 2019 and 2018 if possible.</w:t>
      </w:r>
    </w:p>
    <w:p w:rsidR="00255F1E" w:rsidRDefault="00C650AB" w:rsidP="00793DD5">
      <w:pPr>
        <w:tabs>
          <w:tab w:val="left" w:pos="5400"/>
        </w:tabs>
      </w:pPr>
      <w:r>
        <w:t>The tables below provide the number of Mental Health related incidents recorded on Police Scotland’s incident recording system, STORM from 1</w:t>
      </w:r>
      <w:r w:rsidRPr="00C650AB">
        <w:rPr>
          <w:vertAlign w:val="superscript"/>
        </w:rPr>
        <w:t>st</w:t>
      </w:r>
      <w:r>
        <w:t xml:space="preserve"> January 2018 to 31</w:t>
      </w:r>
      <w:r w:rsidRPr="00C650AB">
        <w:rPr>
          <w:vertAlign w:val="superscript"/>
        </w:rPr>
        <w:t>st</w:t>
      </w:r>
      <w:r>
        <w:t xml:space="preserve"> December 2022. </w:t>
      </w:r>
    </w:p>
    <w:tbl>
      <w:tblPr>
        <w:tblStyle w:val="TableGrid"/>
        <w:tblW w:w="9412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742"/>
        <w:gridCol w:w="1134"/>
        <w:gridCol w:w="1134"/>
        <w:gridCol w:w="1134"/>
        <w:gridCol w:w="1134"/>
        <w:gridCol w:w="1134"/>
      </w:tblGrid>
      <w:tr w:rsidR="00C650AB" w:rsidRPr="00557306" w:rsidTr="00C650AB">
        <w:trPr>
          <w:tblHeader/>
        </w:trPr>
        <w:tc>
          <w:tcPr>
            <w:tcW w:w="3742" w:type="dxa"/>
            <w:shd w:val="clear" w:color="auto" w:fill="D9D9D9" w:themeFill="background1" w:themeFillShade="D9"/>
          </w:tcPr>
          <w:p w:rsidR="00C650AB" w:rsidRPr="00557306" w:rsidRDefault="00C650AB" w:rsidP="00D05706">
            <w:pPr>
              <w:rPr>
                <w:b/>
              </w:rPr>
            </w:pPr>
            <w:r>
              <w:rPr>
                <w:b/>
              </w:rPr>
              <w:t xml:space="preserve">Division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D0570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D0570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D0570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D0570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Default="00C650AB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North East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1,709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1,809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1,659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1,949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2,185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Tayside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1,465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1,747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2,047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1,769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1,546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Highlands and Islands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772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900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912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1,317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1,216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Forth Valley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828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1,104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954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886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1,004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Edinburgh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1,552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1,827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2,195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1,937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1,927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Lothian and Borders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1,150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1,322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1,616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1,805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1,836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Fife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1,051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999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1,163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1,236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1,568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Greater Glasgow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2,512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3,728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3,924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4,577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5,159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Ayrshire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848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1,212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1,343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1,324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1,423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Lanarkshire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1,159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1,559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1,853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2,030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2,516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lastRenderedPageBreak/>
              <w:t>Argyll and West Dunbartonshire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503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1,041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969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1,091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1,154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Renfrewshire and Inverclyde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606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994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1,160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1,464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1,208</w:t>
            </w:r>
          </w:p>
        </w:tc>
      </w:tr>
      <w:tr w:rsidR="00C650AB" w:rsidTr="00C650AB">
        <w:tc>
          <w:tcPr>
            <w:tcW w:w="3742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Dumfries and Galloway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385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507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583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679</w:t>
            </w:r>
          </w:p>
        </w:tc>
        <w:tc>
          <w:tcPr>
            <w:tcW w:w="1134" w:type="dxa"/>
          </w:tcPr>
          <w:p w:rsidR="00C650AB" w:rsidRDefault="00C650AB" w:rsidP="00255F1E">
            <w:pPr>
              <w:tabs>
                <w:tab w:val="left" w:pos="5400"/>
              </w:tabs>
            </w:pPr>
            <w:r>
              <w:t>664</w:t>
            </w:r>
          </w:p>
        </w:tc>
      </w:tr>
      <w:tr w:rsidR="00C650AB" w:rsidTr="00C650AB">
        <w:tc>
          <w:tcPr>
            <w:tcW w:w="3742" w:type="dxa"/>
            <w:shd w:val="clear" w:color="auto" w:fill="D9D9D9" w:themeFill="background1" w:themeFillShade="D9"/>
          </w:tcPr>
          <w:p w:rsidR="00C650AB" w:rsidRPr="00C650AB" w:rsidRDefault="00C650AB" w:rsidP="00255F1E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255F1E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14,540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255F1E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18,749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255F1E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20,378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255F1E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22,064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255F1E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23,406</w:t>
            </w:r>
          </w:p>
        </w:tc>
      </w:tr>
    </w:tbl>
    <w:p w:rsidR="00255F1E" w:rsidRDefault="00255F1E" w:rsidP="00793DD5">
      <w:pPr>
        <w:tabs>
          <w:tab w:val="left" w:pos="5400"/>
        </w:tabs>
      </w:pPr>
    </w:p>
    <w:p w:rsidR="00C650AB" w:rsidRDefault="00C650AB" w:rsidP="00C650AB">
      <w:pPr>
        <w:tabs>
          <w:tab w:val="left" w:pos="5400"/>
        </w:tabs>
      </w:pPr>
      <w:r>
        <w:t>The tables below provide the number of Suicide/Attempt/Self-Harm related incidents recorded on Police Scotland’s incident recording system, STORM from 1</w:t>
      </w:r>
      <w:r w:rsidRPr="00C650AB">
        <w:rPr>
          <w:vertAlign w:val="superscript"/>
        </w:rPr>
        <w:t>st</w:t>
      </w:r>
      <w:r>
        <w:t xml:space="preserve"> January 2018 to 31</w:t>
      </w:r>
      <w:r w:rsidRPr="00C650AB">
        <w:rPr>
          <w:vertAlign w:val="superscript"/>
        </w:rPr>
        <w:t>st</w:t>
      </w:r>
      <w:r>
        <w:t xml:space="preserve"> December 2022. </w:t>
      </w:r>
    </w:p>
    <w:tbl>
      <w:tblPr>
        <w:tblStyle w:val="TableGrid"/>
        <w:tblW w:w="9412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742"/>
        <w:gridCol w:w="1134"/>
        <w:gridCol w:w="1134"/>
        <w:gridCol w:w="1134"/>
        <w:gridCol w:w="1134"/>
        <w:gridCol w:w="1134"/>
      </w:tblGrid>
      <w:tr w:rsidR="00C650AB" w:rsidRPr="00557306" w:rsidTr="00191327">
        <w:trPr>
          <w:tblHeader/>
        </w:trPr>
        <w:tc>
          <w:tcPr>
            <w:tcW w:w="3742" w:type="dxa"/>
            <w:shd w:val="clear" w:color="auto" w:fill="D9D9D9" w:themeFill="background1" w:themeFillShade="D9"/>
          </w:tcPr>
          <w:p w:rsidR="00C650AB" w:rsidRPr="00557306" w:rsidRDefault="00C650AB" w:rsidP="00191327">
            <w:pPr>
              <w:rPr>
                <w:b/>
              </w:rPr>
            </w:pPr>
            <w:r>
              <w:rPr>
                <w:b/>
              </w:rPr>
              <w:t xml:space="preserve">Division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19132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191327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19132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557306" w:rsidRDefault="00C650AB" w:rsidP="0019132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Default="00C650AB" w:rsidP="00191327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North East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329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272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263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245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281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Tayside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271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324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286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231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205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Highlands and Islands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147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154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141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167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213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Forth Valley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229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210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160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150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120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Edinburgh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302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266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324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262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202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Lothian and Borders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339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313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295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266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198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Fife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252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179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181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191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213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Greater Glasgow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461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647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534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546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559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Ayrshire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299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329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242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271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224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Lanarkshire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493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507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454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413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293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Argyll and West Dunbartonshire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200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187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131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178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165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Renfrewshire and Inverclyde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168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195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180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198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163</w:t>
            </w:r>
          </w:p>
        </w:tc>
      </w:tr>
      <w:tr w:rsidR="00C650AB" w:rsidTr="00191327">
        <w:tc>
          <w:tcPr>
            <w:tcW w:w="3742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lastRenderedPageBreak/>
              <w:t>Dumfries and Galloway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139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99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80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92</w:t>
            </w:r>
          </w:p>
        </w:tc>
        <w:tc>
          <w:tcPr>
            <w:tcW w:w="1134" w:type="dxa"/>
          </w:tcPr>
          <w:p w:rsidR="00C650AB" w:rsidRDefault="00C650AB" w:rsidP="00191327">
            <w:pPr>
              <w:tabs>
                <w:tab w:val="left" w:pos="5400"/>
              </w:tabs>
            </w:pPr>
            <w:r>
              <w:t>74</w:t>
            </w:r>
          </w:p>
        </w:tc>
      </w:tr>
      <w:tr w:rsidR="00C650AB" w:rsidTr="00191327">
        <w:tc>
          <w:tcPr>
            <w:tcW w:w="3742" w:type="dxa"/>
            <w:shd w:val="clear" w:color="auto" w:fill="D9D9D9" w:themeFill="background1" w:themeFillShade="D9"/>
          </w:tcPr>
          <w:p w:rsidR="00C650AB" w:rsidRPr="00C650AB" w:rsidRDefault="00C650AB" w:rsidP="00191327">
            <w:pPr>
              <w:tabs>
                <w:tab w:val="left" w:pos="5400"/>
              </w:tabs>
              <w:rPr>
                <w:b/>
              </w:rPr>
            </w:pPr>
            <w:r w:rsidRPr="00C650AB">
              <w:rPr>
                <w:b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19132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3,629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19132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3,682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19132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3,271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19132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3,210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50AB" w:rsidRPr="00C650AB" w:rsidRDefault="00C650AB" w:rsidP="0019132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2,910</w:t>
            </w:r>
          </w:p>
        </w:tc>
      </w:tr>
    </w:tbl>
    <w:p w:rsidR="00BF6B81" w:rsidRDefault="00C650AB" w:rsidP="00793DD5">
      <w:pPr>
        <w:tabs>
          <w:tab w:val="left" w:pos="5400"/>
        </w:tabs>
      </w:pPr>
      <w:r w:rsidRPr="00C650AB">
        <w:t>All statistics are provisional and should be treated as management information. All data have been extracted from Police Scotland internal systems and are cor</w:t>
      </w:r>
      <w:r>
        <w:t>rect as at 28th February 2023.</w:t>
      </w:r>
    </w:p>
    <w:p w:rsidR="00C650AB" w:rsidRPr="00B11A55" w:rsidRDefault="00C650AB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00A4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50AB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2860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2023-03-14T14:59:00Z</dcterms:created>
  <dcterms:modified xsi:type="dcterms:W3CDTF">2023-03-15T13:42:00Z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